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DD" w:rsidRPr="00C521A5" w:rsidRDefault="00B24BDD" w:rsidP="00802C56">
      <w:pPr>
        <w:spacing w:line="276" w:lineRule="auto"/>
        <w:jc w:val="center"/>
        <w:rPr>
          <w:b/>
          <w:bCs/>
          <w:sz w:val="26"/>
          <w:szCs w:val="26"/>
        </w:rPr>
      </w:pPr>
      <w:bookmarkStart w:id="0" w:name="OLE_LINK1"/>
      <w:bookmarkStart w:id="1" w:name="OLE_LINK2"/>
      <w:r w:rsidRPr="00C521A5">
        <w:rPr>
          <w:b/>
          <w:bCs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C521A5">
        <w:rPr>
          <w:b/>
          <w:bCs/>
          <w:sz w:val="26"/>
          <w:szCs w:val="26"/>
        </w:rPr>
        <w:br/>
        <w:t xml:space="preserve">"Национальный исследовательский университет </w:t>
      </w:r>
      <w:r w:rsidRPr="00C521A5">
        <w:rPr>
          <w:b/>
          <w:bCs/>
          <w:sz w:val="26"/>
          <w:szCs w:val="26"/>
        </w:rPr>
        <w:br/>
        <w:t>"Высшая школа экономики"</w:t>
      </w:r>
    </w:p>
    <w:p w:rsidR="00B24BDD" w:rsidRPr="002E471B" w:rsidRDefault="00B24BDD" w:rsidP="00802C56">
      <w:pPr>
        <w:spacing w:line="276" w:lineRule="auto"/>
        <w:jc w:val="center"/>
        <w:rPr>
          <w:sz w:val="20"/>
        </w:rPr>
      </w:pPr>
    </w:p>
    <w:p w:rsidR="00B24BDD" w:rsidRPr="004E40CF" w:rsidRDefault="00B24BDD" w:rsidP="00802C56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Институт образования</w:t>
      </w:r>
    </w:p>
    <w:p w:rsidR="00B24BDD" w:rsidRPr="002E471B" w:rsidRDefault="00B24BDD" w:rsidP="00802C56">
      <w:pPr>
        <w:spacing w:line="276" w:lineRule="auto"/>
        <w:jc w:val="center"/>
        <w:rPr>
          <w:sz w:val="20"/>
        </w:rPr>
      </w:pPr>
    </w:p>
    <w:p w:rsidR="00B24BDD" w:rsidRPr="00C521A5" w:rsidRDefault="00B24BDD" w:rsidP="00802C56">
      <w:pPr>
        <w:spacing w:line="276" w:lineRule="auto"/>
        <w:jc w:val="center"/>
        <w:rPr>
          <w:sz w:val="26"/>
          <w:szCs w:val="26"/>
        </w:rPr>
      </w:pPr>
      <w:r w:rsidRPr="00C521A5">
        <w:rPr>
          <w:b/>
          <w:sz w:val="26"/>
          <w:szCs w:val="26"/>
        </w:rPr>
        <w:t>Программа дисциплины</w:t>
      </w:r>
      <w:r w:rsidRPr="00C521A5">
        <w:rPr>
          <w:sz w:val="26"/>
          <w:szCs w:val="26"/>
        </w:rPr>
        <w:t xml:space="preserve"> </w:t>
      </w:r>
      <w:r w:rsidRPr="004E40CF">
        <w:t>ПЕДАГОГИКА ВЫСШЕЙ ШКОЛЫ</w:t>
      </w:r>
    </w:p>
    <w:p w:rsidR="00B24BDD" w:rsidRPr="002E471B" w:rsidRDefault="00B24BDD" w:rsidP="00802C56">
      <w:pPr>
        <w:spacing w:line="276" w:lineRule="auto"/>
        <w:rPr>
          <w:sz w:val="20"/>
        </w:rPr>
      </w:pPr>
    </w:p>
    <w:p w:rsidR="00B24BDD" w:rsidRPr="00C521A5" w:rsidRDefault="00B24BDD" w:rsidP="008E7779">
      <w:pPr>
        <w:spacing w:line="276" w:lineRule="auto"/>
        <w:rPr>
          <w:sz w:val="26"/>
          <w:szCs w:val="26"/>
        </w:rPr>
      </w:pPr>
      <w:r w:rsidRPr="008E7779">
        <w:rPr>
          <w:sz w:val="26"/>
          <w:szCs w:val="26"/>
        </w:rPr>
        <w:t>для направления 38.06.01  «Экономика», профили «Экономическая теория», «Экономика и управление народным хозяйством (по отраслям и сферам деятельности в т.ч. экономика, организация и управление предприятиями, отраслями, комплексами – промышленность, сфера услуг; экономика труда)», «Финансы, денежное обращение и кредит», «Математические и инструментальные методы экономики», «Мировая экономика» подготовки научно-педагогических кадров в аспирантуре</w:t>
      </w:r>
    </w:p>
    <w:p w:rsidR="00B24BDD" w:rsidRPr="00C521A5" w:rsidRDefault="00B24BDD" w:rsidP="00802C56">
      <w:pPr>
        <w:spacing w:line="276" w:lineRule="auto"/>
        <w:rPr>
          <w:sz w:val="26"/>
          <w:szCs w:val="26"/>
        </w:rPr>
      </w:pPr>
      <w:r w:rsidRPr="00C521A5">
        <w:rPr>
          <w:sz w:val="26"/>
          <w:szCs w:val="26"/>
        </w:rPr>
        <w:t>Автор программы:</w:t>
      </w:r>
    </w:p>
    <w:p w:rsidR="00B24BDD" w:rsidRPr="004E40CF" w:rsidRDefault="009A2295" w:rsidP="00802C56">
      <w:pPr>
        <w:spacing w:line="276" w:lineRule="auto"/>
        <w:rPr>
          <w:sz w:val="26"/>
          <w:szCs w:val="26"/>
        </w:rPr>
      </w:pPr>
      <w:fldSimple w:instr=" FILLIN   \* MERGEFORMAT ">
        <w:r w:rsidR="00B24BDD">
          <w:rPr>
            <w:sz w:val="26"/>
            <w:szCs w:val="26"/>
          </w:rPr>
          <w:t xml:space="preserve">Александр Сидоркин, </w:t>
        </w:r>
        <w:r w:rsidR="00B24BDD">
          <w:rPr>
            <w:sz w:val="26"/>
            <w:szCs w:val="26"/>
            <w:lang w:val="en-US"/>
          </w:rPr>
          <w:t>PhD</w:t>
        </w:r>
        <w:r w:rsidR="00B24BDD" w:rsidRPr="004E40CF">
          <w:rPr>
            <w:sz w:val="26"/>
            <w:szCs w:val="26"/>
          </w:rPr>
          <w:t xml:space="preserve"> </w:t>
        </w:r>
      </w:fldSimple>
      <w:r w:rsidR="00B24BDD" w:rsidRPr="004E40CF">
        <w:rPr>
          <w:sz w:val="26"/>
          <w:szCs w:val="26"/>
        </w:rPr>
        <w:t xml:space="preserve">, </w:t>
      </w:r>
      <w:hyperlink r:id="rId8" w:history="1">
        <w:r w:rsidR="00B24BDD" w:rsidRPr="006B6F92">
          <w:rPr>
            <w:rStyle w:val="a4"/>
            <w:sz w:val="26"/>
            <w:szCs w:val="26"/>
            <w:lang w:val="en-US"/>
          </w:rPr>
          <w:t>asidorkin</w:t>
        </w:r>
        <w:r w:rsidR="00B24BDD" w:rsidRPr="004E40CF">
          <w:rPr>
            <w:rStyle w:val="a4"/>
            <w:sz w:val="26"/>
            <w:szCs w:val="26"/>
          </w:rPr>
          <w:t>@</w:t>
        </w:r>
        <w:r w:rsidR="00B24BDD" w:rsidRPr="006B6F92">
          <w:rPr>
            <w:rStyle w:val="a4"/>
            <w:sz w:val="26"/>
            <w:szCs w:val="26"/>
            <w:lang w:val="en-US"/>
          </w:rPr>
          <w:t>hse</w:t>
        </w:r>
        <w:r w:rsidR="00B24BDD" w:rsidRPr="004E40CF">
          <w:rPr>
            <w:rStyle w:val="a4"/>
            <w:sz w:val="26"/>
            <w:szCs w:val="26"/>
          </w:rPr>
          <w:t>.</w:t>
        </w:r>
        <w:r w:rsidR="00B24BDD" w:rsidRPr="006B6F92">
          <w:rPr>
            <w:rStyle w:val="a4"/>
            <w:sz w:val="26"/>
            <w:szCs w:val="26"/>
            <w:lang w:val="en-US"/>
          </w:rPr>
          <w:t>ru</w:t>
        </w:r>
      </w:hyperlink>
      <w:r w:rsidR="00B24BDD" w:rsidRPr="004E40CF">
        <w:rPr>
          <w:sz w:val="26"/>
          <w:szCs w:val="26"/>
        </w:rPr>
        <w:t xml:space="preserve"> </w:t>
      </w:r>
    </w:p>
    <w:p w:rsidR="00B24BDD" w:rsidRDefault="00B24BDD" w:rsidP="00802C56">
      <w:pPr>
        <w:spacing w:line="276" w:lineRule="auto"/>
        <w:rPr>
          <w:sz w:val="26"/>
          <w:szCs w:val="26"/>
        </w:rPr>
      </w:pPr>
    </w:p>
    <w:p w:rsidR="00B24BDD" w:rsidRPr="00C521A5" w:rsidRDefault="00B24BDD" w:rsidP="00802C56">
      <w:pPr>
        <w:spacing w:line="276" w:lineRule="auto"/>
        <w:rPr>
          <w:sz w:val="26"/>
          <w:szCs w:val="26"/>
        </w:rPr>
      </w:pPr>
    </w:p>
    <w:p w:rsidR="00B24BDD" w:rsidRDefault="00B24BDD" w:rsidP="00802C56">
      <w:pPr>
        <w:spacing w:line="276" w:lineRule="auto"/>
        <w:rPr>
          <w:sz w:val="26"/>
          <w:szCs w:val="26"/>
        </w:rPr>
      </w:pPr>
      <w:r w:rsidRPr="00C521A5">
        <w:rPr>
          <w:sz w:val="26"/>
          <w:szCs w:val="26"/>
        </w:rPr>
        <w:t xml:space="preserve">Одобрена на заседании </w:t>
      </w:r>
      <w:r>
        <w:rPr>
          <w:sz w:val="26"/>
          <w:szCs w:val="26"/>
        </w:rPr>
        <w:t xml:space="preserve">Совета Аспирантской школы по </w:t>
      </w:r>
      <w:r w:rsidRPr="008E7779">
        <w:rPr>
          <w:sz w:val="26"/>
          <w:szCs w:val="26"/>
        </w:rPr>
        <w:t>Экономике</w:t>
      </w:r>
    </w:p>
    <w:p w:rsidR="00B24BDD" w:rsidRPr="008E7779" w:rsidRDefault="00B24BDD" w:rsidP="008E7779">
      <w:pPr>
        <w:spacing w:line="276" w:lineRule="auto"/>
        <w:rPr>
          <w:sz w:val="26"/>
          <w:szCs w:val="26"/>
        </w:rPr>
      </w:pPr>
      <w:r w:rsidRPr="008E7779">
        <w:rPr>
          <w:sz w:val="26"/>
          <w:szCs w:val="26"/>
        </w:rPr>
        <w:t>«</w:t>
      </w:r>
      <w:r w:rsidR="00763261" w:rsidRPr="0060535A">
        <w:rPr>
          <w:sz w:val="26"/>
          <w:szCs w:val="26"/>
        </w:rPr>
        <w:t>30</w:t>
      </w:r>
      <w:r w:rsidRPr="008E7779">
        <w:rPr>
          <w:sz w:val="26"/>
          <w:szCs w:val="26"/>
        </w:rPr>
        <w:t xml:space="preserve">» </w:t>
      </w:r>
      <w:r w:rsidR="00763261">
        <w:rPr>
          <w:sz w:val="26"/>
          <w:szCs w:val="26"/>
        </w:rPr>
        <w:t>октябр</w:t>
      </w:r>
      <w:r>
        <w:rPr>
          <w:sz w:val="26"/>
          <w:szCs w:val="26"/>
        </w:rPr>
        <w:t>я</w:t>
      </w:r>
      <w:r w:rsidRPr="008E7779">
        <w:rPr>
          <w:sz w:val="26"/>
          <w:szCs w:val="26"/>
        </w:rPr>
        <w:t xml:space="preserve"> 201</w:t>
      </w:r>
      <w:r w:rsidR="0060535A">
        <w:rPr>
          <w:sz w:val="26"/>
          <w:szCs w:val="26"/>
          <w:lang w:val="en-US"/>
        </w:rPr>
        <w:t>4</w:t>
      </w:r>
      <w:r w:rsidRPr="008E7779">
        <w:rPr>
          <w:sz w:val="26"/>
          <w:szCs w:val="26"/>
        </w:rPr>
        <w:t xml:space="preserve"> г.</w:t>
      </w:r>
    </w:p>
    <w:p w:rsidR="00B24BDD" w:rsidRPr="008E7779" w:rsidRDefault="00B24BDD" w:rsidP="00802C56">
      <w:pPr>
        <w:spacing w:line="276" w:lineRule="auto"/>
        <w:rPr>
          <w:sz w:val="26"/>
          <w:szCs w:val="26"/>
        </w:rPr>
      </w:pPr>
    </w:p>
    <w:p w:rsidR="00763261" w:rsidRPr="00077D65" w:rsidRDefault="00763261" w:rsidP="00763261">
      <w:pPr>
        <w:jc w:val="right"/>
      </w:pPr>
      <w:r w:rsidRPr="00077D65">
        <w:t xml:space="preserve">Академический директор </w:t>
      </w:r>
    </w:p>
    <w:p w:rsidR="00763261" w:rsidRPr="00077D65" w:rsidRDefault="00763261" w:rsidP="00763261">
      <w:pPr>
        <w:jc w:val="right"/>
      </w:pPr>
      <w:r w:rsidRPr="00077D65">
        <w:t>Аспирантской школы по экономике</w:t>
      </w:r>
    </w:p>
    <w:p w:rsidR="00763261" w:rsidRPr="00077D65" w:rsidRDefault="00763261" w:rsidP="00763261">
      <w:pPr>
        <w:jc w:val="right"/>
      </w:pPr>
      <w:r w:rsidRPr="00077D65">
        <w:t>_________________О.А.Демидова</w:t>
      </w:r>
    </w:p>
    <w:p w:rsidR="00B24BDD" w:rsidRPr="00C521A5" w:rsidRDefault="00B24BDD" w:rsidP="00802C56">
      <w:pPr>
        <w:spacing w:line="276" w:lineRule="auto"/>
        <w:rPr>
          <w:sz w:val="26"/>
          <w:szCs w:val="26"/>
        </w:rPr>
      </w:pPr>
    </w:p>
    <w:p w:rsidR="00B24BDD" w:rsidRPr="008E7779" w:rsidRDefault="00B24BDD" w:rsidP="00802C56">
      <w:pPr>
        <w:spacing w:line="276" w:lineRule="auto"/>
        <w:rPr>
          <w:sz w:val="20"/>
        </w:rPr>
      </w:pPr>
    </w:p>
    <w:p w:rsidR="00B24BDD" w:rsidRPr="00C521A5" w:rsidRDefault="00B24BDD" w:rsidP="00802C56">
      <w:pPr>
        <w:spacing w:line="276" w:lineRule="auto"/>
        <w:rPr>
          <w:sz w:val="20"/>
        </w:rPr>
      </w:pPr>
    </w:p>
    <w:p w:rsidR="00B24BDD" w:rsidRPr="0060535A" w:rsidRDefault="0060535A" w:rsidP="004E40CF">
      <w:pPr>
        <w:spacing w:line="276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Москва, 201</w:t>
      </w:r>
      <w:r>
        <w:rPr>
          <w:sz w:val="26"/>
          <w:szCs w:val="26"/>
          <w:lang w:val="en-US"/>
        </w:rPr>
        <w:t>4</w:t>
      </w:r>
      <w:bookmarkStart w:id="2" w:name="_GoBack"/>
      <w:bookmarkEnd w:id="2"/>
    </w:p>
    <w:p w:rsidR="00B24BDD" w:rsidRDefault="00B24BDD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4BDD" w:rsidRPr="004E40CF" w:rsidRDefault="00B24BDD" w:rsidP="004E40CF">
      <w:pPr>
        <w:spacing w:line="276" w:lineRule="auto"/>
        <w:jc w:val="center"/>
        <w:rPr>
          <w:sz w:val="26"/>
          <w:szCs w:val="26"/>
          <w:u w:val="single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000" w:firstRow="0" w:lastRow="0" w:firstColumn="0" w:lastColumn="0" w:noHBand="0" w:noVBand="0"/>
      </w:tblPr>
      <w:tblGrid>
        <w:gridCol w:w="2268"/>
        <w:gridCol w:w="8748"/>
      </w:tblGrid>
      <w:tr w:rsidR="00B24BDD" w:rsidRPr="00302E8D" w:rsidTr="00302E8D">
        <w:tc>
          <w:tcPr>
            <w:tcW w:w="2268" w:type="dxa"/>
            <w:tcBorders>
              <w:top w:val="single" w:sz="8" w:space="0" w:color="C0504D"/>
              <w:bottom w:val="single" w:sz="8" w:space="0" w:color="C0504D"/>
            </w:tcBorders>
          </w:tcPr>
          <w:p w:rsidR="00B24BDD" w:rsidRPr="00302E8D" w:rsidRDefault="00996E1C" w:rsidP="00302E8D">
            <w:pPr>
              <w:spacing w:after="0" w:line="240" w:lineRule="auto"/>
              <w:rPr>
                <w:color w:val="943634"/>
              </w:rPr>
            </w:pPr>
            <w:r>
              <w:rPr>
                <w:noProof/>
                <w:color w:val="943634"/>
                <w:lang w:eastAsia="ru-RU"/>
              </w:rPr>
              <w:pict>
                <v:shape id="Picture 1" o:spid="_x0000_i1025" type="#_x0000_t75" style="width:93.75pt;height:93.75pt;visibility:visible">
                  <v:imagedata r:id="rId9" o:title=""/>
                </v:shape>
              </w:pict>
            </w:r>
          </w:p>
        </w:tc>
        <w:tc>
          <w:tcPr>
            <w:tcW w:w="8748" w:type="dxa"/>
            <w:tcBorders>
              <w:top w:val="single" w:sz="8" w:space="0" w:color="C0504D"/>
              <w:bottom w:val="single" w:sz="8" w:space="0" w:color="C0504D"/>
            </w:tcBorders>
          </w:tcPr>
          <w:p w:rsidR="00B24BDD" w:rsidRPr="00302E8D" w:rsidRDefault="00B24BDD" w:rsidP="00302E8D">
            <w:pPr>
              <w:pStyle w:val="2"/>
              <w:spacing w:after="0" w:line="240" w:lineRule="auto"/>
            </w:pPr>
            <w:r w:rsidRPr="00302E8D">
              <w:t xml:space="preserve">Институт образования </w:t>
            </w:r>
            <w:r w:rsidRPr="00302E8D">
              <w:rPr>
                <w:b/>
              </w:rPr>
              <w:t>НИУ ВШЭ</w:t>
            </w:r>
          </w:p>
          <w:p w:rsidR="00B24BDD" w:rsidRPr="00302E8D" w:rsidRDefault="00B24BDD" w:rsidP="00302E8D">
            <w:pPr>
              <w:pStyle w:val="3"/>
              <w:spacing w:after="0" w:line="240" w:lineRule="auto"/>
            </w:pPr>
            <w:r w:rsidRPr="00302E8D">
              <w:t>Педагогика высшей школы</w:t>
            </w:r>
          </w:p>
          <w:p w:rsidR="00B24BDD" w:rsidRPr="00302E8D" w:rsidRDefault="00B24BDD" w:rsidP="00302E8D">
            <w:pPr>
              <w:pStyle w:val="4"/>
              <w:spacing w:line="240" w:lineRule="auto"/>
            </w:pPr>
            <w:r w:rsidRPr="00302E8D">
              <w:t>Аспирантура</w:t>
            </w:r>
          </w:p>
          <w:p w:rsidR="00B24BDD" w:rsidRPr="00302E8D" w:rsidRDefault="00B24BDD" w:rsidP="00302E8D">
            <w:pPr>
              <w:spacing w:after="0" w:line="240" w:lineRule="auto"/>
              <w:rPr>
                <w:color w:val="943634"/>
              </w:rPr>
            </w:pPr>
            <w:r w:rsidRPr="00302E8D">
              <w:rPr>
                <w:color w:val="943634"/>
              </w:rPr>
              <w:t xml:space="preserve">Объем дисциплины 3 зачетные единицы, 14 занятий по 2.7 часа (38 семинарских часов) плюс 76 часов самостоятельной работы, включающей в себя чтение литературы, индивидуальные и групповые проекты, и работу над выполнением учебных заданий. </w:t>
            </w:r>
          </w:p>
          <w:p w:rsidR="00B24BDD" w:rsidRPr="00302E8D" w:rsidRDefault="00B24BDD" w:rsidP="00302E8D">
            <w:pPr>
              <w:pStyle w:val="3"/>
              <w:spacing w:after="0" w:line="240" w:lineRule="auto"/>
            </w:pPr>
            <w:r w:rsidRPr="00302E8D">
              <w:t xml:space="preserve">Преподаватель Александр Сидоркин, </w:t>
            </w:r>
            <w:hyperlink r:id="rId10" w:history="1">
              <w:r w:rsidRPr="00302E8D">
                <w:rPr>
                  <w:rStyle w:val="a4"/>
                  <w:lang w:val="en-US"/>
                </w:rPr>
                <w:t>asidorkin</w:t>
              </w:r>
              <w:r w:rsidRPr="00302E8D">
                <w:rPr>
                  <w:rStyle w:val="a4"/>
                </w:rPr>
                <w:t>@</w:t>
              </w:r>
              <w:r w:rsidRPr="00302E8D">
                <w:rPr>
                  <w:rStyle w:val="a4"/>
                  <w:lang w:val="en-US"/>
                </w:rPr>
                <w:t>hse</w:t>
              </w:r>
              <w:r w:rsidRPr="00302E8D">
                <w:rPr>
                  <w:rStyle w:val="a4"/>
                </w:rPr>
                <w:t>.</w:t>
              </w:r>
              <w:r w:rsidRPr="00302E8D">
                <w:rPr>
                  <w:rStyle w:val="a4"/>
                  <w:lang w:val="en-US"/>
                </w:rPr>
                <w:t>ru</w:t>
              </w:r>
            </w:hyperlink>
            <w:r w:rsidRPr="00302E8D">
              <w:t xml:space="preserve"> </w:t>
            </w:r>
          </w:p>
          <w:p w:rsidR="00B24BDD" w:rsidRPr="00302E8D" w:rsidRDefault="00B24BDD" w:rsidP="00302E8D">
            <w:pPr>
              <w:spacing w:after="0" w:line="240" w:lineRule="auto"/>
              <w:rPr>
                <w:color w:val="943634"/>
              </w:rPr>
            </w:pPr>
          </w:p>
          <w:p w:rsidR="00B24BDD" w:rsidRPr="00302E8D" w:rsidRDefault="00B24BDD" w:rsidP="00302E8D">
            <w:pPr>
              <w:spacing w:after="0" w:line="240" w:lineRule="auto"/>
              <w:rPr>
                <w:color w:val="943634"/>
              </w:rPr>
            </w:pPr>
            <w:r w:rsidRPr="00302E8D">
              <w:rPr>
                <w:color w:val="943634"/>
              </w:rPr>
              <w:t xml:space="preserve">ДЛЯ НАПРАВЛЕНИЯ: </w:t>
            </w:r>
            <w:r w:rsidRPr="008E7779">
              <w:rPr>
                <w:color w:val="943634"/>
              </w:rPr>
              <w:t>38.06.01  «Экономика»</w:t>
            </w:r>
            <w:r>
              <w:rPr>
                <w:sz w:val="26"/>
                <w:szCs w:val="26"/>
              </w:rPr>
              <w:t xml:space="preserve"> </w:t>
            </w:r>
            <w:r w:rsidRPr="00302E8D">
              <w:rPr>
                <w:color w:val="943634"/>
              </w:rPr>
              <w:t>подготовки научно-педагогических кадров в аспирантуре</w:t>
            </w:r>
          </w:p>
          <w:p w:rsidR="00B24BDD" w:rsidRPr="008E7779" w:rsidRDefault="00B24BDD" w:rsidP="00302E8D">
            <w:pPr>
              <w:spacing w:after="0" w:line="240" w:lineRule="auto"/>
              <w:rPr>
                <w:color w:val="943634"/>
              </w:rPr>
            </w:pPr>
            <w:r w:rsidRPr="00302E8D">
              <w:rPr>
                <w:color w:val="943634"/>
              </w:rPr>
              <w:t xml:space="preserve">ПРОФИЛИ: </w:t>
            </w:r>
            <w:r w:rsidRPr="008E7779">
              <w:rPr>
                <w:color w:val="943634"/>
              </w:rPr>
              <w:t>«Экономическая теория», «Экономика и управление народным хозяйством (по отраслям и сферам деятельности в т.ч. экономика, организация и управление предприятиями, отраслями, комплексами – промышленность, сфера услуг; экономика труда)», «Финансы, денежное обращение и кредит», «Математические и инструментальные методы экономики», «Мировая экономика»</w:t>
            </w:r>
          </w:p>
        </w:tc>
      </w:tr>
    </w:tbl>
    <w:bookmarkEnd w:id="0"/>
    <w:bookmarkEnd w:id="1"/>
    <w:p w:rsidR="00B24BDD" w:rsidRPr="008B2EDC" w:rsidRDefault="00B24BDD" w:rsidP="00591CA1">
      <w:pPr>
        <w:pStyle w:val="5"/>
      </w:pPr>
      <w:r w:rsidRPr="008B2EDC">
        <w:t>цели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20" w:firstRow="1" w:lastRow="0" w:firstColumn="0" w:lastColumn="0" w:noHBand="0" w:noVBand="0"/>
      </w:tblPr>
      <w:tblGrid>
        <w:gridCol w:w="9906"/>
        <w:gridCol w:w="1110"/>
      </w:tblGrid>
      <w:tr w:rsidR="00B24BDD" w:rsidRPr="00302E8D" w:rsidTr="00577225">
        <w:trPr>
          <w:tblHeader/>
        </w:trPr>
        <w:tc>
          <w:tcPr>
            <w:tcW w:w="0" w:type="auto"/>
            <w:tcBorders>
              <w:bottom w:val="single" w:sz="18" w:space="0" w:color="C0504D"/>
            </w:tcBorders>
          </w:tcPr>
          <w:p w:rsidR="00B24BDD" w:rsidRPr="00302E8D" w:rsidRDefault="00B24BDD" w:rsidP="00302E8D">
            <w:pPr>
              <w:spacing w:after="0" w:line="240" w:lineRule="auto"/>
              <w:rPr>
                <w:rStyle w:val="af2"/>
                <w:b/>
                <w:bCs/>
              </w:rPr>
            </w:pPr>
            <w:r w:rsidRPr="00302E8D">
              <w:rPr>
                <w:rStyle w:val="af2"/>
                <w:b/>
                <w:bCs/>
              </w:rPr>
              <w:t>Развить у аспирантов следующие компетенции</w:t>
            </w:r>
          </w:p>
        </w:tc>
        <w:tc>
          <w:tcPr>
            <w:tcW w:w="1110" w:type="dxa"/>
            <w:tcBorders>
              <w:bottom w:val="single" w:sz="18" w:space="0" w:color="C0504D"/>
            </w:tcBorders>
          </w:tcPr>
          <w:p w:rsidR="00B24BDD" w:rsidRPr="00302E8D" w:rsidRDefault="00B24BDD" w:rsidP="00302E8D">
            <w:pPr>
              <w:spacing w:after="0" w:line="240" w:lineRule="auto"/>
              <w:rPr>
                <w:rStyle w:val="af2"/>
                <w:b/>
                <w:bCs/>
              </w:rPr>
            </w:pPr>
            <w:r w:rsidRPr="006241F8">
              <w:rPr>
                <w:rStyle w:val="af2"/>
                <w:b/>
                <w:bCs/>
                <w:highlight w:val="cyan"/>
              </w:rPr>
              <w:t>Код по ОС</w:t>
            </w:r>
            <w:r w:rsidRPr="00302E8D">
              <w:rPr>
                <w:rStyle w:val="af2"/>
                <w:b/>
                <w:bCs/>
              </w:rPr>
              <w:t xml:space="preserve">  </w:t>
            </w:r>
          </w:p>
        </w:tc>
      </w:tr>
      <w:tr w:rsidR="00B24BDD" w:rsidRPr="00302E8D" w:rsidTr="00577225">
        <w:tc>
          <w:tcPr>
            <w:tcW w:w="0" w:type="auto"/>
            <w:shd w:val="clear" w:color="auto" w:fill="EFD3D2"/>
          </w:tcPr>
          <w:p w:rsidR="00B24BDD" w:rsidRPr="00302E8D" w:rsidRDefault="00B24BDD" w:rsidP="00302E8D">
            <w:pPr>
              <w:pStyle w:val="a3"/>
              <w:numPr>
                <w:ilvl w:val="0"/>
                <w:numId w:val="25"/>
              </w:numPr>
              <w:spacing w:after="0" w:line="240" w:lineRule="auto"/>
            </w:pPr>
            <w:r w:rsidRPr="007570A0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  разрабатывать</w:t>
            </w:r>
            <w:r w:rsidRPr="00DB4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B4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B4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</w:t>
            </w:r>
          </w:p>
        </w:tc>
        <w:tc>
          <w:tcPr>
            <w:tcW w:w="1110" w:type="dxa"/>
            <w:shd w:val="clear" w:color="auto" w:fill="EFD3D2"/>
          </w:tcPr>
          <w:p w:rsidR="00B24BDD" w:rsidRPr="00577225" w:rsidRDefault="00B24BDD" w:rsidP="005772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ПК-5</w:t>
            </w:r>
          </w:p>
        </w:tc>
      </w:tr>
      <w:tr w:rsidR="00B24BDD" w:rsidRPr="00302E8D" w:rsidTr="00577225">
        <w:tc>
          <w:tcPr>
            <w:tcW w:w="0" w:type="auto"/>
          </w:tcPr>
          <w:p w:rsidR="00B24BDD" w:rsidRPr="00302E8D" w:rsidRDefault="00B24BDD" w:rsidP="00302E8D">
            <w:pPr>
              <w:pStyle w:val="a3"/>
              <w:numPr>
                <w:ilvl w:val="0"/>
                <w:numId w:val="25"/>
              </w:numPr>
              <w:spacing w:after="0" w:line="240" w:lineRule="auto"/>
            </w:pPr>
            <w:r w:rsidRPr="00DB46EF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ведению научно-исследовательской работы в образовательной организации, в том числе руководство научно-исследова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тельской работой студентов</w:t>
            </w:r>
          </w:p>
        </w:tc>
        <w:tc>
          <w:tcPr>
            <w:tcW w:w="1110" w:type="dxa"/>
          </w:tcPr>
          <w:p w:rsidR="00B24BDD" w:rsidRPr="00577225" w:rsidRDefault="00B24BDD" w:rsidP="005772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ПК-6</w:t>
            </w:r>
          </w:p>
        </w:tc>
      </w:tr>
      <w:tr w:rsidR="00B24BDD" w:rsidRPr="00302E8D" w:rsidTr="00577225">
        <w:tc>
          <w:tcPr>
            <w:tcW w:w="0" w:type="auto"/>
            <w:shd w:val="clear" w:color="auto" w:fill="EFD3D2"/>
          </w:tcPr>
          <w:p w:rsidR="00B24BDD" w:rsidRPr="00302E8D" w:rsidRDefault="00B24BDD" w:rsidP="00757D0F">
            <w:pPr>
              <w:pStyle w:val="a3"/>
              <w:numPr>
                <w:ilvl w:val="0"/>
                <w:numId w:val="25"/>
              </w:numPr>
              <w:spacing w:after="0" w:line="240" w:lineRule="auto"/>
            </w:pPr>
            <w:r w:rsidRPr="00075A4D">
              <w:rPr>
                <w:rFonts w:ascii="Times New Roman" w:hAnsi="Times New Roman"/>
                <w:sz w:val="24"/>
                <w:szCs w:val="28"/>
              </w:rPr>
              <w:t>способность планировать, осуществлять и оценивать учебно-воспитательный процесс в образовательных организ</w:t>
            </w:r>
            <w:r>
              <w:rPr>
                <w:rFonts w:ascii="Times New Roman" w:hAnsi="Times New Roman"/>
                <w:sz w:val="24"/>
                <w:szCs w:val="28"/>
              </w:rPr>
              <w:t>ациях высшего образования</w:t>
            </w:r>
          </w:p>
        </w:tc>
        <w:tc>
          <w:tcPr>
            <w:tcW w:w="1110" w:type="dxa"/>
            <w:shd w:val="clear" w:color="auto" w:fill="EFD3D2"/>
          </w:tcPr>
          <w:p w:rsidR="00B24BDD" w:rsidRPr="00577225" w:rsidRDefault="00B24BDD" w:rsidP="005772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ОПК-3</w:t>
            </w:r>
          </w:p>
        </w:tc>
      </w:tr>
      <w:tr w:rsidR="00B24BDD" w:rsidRPr="00302E8D" w:rsidTr="00577225">
        <w:tc>
          <w:tcPr>
            <w:tcW w:w="0" w:type="auto"/>
          </w:tcPr>
          <w:p w:rsidR="00B24BDD" w:rsidRPr="00302E8D" w:rsidRDefault="00B24BDD" w:rsidP="00757D0F">
            <w:pPr>
              <w:pStyle w:val="a3"/>
              <w:numPr>
                <w:ilvl w:val="0"/>
                <w:numId w:val="25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1110" w:type="dxa"/>
          </w:tcPr>
          <w:p w:rsidR="00B24BDD" w:rsidRPr="00577225" w:rsidRDefault="00B24BDD" w:rsidP="005772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ОПК-4</w:t>
            </w:r>
          </w:p>
        </w:tc>
      </w:tr>
      <w:tr w:rsidR="00B24BDD" w:rsidRPr="00302E8D" w:rsidTr="00577225">
        <w:tc>
          <w:tcPr>
            <w:tcW w:w="0" w:type="auto"/>
            <w:shd w:val="clear" w:color="auto" w:fill="EFD3D2"/>
          </w:tcPr>
          <w:p w:rsidR="00B24BDD" w:rsidRPr="00302E8D" w:rsidRDefault="00B24BDD" w:rsidP="00302E8D">
            <w:pPr>
              <w:pStyle w:val="a3"/>
              <w:numPr>
                <w:ilvl w:val="0"/>
                <w:numId w:val="25"/>
              </w:numPr>
              <w:spacing w:after="0" w:line="240" w:lineRule="auto"/>
            </w:pPr>
            <w:r w:rsidRPr="00075A4D">
              <w:rPr>
                <w:rFonts w:ascii="Times New Roman" w:hAnsi="Times New Roman"/>
                <w:sz w:val="24"/>
                <w:szCs w:val="28"/>
              </w:rPr>
              <w:t>способность разрабатывать комплексное методическое обеспечение преподаваемых уч</w:t>
            </w:r>
            <w:r>
              <w:rPr>
                <w:rFonts w:ascii="Times New Roman" w:hAnsi="Times New Roman"/>
                <w:sz w:val="24"/>
                <w:szCs w:val="28"/>
              </w:rPr>
              <w:t>ебных дисциплин (модулей)</w:t>
            </w:r>
          </w:p>
        </w:tc>
        <w:tc>
          <w:tcPr>
            <w:tcW w:w="1110" w:type="dxa"/>
            <w:shd w:val="clear" w:color="auto" w:fill="EFD3D2"/>
          </w:tcPr>
          <w:p w:rsidR="00B24BDD" w:rsidRPr="00577225" w:rsidRDefault="00B24BDD" w:rsidP="005772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ОПК-5</w:t>
            </w:r>
          </w:p>
        </w:tc>
      </w:tr>
      <w:tr w:rsidR="00B24BDD" w:rsidRPr="00302E8D" w:rsidTr="00577225">
        <w:tc>
          <w:tcPr>
            <w:tcW w:w="0" w:type="auto"/>
          </w:tcPr>
          <w:p w:rsidR="00B24BDD" w:rsidRPr="00302E8D" w:rsidRDefault="00B24BDD" w:rsidP="00302E8D">
            <w:pPr>
              <w:pStyle w:val="a3"/>
              <w:numPr>
                <w:ilvl w:val="0"/>
                <w:numId w:val="25"/>
              </w:numPr>
              <w:spacing w:after="0" w:line="240" w:lineRule="auto"/>
            </w:pPr>
            <w:r w:rsidRPr="00075A4D">
              <w:rPr>
                <w:rFonts w:ascii="Times New Roman" w:hAnsi="Times New Roman"/>
                <w:sz w:val="24"/>
                <w:szCs w:val="28"/>
              </w:rPr>
              <w:t>способность  следовать этическим нормам в профес</w:t>
            </w:r>
            <w:r>
              <w:rPr>
                <w:rFonts w:ascii="Times New Roman" w:hAnsi="Times New Roman"/>
                <w:sz w:val="24"/>
                <w:szCs w:val="28"/>
              </w:rPr>
              <w:t>сиональной деятельности</w:t>
            </w:r>
          </w:p>
        </w:tc>
        <w:tc>
          <w:tcPr>
            <w:tcW w:w="1110" w:type="dxa"/>
          </w:tcPr>
          <w:p w:rsidR="00B24BDD" w:rsidRPr="00577225" w:rsidRDefault="00B24BDD" w:rsidP="005772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ОПК-6</w:t>
            </w:r>
          </w:p>
        </w:tc>
      </w:tr>
    </w:tbl>
    <w:p w:rsidR="00B24BDD" w:rsidRDefault="00B24BDD" w:rsidP="00E658D5"/>
    <w:p w:rsidR="00B24BDD" w:rsidRPr="008B2EDC" w:rsidRDefault="00B24BDD" w:rsidP="00591CA1">
      <w:pPr>
        <w:pStyle w:val="5"/>
      </w:pPr>
      <w:r w:rsidRPr="008B2EDC">
        <w:t>ТЕМЫ ЗАНЯТИЙ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20" w:firstRow="1" w:lastRow="0" w:firstColumn="0" w:lastColumn="0" w:noHBand="0" w:noVBand="0"/>
      </w:tblPr>
      <w:tblGrid>
        <w:gridCol w:w="5418"/>
        <w:gridCol w:w="5598"/>
      </w:tblGrid>
      <w:tr w:rsidR="00B24BDD" w:rsidRPr="00302E8D" w:rsidTr="00302E8D">
        <w:trPr>
          <w:cantSplit/>
          <w:trHeight w:val="269"/>
          <w:tblHeader/>
        </w:trPr>
        <w:tc>
          <w:tcPr>
            <w:tcW w:w="5418" w:type="dxa"/>
            <w:vMerge w:val="restart"/>
            <w:tcBorders>
              <w:bottom w:val="single" w:sz="18" w:space="0" w:color="C0504D"/>
            </w:tcBorders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rStyle w:val="af2"/>
                <w:b/>
                <w:bCs/>
              </w:rPr>
            </w:pPr>
            <w:r w:rsidRPr="00302E8D">
              <w:rPr>
                <w:rStyle w:val="af2"/>
                <w:b/>
                <w:bCs/>
              </w:rPr>
              <w:t>Содержание занятия</w:t>
            </w:r>
          </w:p>
        </w:tc>
        <w:tc>
          <w:tcPr>
            <w:tcW w:w="5598" w:type="dxa"/>
            <w:vMerge w:val="restart"/>
            <w:tcBorders>
              <w:bottom w:val="single" w:sz="18" w:space="0" w:color="C0504D"/>
            </w:tcBorders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rStyle w:val="af2"/>
                <w:b/>
                <w:bCs/>
              </w:rPr>
            </w:pPr>
            <w:r w:rsidRPr="00302E8D">
              <w:rPr>
                <w:rStyle w:val="af2"/>
                <w:b/>
                <w:bCs/>
              </w:rPr>
              <w:t>Задания  к этой дате</w:t>
            </w:r>
          </w:p>
        </w:tc>
      </w:tr>
      <w:tr w:rsidR="00B24BDD" w:rsidRPr="00302E8D" w:rsidTr="00302E8D">
        <w:trPr>
          <w:cantSplit/>
          <w:trHeight w:val="269"/>
          <w:tblHeader/>
        </w:trPr>
        <w:tc>
          <w:tcPr>
            <w:tcW w:w="5418" w:type="dxa"/>
            <w:vMerge/>
            <w:tcBorders>
              <w:bottom w:val="single" w:sz="18" w:space="0" w:color="C0504D"/>
            </w:tcBorders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rStyle w:val="af2"/>
                <w:b/>
                <w:bCs/>
              </w:rPr>
            </w:pPr>
          </w:p>
        </w:tc>
        <w:tc>
          <w:tcPr>
            <w:tcW w:w="5598" w:type="dxa"/>
            <w:vMerge/>
            <w:tcBorders>
              <w:bottom w:val="single" w:sz="18" w:space="0" w:color="C0504D"/>
            </w:tcBorders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rStyle w:val="af2"/>
                <w:b/>
                <w:bCs/>
              </w:rPr>
            </w:pPr>
          </w:p>
        </w:tc>
      </w:tr>
      <w:tr w:rsidR="00B24BDD" w:rsidRPr="00302E8D" w:rsidTr="00302E8D">
        <w:trPr>
          <w:cantSplit/>
        </w:trPr>
        <w:tc>
          <w:tcPr>
            <w:tcW w:w="5418" w:type="dxa"/>
            <w:shd w:val="clear" w:color="auto" w:fill="EFD3D2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lastRenderedPageBreak/>
              <w:t xml:space="preserve">Статус наук об образовании. Состояние исследований высшего образования. Цели дисциплины. </w:t>
            </w:r>
          </w:p>
        </w:tc>
        <w:tc>
          <w:tcPr>
            <w:tcW w:w="5598" w:type="dxa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 xml:space="preserve">Прочесть силлабус курса, подготовить вопросы. 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>Мировые тренды в развитии университетов. Массовизация университетов, экономика массового высшего образования.</w:t>
            </w:r>
          </w:p>
        </w:tc>
        <w:tc>
          <w:tcPr>
            <w:tcW w:w="5598" w:type="dxa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>Карной и др. Главы 1-4</w:t>
            </w:r>
          </w:p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>Подготовиться к дискуссии о последствиях массовизации высшего образования в России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  <w:shd w:val="clear" w:color="auto" w:fill="EFD3D2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>Обзор инновационных трендов в высшем образовании</w:t>
            </w:r>
          </w:p>
        </w:tc>
        <w:tc>
          <w:tcPr>
            <w:tcW w:w="5598" w:type="dxa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 xml:space="preserve">Прочесть Дайджест, все выпуски. Подготовить групповые микро-презентации по трендам. 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 xml:space="preserve">Контроль качества в высшем образовании. Аккредитационные режимы в России и других странах. Лицензирование, надзор и аккредитация. Внешняя валидация. </w:t>
            </w:r>
          </w:p>
        </w:tc>
        <w:tc>
          <w:tcPr>
            <w:tcW w:w="5598" w:type="dxa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>Изучить сайт Росаккредагентства, подготовить критический анализ нормативной системы в российском высшем образовании.</w:t>
            </w:r>
            <w:r w:rsidRPr="00302E8D">
              <w:br/>
              <w:t xml:space="preserve">Провести интервью с любым из своих коллег, которые когда либо участвовали в аккредитации по самостоятельно разработанному плану. 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  <w:shd w:val="clear" w:color="auto" w:fill="EFD3D2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>Разработка программ на основе ФГОСов и Оригинальных Стандартов.  Базовые и рабочие учебные планы.</w:t>
            </w:r>
          </w:p>
        </w:tc>
        <w:tc>
          <w:tcPr>
            <w:tcW w:w="5598" w:type="dxa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>Найти и изучить ФГОсы или ОС по своей специальности. Проанализировать любую из ОП на фактическое соответствие стандартам. Написать краткое резюме оригинального стандарта по вашей специальности.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 xml:space="preserve">Академическое самоуправление в контроле над содержанием образования.  Ступени процесса одобрения программ и дисциплин. </w:t>
            </w:r>
          </w:p>
        </w:tc>
        <w:tc>
          <w:tcPr>
            <w:tcW w:w="5598" w:type="dxa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 xml:space="preserve">Взять интервью у члена любого вузовского УМК.  Поместить анализ интервью в </w:t>
            </w:r>
            <w:r w:rsidRPr="00302E8D">
              <w:rPr>
                <w:lang w:val="en-US"/>
              </w:rPr>
              <w:t>LMS</w:t>
            </w:r>
            <w:r w:rsidRPr="00302E8D">
              <w:t>. Как работает самоуправление ППС в области контроля качества? Как оно должно работать?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  <w:shd w:val="clear" w:color="auto" w:fill="EFD3D2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>Разработка силлабуса на основе программы. Запуск индивидуального проекта по разработке силлабуса по своей дисциплине.</w:t>
            </w:r>
          </w:p>
        </w:tc>
        <w:tc>
          <w:tcPr>
            <w:tcW w:w="5598" w:type="dxa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 xml:space="preserve">Принести с собой силлабус (программу) любого вузовского курса, который Вы преподавали или участвовали как студент.  Прочесть сайт Брауновского университета по разработке силлабусов. 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>Активные и интерактивные методы обучения</w:t>
            </w:r>
          </w:p>
        </w:tc>
        <w:tc>
          <w:tcPr>
            <w:tcW w:w="5598" w:type="dxa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>Подготовить письменное описание одного активного или интерактивного задания для аудиторной работы. Быть готовым к демонстрации задания.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  <w:shd w:val="clear" w:color="auto" w:fill="EFD3D2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>Активные и интерактивные методы обучения. Запуск групповых проектов.</w:t>
            </w:r>
          </w:p>
        </w:tc>
        <w:tc>
          <w:tcPr>
            <w:tcW w:w="5598" w:type="dxa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>Принести систематизированный список активных и интерактивных методов обучения в ВУЗе, созданный на основе интернет-поиска. Подготовиться к защите своей классификации.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 xml:space="preserve">Использование </w:t>
            </w:r>
            <w:r w:rsidRPr="00302E8D">
              <w:rPr>
                <w:lang w:val="en-US"/>
              </w:rPr>
              <w:t>LMS</w:t>
            </w:r>
            <w:r w:rsidRPr="00302E8D">
              <w:t xml:space="preserve"> в организации учебного процесса.</w:t>
            </w:r>
          </w:p>
        </w:tc>
        <w:tc>
          <w:tcPr>
            <w:tcW w:w="5598" w:type="dxa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 xml:space="preserve">Придумать одно задание для выполнения студентами самостоятельно с использованием в </w:t>
            </w:r>
            <w:r w:rsidRPr="00302E8D">
              <w:rPr>
                <w:lang w:val="en-US"/>
              </w:rPr>
              <w:t>LMS</w:t>
            </w:r>
            <w:r w:rsidRPr="00302E8D">
              <w:t xml:space="preserve">. Разместить его в </w:t>
            </w:r>
            <w:r w:rsidRPr="00302E8D">
              <w:rPr>
                <w:lang w:val="en-US"/>
              </w:rPr>
              <w:t>LMS</w:t>
            </w:r>
            <w:r w:rsidRPr="00302E8D">
              <w:t>.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  <w:shd w:val="clear" w:color="auto" w:fill="EFD3D2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>Формирующее оценивание</w:t>
            </w:r>
          </w:p>
        </w:tc>
        <w:tc>
          <w:tcPr>
            <w:tcW w:w="5598" w:type="dxa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 xml:space="preserve">Разработать краткое описание задания и рубрику для качественного оценивания письменной работы или проекта. Прочесть </w:t>
            </w:r>
            <w:r w:rsidRPr="00302E8D">
              <w:rPr>
                <w:lang w:val="en-US"/>
              </w:rPr>
              <w:t>Yorke</w:t>
            </w:r>
            <w:r w:rsidRPr="00302E8D">
              <w:t xml:space="preserve"> 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>Суммирующее оценивание</w:t>
            </w:r>
          </w:p>
        </w:tc>
        <w:tc>
          <w:tcPr>
            <w:tcW w:w="5598" w:type="dxa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>Разработать тест по выбору (</w:t>
            </w:r>
            <w:r w:rsidRPr="00302E8D">
              <w:rPr>
                <w:lang w:val="en-US"/>
              </w:rPr>
              <w:t>multiple</w:t>
            </w:r>
            <w:r w:rsidRPr="00302E8D">
              <w:t xml:space="preserve"> </w:t>
            </w:r>
            <w:r w:rsidRPr="00302E8D">
              <w:rPr>
                <w:lang w:val="en-US"/>
              </w:rPr>
              <w:t>choice</w:t>
            </w:r>
            <w:r w:rsidRPr="00302E8D">
              <w:t xml:space="preserve">), минимум из пяти вопросов.  Поместить результат в </w:t>
            </w:r>
            <w:r w:rsidRPr="00302E8D">
              <w:rPr>
                <w:lang w:val="en-US"/>
              </w:rPr>
              <w:t>LMS</w:t>
            </w:r>
            <w:r w:rsidRPr="00302E8D">
              <w:t xml:space="preserve"> и подготовиться к защите.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  <w:shd w:val="clear" w:color="auto" w:fill="EFD3D2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>Силлабус воркшоп</w:t>
            </w:r>
          </w:p>
        </w:tc>
        <w:tc>
          <w:tcPr>
            <w:tcW w:w="5598" w:type="dxa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 xml:space="preserve">Принести три копии вашего силлабуса. 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 xml:space="preserve">Защита групповых  проектов </w:t>
            </w:r>
          </w:p>
        </w:tc>
        <w:tc>
          <w:tcPr>
            <w:tcW w:w="5598" w:type="dxa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>Подготовить презентацию от каждой группы по активным или интерактивным методам преподавания в вузе. Сдать финальную версию силлабуса.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  <w:shd w:val="clear" w:color="auto" w:fill="EFD3D2"/>
          </w:tcPr>
          <w:p w:rsidR="00B24BDD" w:rsidRPr="00302E8D" w:rsidRDefault="00B24BDD" w:rsidP="00302E8D">
            <w:pPr>
              <w:pStyle w:val="a3"/>
              <w:spacing w:after="0" w:line="240" w:lineRule="auto"/>
              <w:ind w:left="360"/>
              <w:jc w:val="left"/>
            </w:pPr>
            <w:r w:rsidRPr="00302E8D">
              <w:t>Итого</w:t>
            </w:r>
          </w:p>
        </w:tc>
        <w:tc>
          <w:tcPr>
            <w:tcW w:w="5598" w:type="dxa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</w:p>
        </w:tc>
      </w:tr>
    </w:tbl>
    <w:p w:rsidR="00B24BDD" w:rsidRDefault="00B24BDD" w:rsidP="00591CA1">
      <w:pPr>
        <w:pStyle w:val="5"/>
      </w:pPr>
      <w:r>
        <w:lastRenderedPageBreak/>
        <w:t>Оценка</w:t>
      </w:r>
    </w:p>
    <w:tbl>
      <w:tblPr>
        <w:tblW w:w="481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20" w:firstRow="1" w:lastRow="0" w:firstColumn="0" w:lastColumn="0" w:noHBand="0" w:noVBand="0"/>
      </w:tblPr>
      <w:tblGrid>
        <w:gridCol w:w="5632"/>
        <w:gridCol w:w="1498"/>
        <w:gridCol w:w="3467"/>
      </w:tblGrid>
      <w:tr w:rsidR="00B24BDD" w:rsidRPr="00302E8D" w:rsidTr="00302E8D">
        <w:trPr>
          <w:cantSplit/>
          <w:tblHeader/>
        </w:trPr>
        <w:tc>
          <w:tcPr>
            <w:tcW w:w="2657" w:type="pct"/>
            <w:tcBorders>
              <w:bottom w:val="single" w:sz="18" w:space="0" w:color="C0504D"/>
            </w:tcBorders>
          </w:tcPr>
          <w:p w:rsidR="00B24BDD" w:rsidRPr="00302E8D" w:rsidRDefault="00B24BDD" w:rsidP="00302E8D">
            <w:pPr>
              <w:spacing w:after="0" w:line="240" w:lineRule="auto"/>
              <w:rPr>
                <w:b/>
                <w:bCs/>
              </w:rPr>
            </w:pPr>
            <w:r w:rsidRPr="00302E8D">
              <w:rPr>
                <w:rStyle w:val="af2"/>
                <w:b/>
                <w:bCs/>
              </w:rPr>
              <w:t>Требование</w:t>
            </w:r>
          </w:p>
        </w:tc>
        <w:tc>
          <w:tcPr>
            <w:tcW w:w="707" w:type="pct"/>
            <w:tcBorders>
              <w:bottom w:val="single" w:sz="18" w:space="0" w:color="C0504D"/>
            </w:tcBorders>
          </w:tcPr>
          <w:p w:rsidR="00B24BDD" w:rsidRPr="00302E8D" w:rsidRDefault="00B24BDD" w:rsidP="00302E8D">
            <w:pPr>
              <w:spacing w:after="0" w:line="240" w:lineRule="auto"/>
              <w:rPr>
                <w:b/>
                <w:bCs/>
              </w:rPr>
            </w:pPr>
            <w:r w:rsidRPr="00302E8D">
              <w:rPr>
                <w:rStyle w:val="af2"/>
                <w:b/>
                <w:bCs/>
              </w:rPr>
              <w:t>К-во баллов</w:t>
            </w:r>
          </w:p>
        </w:tc>
        <w:tc>
          <w:tcPr>
            <w:tcW w:w="1636" w:type="pct"/>
            <w:tcBorders>
              <w:bottom w:val="single" w:sz="18" w:space="0" w:color="C0504D"/>
            </w:tcBorders>
          </w:tcPr>
          <w:p w:rsidR="00B24BDD" w:rsidRPr="00302E8D" w:rsidRDefault="00B24BDD" w:rsidP="00302E8D">
            <w:pPr>
              <w:spacing w:after="0" w:line="240" w:lineRule="auto"/>
              <w:rPr>
                <w:rStyle w:val="af2"/>
                <w:b/>
                <w:bCs/>
              </w:rPr>
            </w:pPr>
            <w:r w:rsidRPr="00302E8D">
              <w:rPr>
                <w:rStyle w:val="af2"/>
                <w:b/>
                <w:bCs/>
              </w:rPr>
              <w:t>Форма контроля</w:t>
            </w:r>
          </w:p>
        </w:tc>
      </w:tr>
      <w:tr w:rsidR="00B24BDD" w:rsidRPr="00302E8D" w:rsidTr="00302E8D">
        <w:trPr>
          <w:cantSplit/>
        </w:trPr>
        <w:tc>
          <w:tcPr>
            <w:tcW w:w="2657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 xml:space="preserve">Активное участие в дискуссиях в аудитории и в </w:t>
            </w:r>
            <w:r w:rsidRPr="00302E8D">
              <w:rPr>
                <w:lang w:val="en-US"/>
              </w:rPr>
              <w:t>LMS</w:t>
            </w:r>
            <w:r w:rsidRPr="00302E8D">
              <w:t xml:space="preserve"> </w:t>
            </w:r>
          </w:p>
        </w:tc>
        <w:tc>
          <w:tcPr>
            <w:tcW w:w="707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center"/>
            </w:pPr>
            <w:r w:rsidRPr="00302E8D">
              <w:t>10</w:t>
            </w:r>
          </w:p>
        </w:tc>
        <w:tc>
          <w:tcPr>
            <w:tcW w:w="1636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</w:p>
        </w:tc>
      </w:tr>
      <w:tr w:rsidR="00B24BDD" w:rsidRPr="00302E8D" w:rsidTr="00302E8D">
        <w:trPr>
          <w:cantSplit/>
        </w:trPr>
        <w:tc>
          <w:tcPr>
            <w:tcW w:w="2657" w:type="pct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 xml:space="preserve">Групповые микро-презентации по трендам </w:t>
            </w:r>
          </w:p>
        </w:tc>
        <w:tc>
          <w:tcPr>
            <w:tcW w:w="707" w:type="pct"/>
          </w:tcPr>
          <w:p w:rsidR="00B24BDD" w:rsidRPr="00302E8D" w:rsidRDefault="00B24BDD" w:rsidP="00302E8D">
            <w:pPr>
              <w:spacing w:after="0" w:line="240" w:lineRule="auto"/>
              <w:jc w:val="center"/>
            </w:pPr>
            <w:r w:rsidRPr="00302E8D">
              <w:t>20</w:t>
            </w:r>
          </w:p>
        </w:tc>
        <w:tc>
          <w:tcPr>
            <w:tcW w:w="1636" w:type="pct"/>
          </w:tcPr>
          <w:p w:rsidR="00B24BDD" w:rsidRPr="00302E8D" w:rsidRDefault="00B24BDD" w:rsidP="00302E8D">
            <w:pPr>
              <w:spacing w:after="0" w:line="240" w:lineRule="auto"/>
            </w:pPr>
          </w:p>
        </w:tc>
      </w:tr>
      <w:tr w:rsidR="00B24BDD" w:rsidRPr="00302E8D" w:rsidTr="00302E8D">
        <w:trPr>
          <w:cantSplit/>
        </w:trPr>
        <w:tc>
          <w:tcPr>
            <w:tcW w:w="2657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Тест по выбору</w:t>
            </w:r>
          </w:p>
        </w:tc>
        <w:tc>
          <w:tcPr>
            <w:tcW w:w="707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center"/>
            </w:pPr>
            <w:r w:rsidRPr="00302E8D">
              <w:t>25</w:t>
            </w:r>
          </w:p>
        </w:tc>
        <w:tc>
          <w:tcPr>
            <w:tcW w:w="1636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Контрольная работа</w:t>
            </w:r>
          </w:p>
        </w:tc>
      </w:tr>
      <w:tr w:rsidR="00B24BDD" w:rsidRPr="00302E8D" w:rsidTr="00302E8D">
        <w:trPr>
          <w:cantSplit/>
        </w:trPr>
        <w:tc>
          <w:tcPr>
            <w:tcW w:w="2657" w:type="pct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Рубрика</w:t>
            </w:r>
          </w:p>
        </w:tc>
        <w:tc>
          <w:tcPr>
            <w:tcW w:w="707" w:type="pct"/>
          </w:tcPr>
          <w:p w:rsidR="00B24BDD" w:rsidRPr="00302E8D" w:rsidRDefault="00B24BDD" w:rsidP="00302E8D">
            <w:pPr>
              <w:spacing w:after="0" w:line="240" w:lineRule="auto"/>
              <w:jc w:val="center"/>
            </w:pPr>
            <w:r w:rsidRPr="00302E8D">
              <w:t>25</w:t>
            </w:r>
          </w:p>
        </w:tc>
        <w:tc>
          <w:tcPr>
            <w:tcW w:w="1636" w:type="pct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Контрольная работа</w:t>
            </w:r>
          </w:p>
        </w:tc>
      </w:tr>
      <w:tr w:rsidR="00B24BDD" w:rsidRPr="00302E8D" w:rsidTr="00302E8D">
        <w:trPr>
          <w:cantSplit/>
        </w:trPr>
        <w:tc>
          <w:tcPr>
            <w:tcW w:w="2657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Силлабус</w:t>
            </w:r>
          </w:p>
        </w:tc>
        <w:tc>
          <w:tcPr>
            <w:tcW w:w="707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center"/>
            </w:pPr>
            <w:r w:rsidRPr="00302E8D">
              <w:t>100</w:t>
            </w:r>
          </w:p>
        </w:tc>
        <w:tc>
          <w:tcPr>
            <w:tcW w:w="1636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Экзамен</w:t>
            </w:r>
          </w:p>
        </w:tc>
      </w:tr>
      <w:tr w:rsidR="00B24BDD" w:rsidRPr="00302E8D" w:rsidTr="00302E8D">
        <w:trPr>
          <w:cantSplit/>
        </w:trPr>
        <w:tc>
          <w:tcPr>
            <w:tcW w:w="2657" w:type="pct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Групповой проект</w:t>
            </w:r>
          </w:p>
        </w:tc>
        <w:tc>
          <w:tcPr>
            <w:tcW w:w="707" w:type="pct"/>
          </w:tcPr>
          <w:p w:rsidR="00B24BDD" w:rsidRPr="00302E8D" w:rsidRDefault="00B24BDD" w:rsidP="00302E8D">
            <w:pPr>
              <w:spacing w:after="0" w:line="240" w:lineRule="auto"/>
              <w:jc w:val="center"/>
            </w:pPr>
            <w:r w:rsidRPr="00302E8D">
              <w:t>45</w:t>
            </w:r>
          </w:p>
        </w:tc>
        <w:tc>
          <w:tcPr>
            <w:tcW w:w="1636" w:type="pct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Презентация проекта</w:t>
            </w:r>
          </w:p>
        </w:tc>
      </w:tr>
      <w:tr w:rsidR="00B24BDD" w:rsidRPr="00302E8D" w:rsidTr="00302E8D">
        <w:trPr>
          <w:cantSplit/>
        </w:trPr>
        <w:tc>
          <w:tcPr>
            <w:tcW w:w="2657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Пропущенное занятие минус 5 баллов за каждое</w:t>
            </w:r>
          </w:p>
        </w:tc>
        <w:tc>
          <w:tcPr>
            <w:tcW w:w="707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center"/>
            </w:pPr>
          </w:p>
        </w:tc>
        <w:tc>
          <w:tcPr>
            <w:tcW w:w="1636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</w:p>
        </w:tc>
      </w:tr>
      <w:tr w:rsidR="00B24BDD" w:rsidRPr="00302E8D" w:rsidTr="00302E8D">
        <w:trPr>
          <w:cantSplit/>
        </w:trPr>
        <w:tc>
          <w:tcPr>
            <w:tcW w:w="2657" w:type="pct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Всего максимально</w:t>
            </w:r>
          </w:p>
        </w:tc>
        <w:tc>
          <w:tcPr>
            <w:tcW w:w="707" w:type="pct"/>
          </w:tcPr>
          <w:p w:rsidR="00B24BDD" w:rsidRPr="00302E8D" w:rsidRDefault="009A2295" w:rsidP="00302E8D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24BDD" w:rsidRPr="00302E8D">
              <w:rPr>
                <w:noProof/>
              </w:rPr>
              <w:t>225</w:t>
            </w:r>
            <w:r>
              <w:rPr>
                <w:noProof/>
              </w:rPr>
              <w:fldChar w:fldCharType="end"/>
            </w:r>
          </w:p>
        </w:tc>
        <w:tc>
          <w:tcPr>
            <w:tcW w:w="1636" w:type="pct"/>
          </w:tcPr>
          <w:p w:rsidR="00B24BDD" w:rsidRPr="00302E8D" w:rsidRDefault="00B24BDD" w:rsidP="00302E8D">
            <w:pPr>
              <w:spacing w:after="0" w:line="240" w:lineRule="auto"/>
            </w:pPr>
          </w:p>
        </w:tc>
      </w:tr>
    </w:tbl>
    <w:p w:rsidR="00B24BDD" w:rsidRDefault="00B24BDD" w:rsidP="00591CA1"/>
    <w:p w:rsidR="00B24BDD" w:rsidRPr="00193E32" w:rsidRDefault="00B24BDD" w:rsidP="00591CA1">
      <w:r>
        <w:t>Конечная оценка зависит от числа баллов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949"/>
        <w:gridCol w:w="704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777"/>
      </w:tblGrid>
      <w:tr w:rsidR="00B24BDD" w:rsidRPr="00302E8D" w:rsidTr="00302E8D">
        <w:tc>
          <w:tcPr>
            <w:tcW w:w="0" w:type="auto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Баллы</w:t>
            </w:r>
          </w:p>
        </w:tc>
        <w:tc>
          <w:tcPr>
            <w:tcW w:w="0" w:type="auto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213+</w:t>
            </w:r>
          </w:p>
        </w:tc>
        <w:tc>
          <w:tcPr>
            <w:tcW w:w="0" w:type="auto"/>
            <w:shd w:val="clear" w:color="auto" w:fill="EFD3D2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201-212</w:t>
            </w:r>
          </w:p>
        </w:tc>
        <w:tc>
          <w:tcPr>
            <w:tcW w:w="0" w:type="auto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189-200</w:t>
            </w:r>
          </w:p>
        </w:tc>
        <w:tc>
          <w:tcPr>
            <w:tcW w:w="0" w:type="auto"/>
            <w:shd w:val="clear" w:color="auto" w:fill="EFD3D2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177-188</w:t>
            </w:r>
          </w:p>
        </w:tc>
        <w:tc>
          <w:tcPr>
            <w:tcW w:w="0" w:type="auto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165-176</w:t>
            </w:r>
          </w:p>
        </w:tc>
        <w:tc>
          <w:tcPr>
            <w:tcW w:w="0" w:type="auto"/>
            <w:shd w:val="clear" w:color="auto" w:fill="EFD3D2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153-164</w:t>
            </w:r>
          </w:p>
        </w:tc>
        <w:tc>
          <w:tcPr>
            <w:tcW w:w="0" w:type="auto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141-152</w:t>
            </w:r>
          </w:p>
        </w:tc>
        <w:tc>
          <w:tcPr>
            <w:tcW w:w="0" w:type="auto"/>
            <w:shd w:val="clear" w:color="auto" w:fill="EFD3D2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129-140</w:t>
            </w:r>
          </w:p>
        </w:tc>
        <w:tc>
          <w:tcPr>
            <w:tcW w:w="0" w:type="auto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117-128</w:t>
            </w:r>
          </w:p>
        </w:tc>
        <w:tc>
          <w:tcPr>
            <w:tcW w:w="0" w:type="auto"/>
            <w:shd w:val="clear" w:color="auto" w:fill="EFD3D2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0-105</w:t>
            </w:r>
          </w:p>
        </w:tc>
      </w:tr>
      <w:tr w:rsidR="00B24BDD" w:rsidRPr="00302E8D" w:rsidTr="00302E8D">
        <w:tc>
          <w:tcPr>
            <w:tcW w:w="0" w:type="auto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Оценка</w:t>
            </w:r>
          </w:p>
        </w:tc>
        <w:tc>
          <w:tcPr>
            <w:tcW w:w="0" w:type="auto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10</w:t>
            </w:r>
          </w:p>
        </w:tc>
        <w:tc>
          <w:tcPr>
            <w:tcW w:w="0" w:type="auto"/>
            <w:shd w:val="clear" w:color="auto" w:fill="EFD3D2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9</w:t>
            </w:r>
          </w:p>
        </w:tc>
        <w:tc>
          <w:tcPr>
            <w:tcW w:w="0" w:type="auto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8</w:t>
            </w:r>
          </w:p>
        </w:tc>
        <w:tc>
          <w:tcPr>
            <w:tcW w:w="0" w:type="auto"/>
            <w:shd w:val="clear" w:color="auto" w:fill="EFD3D2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7</w:t>
            </w:r>
          </w:p>
        </w:tc>
        <w:tc>
          <w:tcPr>
            <w:tcW w:w="0" w:type="auto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6</w:t>
            </w:r>
          </w:p>
        </w:tc>
        <w:tc>
          <w:tcPr>
            <w:tcW w:w="0" w:type="auto"/>
            <w:shd w:val="clear" w:color="auto" w:fill="EFD3D2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5</w:t>
            </w:r>
          </w:p>
        </w:tc>
        <w:tc>
          <w:tcPr>
            <w:tcW w:w="0" w:type="auto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4</w:t>
            </w:r>
          </w:p>
        </w:tc>
        <w:tc>
          <w:tcPr>
            <w:tcW w:w="0" w:type="auto"/>
            <w:shd w:val="clear" w:color="auto" w:fill="EFD3D2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3</w:t>
            </w:r>
          </w:p>
        </w:tc>
        <w:tc>
          <w:tcPr>
            <w:tcW w:w="0" w:type="auto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2</w:t>
            </w:r>
          </w:p>
        </w:tc>
        <w:tc>
          <w:tcPr>
            <w:tcW w:w="0" w:type="auto"/>
            <w:shd w:val="clear" w:color="auto" w:fill="EFD3D2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1</w:t>
            </w:r>
          </w:p>
        </w:tc>
      </w:tr>
    </w:tbl>
    <w:p w:rsidR="00B24BDD" w:rsidRDefault="00B24BDD" w:rsidP="00591CA1"/>
    <w:p w:rsidR="00B24BDD" w:rsidRDefault="00B24BDD" w:rsidP="00591CA1">
      <w:pPr>
        <w:pStyle w:val="5"/>
      </w:pPr>
      <w:r>
        <w:t>описание основных заданий</w:t>
      </w:r>
    </w:p>
    <w:p w:rsidR="00B24BDD" w:rsidRDefault="00B24BDD" w:rsidP="00FA5A19">
      <w:pPr>
        <w:pStyle w:val="5"/>
        <w:numPr>
          <w:ilvl w:val="1"/>
          <w:numId w:val="18"/>
        </w:numPr>
      </w:pPr>
      <w:r>
        <w:t xml:space="preserve">Групповые микро-презентации по трендам </w:t>
      </w:r>
    </w:p>
    <w:p w:rsidR="00B24BDD" w:rsidRDefault="00B24BDD" w:rsidP="00FA5A19">
      <w:r>
        <w:t>Подготовить групповую презентацию на 5-6 слайдов по одному из ведущих трендов в глобальном высшем образовании.</w:t>
      </w:r>
    </w:p>
    <w:p w:rsidR="00B24BDD" w:rsidRPr="00CF4F74" w:rsidRDefault="00B24BDD" w:rsidP="00FA5A19">
      <w:pPr>
        <w:rPr>
          <w:b/>
        </w:rPr>
      </w:pPr>
      <w:r w:rsidRPr="00CF4F74">
        <w:rPr>
          <w:b/>
        </w:rPr>
        <w:t>Оценочный лист:</w:t>
      </w:r>
    </w:p>
    <w:p w:rsidR="00B24BDD" w:rsidRDefault="00B24BDD" w:rsidP="00C21750">
      <w:pPr>
        <w:pStyle w:val="a3"/>
        <w:numPr>
          <w:ilvl w:val="0"/>
          <w:numId w:val="27"/>
        </w:numPr>
      </w:pPr>
      <w:r>
        <w:t>Качество источников (5 баллов)</w:t>
      </w:r>
    </w:p>
    <w:p w:rsidR="00B24BDD" w:rsidRDefault="00B24BDD" w:rsidP="00C21750">
      <w:pPr>
        <w:pStyle w:val="a3"/>
        <w:numPr>
          <w:ilvl w:val="0"/>
          <w:numId w:val="27"/>
        </w:numPr>
      </w:pPr>
      <w:r>
        <w:t>Доказательность описания (5 баллов)</w:t>
      </w:r>
    </w:p>
    <w:p w:rsidR="00B24BDD" w:rsidRDefault="00B24BDD" w:rsidP="00C21750">
      <w:pPr>
        <w:pStyle w:val="a3"/>
        <w:numPr>
          <w:ilvl w:val="0"/>
          <w:numId w:val="27"/>
        </w:numPr>
      </w:pPr>
      <w:r>
        <w:t>Визуальность, элегантность презентации (5 баллов)</w:t>
      </w:r>
    </w:p>
    <w:p w:rsidR="00B24BDD" w:rsidRPr="00FA5A19" w:rsidRDefault="00B24BDD" w:rsidP="00C21750">
      <w:pPr>
        <w:pStyle w:val="a3"/>
        <w:numPr>
          <w:ilvl w:val="0"/>
          <w:numId w:val="27"/>
        </w:numPr>
      </w:pPr>
      <w:r>
        <w:t>Анализ тренда (5 баллов)</w:t>
      </w:r>
    </w:p>
    <w:p w:rsidR="00B24BDD" w:rsidRDefault="00B24BDD" w:rsidP="00FA5A19">
      <w:pPr>
        <w:pStyle w:val="5"/>
        <w:numPr>
          <w:ilvl w:val="1"/>
          <w:numId w:val="18"/>
        </w:numPr>
      </w:pPr>
      <w:r>
        <w:t>Тест по выбору</w:t>
      </w:r>
    </w:p>
    <w:p w:rsidR="00B24BDD" w:rsidRDefault="00B24BDD" w:rsidP="00FA5A19">
      <w:r>
        <w:t>Разработать тест по выбору (</w:t>
      </w:r>
      <w:r>
        <w:rPr>
          <w:lang w:val="en-US"/>
        </w:rPr>
        <w:t>multiple</w:t>
      </w:r>
      <w:r w:rsidRPr="00E658D5">
        <w:t xml:space="preserve"> </w:t>
      </w:r>
      <w:r>
        <w:rPr>
          <w:lang w:val="en-US"/>
        </w:rPr>
        <w:t>choice</w:t>
      </w:r>
      <w:r>
        <w:t>), минимум из пяти вопросов по своей дисциплине. Подготовиться к защите теста.</w:t>
      </w:r>
    </w:p>
    <w:p w:rsidR="00B24BDD" w:rsidRPr="00CF4F74" w:rsidRDefault="00B24BDD" w:rsidP="00FA5A19">
      <w:pPr>
        <w:rPr>
          <w:b/>
        </w:rPr>
      </w:pPr>
      <w:r w:rsidRPr="00CF4F74">
        <w:rPr>
          <w:b/>
        </w:rPr>
        <w:t>Оценочный лист:</w:t>
      </w:r>
    </w:p>
    <w:p w:rsidR="00B24BDD" w:rsidRDefault="00B24BDD" w:rsidP="00C21750">
      <w:pPr>
        <w:pStyle w:val="a3"/>
        <w:numPr>
          <w:ilvl w:val="0"/>
          <w:numId w:val="28"/>
        </w:numPr>
      </w:pPr>
      <w:r>
        <w:t>Однозначность толкования вопросов (5 баллов)</w:t>
      </w:r>
    </w:p>
    <w:p w:rsidR="00B24BDD" w:rsidRDefault="00B24BDD" w:rsidP="00C21750">
      <w:pPr>
        <w:pStyle w:val="a3"/>
        <w:numPr>
          <w:ilvl w:val="0"/>
          <w:numId w:val="28"/>
        </w:numPr>
      </w:pPr>
      <w:r>
        <w:t>Ясность вопросов (5 баллов)</w:t>
      </w:r>
    </w:p>
    <w:p w:rsidR="00B24BDD" w:rsidRDefault="00B24BDD" w:rsidP="00C21750">
      <w:pPr>
        <w:pStyle w:val="a3"/>
        <w:numPr>
          <w:ilvl w:val="0"/>
          <w:numId w:val="28"/>
        </w:numPr>
      </w:pPr>
      <w:r>
        <w:t>Валидность вопросов (5 баллов)</w:t>
      </w:r>
    </w:p>
    <w:p w:rsidR="00B24BDD" w:rsidRDefault="00B24BDD" w:rsidP="00C21750">
      <w:pPr>
        <w:pStyle w:val="a3"/>
        <w:numPr>
          <w:ilvl w:val="0"/>
          <w:numId w:val="28"/>
        </w:numPr>
      </w:pPr>
      <w:r>
        <w:t>Сопоставимость правильных и ошибочных ответов (5 баллов)</w:t>
      </w:r>
    </w:p>
    <w:p w:rsidR="00B24BDD" w:rsidRPr="00FA5A19" w:rsidRDefault="00B24BDD" w:rsidP="00C21750">
      <w:pPr>
        <w:pStyle w:val="a3"/>
        <w:numPr>
          <w:ilvl w:val="0"/>
          <w:numId w:val="28"/>
        </w:numPr>
      </w:pPr>
      <w:r>
        <w:t>Защита против угадывания (5 баллов)</w:t>
      </w:r>
    </w:p>
    <w:p w:rsidR="00B24BDD" w:rsidRDefault="00B24BDD" w:rsidP="00FA5A19">
      <w:pPr>
        <w:pStyle w:val="5"/>
        <w:numPr>
          <w:ilvl w:val="1"/>
          <w:numId w:val="18"/>
        </w:numPr>
      </w:pPr>
      <w:r>
        <w:t>Рубрика</w:t>
      </w:r>
    </w:p>
    <w:p w:rsidR="00B24BDD" w:rsidRDefault="00B24BDD" w:rsidP="007E7E45">
      <w:r>
        <w:t xml:space="preserve">Разработать краткое описание задания и рубрику (оценочный инструмент) для качественного оценивания письменной работы или проекта студентов бакалавриата по своей дисциплине. Формат рубрик: Таблица в минимально 12 клеток, по образцу рубрики, представленной в разделе </w:t>
      </w:r>
      <w:r>
        <w:rPr>
          <w:lang w:val="en-US"/>
        </w:rPr>
        <w:t>D</w:t>
      </w:r>
      <w:r w:rsidRPr="00E658D5">
        <w:t>.</w:t>
      </w:r>
    </w:p>
    <w:p w:rsidR="00B24BDD" w:rsidRPr="00CF4F74" w:rsidRDefault="00B24BDD" w:rsidP="007E7E45">
      <w:pPr>
        <w:rPr>
          <w:b/>
        </w:rPr>
      </w:pPr>
      <w:r w:rsidRPr="00CF4F74">
        <w:rPr>
          <w:b/>
        </w:rPr>
        <w:t>Оценочный лист:</w:t>
      </w:r>
    </w:p>
    <w:p w:rsidR="00B24BDD" w:rsidRDefault="00B24BDD" w:rsidP="00FB0977">
      <w:pPr>
        <w:pStyle w:val="a3"/>
        <w:numPr>
          <w:ilvl w:val="0"/>
          <w:numId w:val="29"/>
        </w:numPr>
      </w:pPr>
      <w:r>
        <w:t>Соответствие оценивающего инструмента заданию (5 баллов)</w:t>
      </w:r>
    </w:p>
    <w:p w:rsidR="00B24BDD" w:rsidRDefault="00B24BDD" w:rsidP="00FB0977">
      <w:pPr>
        <w:pStyle w:val="a3"/>
        <w:numPr>
          <w:ilvl w:val="0"/>
          <w:numId w:val="29"/>
        </w:numPr>
      </w:pPr>
      <w:r>
        <w:lastRenderedPageBreak/>
        <w:t>Качество формулировок критериев (10 баллов)</w:t>
      </w:r>
    </w:p>
    <w:p w:rsidR="00B24BDD" w:rsidRPr="007E7E45" w:rsidRDefault="00B24BDD" w:rsidP="007E7E45">
      <w:pPr>
        <w:pStyle w:val="a3"/>
        <w:numPr>
          <w:ilvl w:val="0"/>
          <w:numId w:val="29"/>
        </w:numPr>
      </w:pPr>
      <w:r>
        <w:t>Описание уровней соответствия критериям (10 баллов)</w:t>
      </w:r>
    </w:p>
    <w:p w:rsidR="00B24BDD" w:rsidRDefault="00B24BDD" w:rsidP="00FA5A19">
      <w:pPr>
        <w:pStyle w:val="5"/>
        <w:numPr>
          <w:ilvl w:val="1"/>
          <w:numId w:val="18"/>
        </w:numPr>
      </w:pPr>
      <w:r>
        <w:t>Силлабус</w:t>
      </w:r>
    </w:p>
    <w:p w:rsidR="00B24BDD" w:rsidRPr="001B1DD1" w:rsidRDefault="00B24BDD" w:rsidP="00E80588">
      <w:pPr>
        <w:rPr>
          <w:rStyle w:val="af0"/>
          <w:i w:val="0"/>
        </w:rPr>
      </w:pPr>
      <w:r>
        <w:t>Подготовить силлабус (программу) дисциплины для студентов (не для аккредитации). Аспиранты</w:t>
      </w:r>
      <w:r w:rsidRPr="00E658D5">
        <w:t xml:space="preserve"> </w:t>
      </w:r>
      <w:r>
        <w:t xml:space="preserve">могут выбрать свой формат или использовать формат данного силлабуса в качестве образца.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2390"/>
        <w:gridCol w:w="2631"/>
        <w:gridCol w:w="3104"/>
        <w:gridCol w:w="2761"/>
      </w:tblGrid>
      <w:tr w:rsidR="00B24BDD" w:rsidRPr="00302E8D" w:rsidTr="00302E8D">
        <w:trPr>
          <w:cantSplit/>
          <w:tblHeader/>
        </w:trPr>
        <w:tc>
          <w:tcPr>
            <w:tcW w:w="0" w:type="auto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b/>
                <w:bCs/>
                <w:color w:val="FFFFFF"/>
                <w:sz w:val="20"/>
              </w:rPr>
            </w:pPr>
            <w:r w:rsidRPr="00302E8D">
              <w:rPr>
                <w:b/>
                <w:bCs/>
                <w:color w:val="FFFFFF"/>
                <w:sz w:val="20"/>
              </w:rPr>
              <w:t xml:space="preserve">Критерий </w:t>
            </w:r>
          </w:p>
        </w:tc>
        <w:tc>
          <w:tcPr>
            <w:tcW w:w="0" w:type="auto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b/>
                <w:bCs/>
                <w:color w:val="FFFFFF"/>
                <w:sz w:val="20"/>
              </w:rPr>
            </w:pPr>
            <w:r w:rsidRPr="00302E8D">
              <w:rPr>
                <w:b/>
                <w:bCs/>
                <w:color w:val="FFFFFF"/>
                <w:sz w:val="20"/>
              </w:rPr>
              <w:t>Неприемлемый уровень (0-10 баллов)</w:t>
            </w:r>
          </w:p>
        </w:tc>
        <w:tc>
          <w:tcPr>
            <w:tcW w:w="0" w:type="auto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b/>
                <w:bCs/>
                <w:color w:val="FFFFFF"/>
                <w:sz w:val="20"/>
              </w:rPr>
            </w:pPr>
            <w:r w:rsidRPr="00302E8D">
              <w:rPr>
                <w:b/>
                <w:bCs/>
                <w:color w:val="FFFFFF"/>
                <w:sz w:val="20"/>
              </w:rPr>
              <w:t>Приемлемый уровень</w:t>
            </w:r>
          </w:p>
          <w:p w:rsidR="00B24BDD" w:rsidRPr="00302E8D" w:rsidRDefault="00B24BDD" w:rsidP="00302E8D">
            <w:pPr>
              <w:spacing w:after="0" w:line="240" w:lineRule="auto"/>
              <w:jc w:val="left"/>
              <w:rPr>
                <w:b/>
                <w:bCs/>
                <w:color w:val="FFFFFF"/>
                <w:sz w:val="20"/>
              </w:rPr>
            </w:pPr>
            <w:r w:rsidRPr="00302E8D">
              <w:rPr>
                <w:b/>
                <w:bCs/>
                <w:color w:val="FFFFFF"/>
                <w:sz w:val="20"/>
              </w:rPr>
              <w:t xml:space="preserve">(10-15 баллов) </w:t>
            </w:r>
          </w:p>
        </w:tc>
        <w:tc>
          <w:tcPr>
            <w:tcW w:w="0" w:type="auto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b/>
                <w:bCs/>
                <w:color w:val="FFFFFF"/>
                <w:sz w:val="20"/>
              </w:rPr>
            </w:pPr>
            <w:r w:rsidRPr="00302E8D">
              <w:rPr>
                <w:b/>
                <w:bCs/>
                <w:color w:val="FFFFFF"/>
                <w:sz w:val="20"/>
              </w:rPr>
              <w:t xml:space="preserve">Высокий уровень </w:t>
            </w:r>
            <w:r w:rsidRPr="00302E8D">
              <w:rPr>
                <w:b/>
                <w:bCs/>
                <w:color w:val="FFFFFF"/>
                <w:sz w:val="20"/>
              </w:rPr>
              <w:br/>
              <w:t>(15-20 баллов)</w:t>
            </w:r>
          </w:p>
        </w:tc>
      </w:tr>
      <w:tr w:rsidR="00B24BDD" w:rsidRPr="00302E8D" w:rsidTr="00302E8D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Адекватность заявленных целей дисциплины целям программы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Цели случайные, не связанные ни с чем, избыточные или слишком низкие, отсутствие компетентностных целей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Цели не всегда точно сформулированные, логически не вполне отделены друг от друга, без ясных связей с целями программы, слабо измеряемые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Обозримое количество ясно и просто сформулированных целей, четко связанных с целями всей программы, сформулированные в-основном в виде компетенций</w:t>
            </w:r>
          </w:p>
        </w:tc>
      </w:tr>
      <w:tr w:rsidR="00B24BDD" w:rsidRPr="00302E8D" w:rsidTr="00302E8D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Продуманность и последовательность системы аудиторной и внеаудиторной учебной деятельности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Задания неясные, недостаточные или избыточные, заведомо не-интерактивные и неактивные методы. Формальные задания для галочки. Скучная дисциплина.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 xml:space="preserve">Система занятий и заданий страдает от одной или более ошибок: излишний вес одного задания, однообразная или пассивная роль студентов, отсутствие проблемных ситуаций, излишний упор на запоминание </w:t>
            </w:r>
          </w:p>
        </w:tc>
        <w:tc>
          <w:tcPr>
            <w:tcW w:w="0" w:type="auto"/>
            <w:tcBorders>
              <w:left w:val="nil"/>
            </w:tcBorders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Оригинальная и целостная система учебной деятельности, обеспечивающая достижение целей дисциплины через включенность студентов в учебную деятельность</w:t>
            </w:r>
          </w:p>
        </w:tc>
      </w:tr>
      <w:tr w:rsidR="00B24BDD" w:rsidRPr="00302E8D" w:rsidTr="00302E8D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 xml:space="preserve">Качество оценочных инструментов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Недостаточные или непродуманные инструменты. Нет  формирующих  инструментов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Несколько оценочных инструментов,  недостает одного или двух критериев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Оригинальные и эффективные оценочные инструменты, калиброванные и согласованные с планом дисциплины</w:t>
            </w:r>
          </w:p>
        </w:tc>
      </w:tr>
      <w:tr w:rsidR="00B24BDD" w:rsidRPr="00302E8D" w:rsidTr="00302E8D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Логика разворачивания дисциплины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Нет ясного понедельного списка тем, заданий, дедлайнов.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Достаточно четкий план занятий, но не создающий целостного представления о программе дисциплины. Возможно неравномерное распределение учебной нагрузки и другие ошибки</w:t>
            </w:r>
          </w:p>
        </w:tc>
        <w:tc>
          <w:tcPr>
            <w:tcW w:w="0" w:type="auto"/>
            <w:tcBorders>
              <w:left w:val="nil"/>
            </w:tcBorders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Четкий понедельный план тем, занятий, заданий. Последовательность тем очевидна.</w:t>
            </w:r>
          </w:p>
        </w:tc>
      </w:tr>
      <w:tr w:rsidR="00B24BDD" w:rsidRPr="00302E8D" w:rsidTr="00302E8D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 xml:space="preserve">Организованность и ясность документа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Силлабус написан казенным, непонятным студенту языком, избыточно перегружен нормативными ссылками и другими материалами, не адресованными студенту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Язык и организация в основном удовлетворительные, с отдельными структурными, грамматическими и стилистическими ошибками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 xml:space="preserve">Силлабус написан простым и ясным языком, адресован одной целевой аудитории – студентам. </w:t>
            </w:r>
          </w:p>
        </w:tc>
      </w:tr>
    </w:tbl>
    <w:p w:rsidR="00B24BDD" w:rsidRPr="001B1DD1" w:rsidRDefault="00B24BDD" w:rsidP="001B1DD1">
      <w:pPr>
        <w:rPr>
          <w:rStyle w:val="af0"/>
          <w:i w:val="0"/>
          <w:iCs/>
        </w:rPr>
      </w:pPr>
    </w:p>
    <w:p w:rsidR="00B24BDD" w:rsidRDefault="00B24BDD" w:rsidP="00FA5A19">
      <w:pPr>
        <w:pStyle w:val="5"/>
        <w:numPr>
          <w:ilvl w:val="1"/>
          <w:numId w:val="18"/>
        </w:numPr>
      </w:pPr>
      <w:r>
        <w:t>Групповой проект</w:t>
      </w:r>
    </w:p>
    <w:p w:rsidR="00B24BDD" w:rsidRDefault="00B24BDD" w:rsidP="00927542">
      <w:r>
        <w:t xml:space="preserve">Подготовить презентацию на 10 минут об использовании одного из активных/интерактивных методов обучения в университетском преподавании. Включить обоснование метода, относительное преимущество и недостатки, критериев использования для того или иного типа педагогических задач, примеры использования из не менее, чем трех предметных областей, методические рекоммендаци по использованию метода. </w:t>
      </w:r>
    </w:p>
    <w:p w:rsidR="00B24BDD" w:rsidRPr="00A31379" w:rsidRDefault="00B24BDD" w:rsidP="00927542">
      <w:pPr>
        <w:rPr>
          <w:b/>
        </w:rPr>
      </w:pPr>
      <w:r w:rsidRPr="00A31379">
        <w:rPr>
          <w:b/>
        </w:rPr>
        <w:t>Оценочный лист:</w:t>
      </w:r>
    </w:p>
    <w:p w:rsidR="00B24BDD" w:rsidRDefault="00B24BDD" w:rsidP="00927542">
      <w:pPr>
        <w:pStyle w:val="a3"/>
        <w:numPr>
          <w:ilvl w:val="0"/>
          <w:numId w:val="30"/>
        </w:numPr>
      </w:pPr>
      <w:r>
        <w:t>Визуальность и элегантность презентации (5 баллов)</w:t>
      </w:r>
    </w:p>
    <w:p w:rsidR="00B24BDD" w:rsidRDefault="00B24BDD" w:rsidP="00927542">
      <w:pPr>
        <w:pStyle w:val="a3"/>
        <w:numPr>
          <w:ilvl w:val="0"/>
          <w:numId w:val="30"/>
        </w:numPr>
      </w:pPr>
      <w:r>
        <w:lastRenderedPageBreak/>
        <w:t>Обоснованность использования метода (10 баллов)</w:t>
      </w:r>
    </w:p>
    <w:p w:rsidR="00B24BDD" w:rsidRDefault="00B24BDD" w:rsidP="00927542">
      <w:pPr>
        <w:pStyle w:val="a3"/>
        <w:numPr>
          <w:ilvl w:val="0"/>
          <w:numId w:val="30"/>
        </w:numPr>
      </w:pPr>
      <w:r>
        <w:t>Анализ преимуществ и недостатков, критериев использования (10 баллов)</w:t>
      </w:r>
    </w:p>
    <w:p w:rsidR="00B24BDD" w:rsidRDefault="00B24BDD" w:rsidP="00927542">
      <w:pPr>
        <w:pStyle w:val="a3"/>
        <w:numPr>
          <w:ilvl w:val="0"/>
          <w:numId w:val="30"/>
        </w:numPr>
      </w:pPr>
      <w:r>
        <w:t>Примеры использования метода (10 баллов)</w:t>
      </w:r>
    </w:p>
    <w:p w:rsidR="00B24BDD" w:rsidRPr="00927542" w:rsidRDefault="00B24BDD" w:rsidP="00927542">
      <w:pPr>
        <w:pStyle w:val="a3"/>
        <w:numPr>
          <w:ilvl w:val="0"/>
          <w:numId w:val="30"/>
        </w:numPr>
      </w:pPr>
      <w:r>
        <w:t>Методические рекомендации (10 баллов)</w:t>
      </w:r>
    </w:p>
    <w:p w:rsidR="00B24BDD" w:rsidRDefault="00B24BDD" w:rsidP="00CF4F74">
      <w:pPr>
        <w:pStyle w:val="5"/>
        <w:jc w:val="left"/>
      </w:pPr>
      <w:r>
        <w:t>Материалы для прочтения</w:t>
      </w:r>
    </w:p>
    <w:p w:rsidR="00B24BDD" w:rsidRPr="00F960EC" w:rsidRDefault="00B24BDD" w:rsidP="00F960EC">
      <w:pPr>
        <w:pStyle w:val="3"/>
        <w:ind w:left="360"/>
        <w:jc w:val="left"/>
      </w:pPr>
      <w:r>
        <w:t>Литература</w:t>
      </w:r>
    </w:p>
    <w:p w:rsidR="00B24BDD" w:rsidRPr="00A31379" w:rsidRDefault="00B24BDD" w:rsidP="00927542">
      <w:pPr>
        <w:pStyle w:val="a3"/>
        <w:numPr>
          <w:ilvl w:val="0"/>
          <w:numId w:val="31"/>
        </w:numPr>
        <w:rPr>
          <w:lang w:val="en-US"/>
        </w:rPr>
      </w:pPr>
      <w:r w:rsidRPr="00B107C9">
        <w:rPr>
          <w:lang w:val="en-US"/>
        </w:rPr>
        <w:t>Arum</w:t>
      </w:r>
      <w:r w:rsidRPr="00A31379">
        <w:rPr>
          <w:lang w:val="en-US"/>
        </w:rPr>
        <w:t xml:space="preserve">, </w:t>
      </w:r>
      <w:r w:rsidRPr="00B107C9">
        <w:rPr>
          <w:lang w:val="en-US"/>
        </w:rPr>
        <w:t>R</w:t>
      </w:r>
      <w:r w:rsidRPr="00A31379">
        <w:rPr>
          <w:lang w:val="en-US"/>
        </w:rPr>
        <w:t xml:space="preserve">. </w:t>
      </w:r>
      <w:r w:rsidRPr="00A31379">
        <w:rPr>
          <w:i/>
          <w:lang w:val="en-US"/>
        </w:rPr>
        <w:t>Academically adrift</w:t>
      </w:r>
      <w:r w:rsidRPr="00A31379">
        <w:rPr>
          <w:lang w:val="en-US"/>
        </w:rPr>
        <w:t xml:space="preserve">. </w:t>
      </w:r>
      <w:r w:rsidRPr="00B107C9">
        <w:rPr>
          <w:lang w:val="en-US"/>
        </w:rPr>
        <w:t xml:space="preserve">Chicago The University of Chicago Press, 2011. - 259 </w:t>
      </w:r>
      <w:r w:rsidRPr="00B107C9">
        <w:t>с</w:t>
      </w:r>
      <w:r w:rsidRPr="00B107C9">
        <w:rPr>
          <w:lang w:val="en-US"/>
        </w:rPr>
        <w:t>.</w:t>
      </w:r>
    </w:p>
    <w:p w:rsidR="00B24BDD" w:rsidRPr="00E658D5" w:rsidRDefault="00B24BDD" w:rsidP="00927542">
      <w:pPr>
        <w:pStyle w:val="a3"/>
        <w:numPr>
          <w:ilvl w:val="0"/>
          <w:numId w:val="31"/>
        </w:numPr>
        <w:rPr>
          <w:lang w:val="en-US"/>
        </w:rPr>
      </w:pPr>
      <w:r w:rsidRPr="00E658D5">
        <w:rPr>
          <w:lang w:val="en-US"/>
        </w:rPr>
        <w:t xml:space="preserve">Yorke, Mantz «Formative Assessment in Higher Education: Moves Towards Theory and the Enhancement of Pedagogic Practice», </w:t>
      </w:r>
      <w:r w:rsidRPr="00E658D5">
        <w:rPr>
          <w:i/>
          <w:lang w:val="en-US"/>
        </w:rPr>
        <w:t>Higher Education</w:t>
      </w:r>
      <w:r w:rsidRPr="00E658D5">
        <w:rPr>
          <w:lang w:val="en-US"/>
        </w:rPr>
        <w:t xml:space="preserve"> 45/4 (Jun., 2003), pp. 477-501</w:t>
      </w:r>
    </w:p>
    <w:p w:rsidR="00B24BDD" w:rsidRDefault="00B24BDD" w:rsidP="00927542">
      <w:pPr>
        <w:pStyle w:val="a3"/>
        <w:numPr>
          <w:ilvl w:val="0"/>
          <w:numId w:val="31"/>
        </w:numPr>
      </w:pPr>
      <w:r>
        <w:t xml:space="preserve">Дайджест новостей высшего образования, </w:t>
      </w:r>
      <w:hyperlink r:id="rId11" w:history="1">
        <w:r w:rsidRPr="005E21E9">
          <w:rPr>
            <w:rStyle w:val="a4"/>
          </w:rPr>
          <w:t>http://uni.hse.ru/digest</w:t>
        </w:r>
      </w:hyperlink>
      <w:r>
        <w:t xml:space="preserve"> </w:t>
      </w:r>
    </w:p>
    <w:p w:rsidR="00B24BDD" w:rsidRPr="00F960EC" w:rsidRDefault="00B24BDD" w:rsidP="00F960EC">
      <w:pPr>
        <w:pStyle w:val="a3"/>
        <w:numPr>
          <w:ilvl w:val="0"/>
          <w:numId w:val="31"/>
        </w:numPr>
        <w:rPr>
          <w:lang w:val="en-US"/>
        </w:rPr>
      </w:pPr>
      <w:r w:rsidDel="00B107C9">
        <w:t>Карной М. Лоялка П.К. Добрякова М.С. Доссани Р. Фрумин И.Д. Кунс К. Тилак Д. Ванг Р.</w:t>
      </w:r>
      <w:r w:rsidRPr="00E658D5" w:rsidDel="00B107C9">
        <w:t xml:space="preserve">, </w:t>
      </w:r>
      <w:r w:rsidDel="00B107C9">
        <w:t xml:space="preserve"> </w:t>
      </w:r>
      <w:r w:rsidRPr="003F286E" w:rsidDel="00B107C9">
        <w:rPr>
          <w:i/>
        </w:rPr>
        <w:t>Массовое высшее образование. Триумф БРИК</w:t>
      </w:r>
      <w:r w:rsidDel="00B107C9">
        <w:t>?</w:t>
      </w:r>
      <w:r w:rsidRPr="00A31379" w:rsidDel="00B107C9">
        <w:rPr>
          <w:lang w:val="en-US"/>
        </w:rPr>
        <w:t>,  Изд.дом Высшей школы экономики, 2014 г.</w:t>
      </w:r>
    </w:p>
    <w:p w:rsidR="00B24BDD" w:rsidRDefault="00B24BDD" w:rsidP="00F960EC">
      <w:pPr>
        <w:pStyle w:val="3"/>
        <w:ind w:left="360"/>
        <w:jc w:val="left"/>
      </w:pPr>
      <w:r>
        <w:t>информационные ресурсы</w:t>
      </w:r>
    </w:p>
    <w:p w:rsidR="00B24BDD" w:rsidRPr="00F960EC" w:rsidRDefault="00B24BDD" w:rsidP="00F960EC">
      <w:pPr>
        <w:pStyle w:val="a3"/>
        <w:numPr>
          <w:ilvl w:val="0"/>
          <w:numId w:val="31"/>
        </w:numPr>
        <w:rPr>
          <w:lang w:val="en-US"/>
        </w:rPr>
      </w:pPr>
      <w:r w:rsidRPr="00E658D5">
        <w:rPr>
          <w:i/>
          <w:lang w:val="en-US"/>
        </w:rPr>
        <w:t>Field Notes for 21st Century Literacies</w:t>
      </w:r>
      <w:r>
        <w:rPr>
          <w:lang w:val="en-US"/>
        </w:rPr>
        <w:t xml:space="preserve">, </w:t>
      </w:r>
      <w:hyperlink r:id="rId12" w:history="1">
        <w:r w:rsidRPr="005E21E9">
          <w:rPr>
            <w:rStyle w:val="a4"/>
            <w:lang w:val="en-US"/>
          </w:rPr>
          <w:t>http://www.hastac.org/collections/field-notes-21st-century-literacies</w:t>
        </w:r>
      </w:hyperlink>
      <w:r>
        <w:rPr>
          <w:lang w:val="en-US"/>
        </w:rPr>
        <w:t xml:space="preserve"> </w:t>
      </w:r>
    </w:p>
    <w:p w:rsidR="00B24BDD" w:rsidRDefault="00B24BDD" w:rsidP="00F960EC">
      <w:pPr>
        <w:pStyle w:val="a3"/>
        <w:numPr>
          <w:ilvl w:val="0"/>
          <w:numId w:val="31"/>
        </w:numPr>
        <w:jc w:val="left"/>
      </w:pPr>
      <w:r>
        <w:t xml:space="preserve">Сайт Росаккредагентства </w:t>
      </w:r>
      <w:hyperlink r:id="rId13" w:history="1">
        <w:r w:rsidRPr="005E21E9">
          <w:rPr>
            <w:rStyle w:val="a4"/>
          </w:rPr>
          <w:t>http://www.nica.ru/naa/common/</w:t>
        </w:r>
      </w:hyperlink>
      <w:r>
        <w:t xml:space="preserve"> </w:t>
      </w:r>
    </w:p>
    <w:p w:rsidR="00B24BDD" w:rsidRPr="00F960EC" w:rsidRDefault="00B24BDD" w:rsidP="00F960EC">
      <w:pPr>
        <w:pStyle w:val="a3"/>
        <w:numPr>
          <w:ilvl w:val="0"/>
          <w:numId w:val="31"/>
        </w:numPr>
        <w:jc w:val="left"/>
      </w:pPr>
      <w:r>
        <w:t>Разработка силлабуса (</w:t>
      </w:r>
      <w:r w:rsidRPr="00336BFC">
        <w:rPr>
          <w:lang w:val="en-US"/>
        </w:rPr>
        <w:t>Brown</w:t>
      </w:r>
      <w:r w:rsidRPr="00E658D5">
        <w:t xml:space="preserve"> </w:t>
      </w:r>
      <w:r w:rsidRPr="00336BFC">
        <w:rPr>
          <w:lang w:val="en-US"/>
        </w:rPr>
        <w:t>University</w:t>
      </w:r>
      <w:r>
        <w:t>)</w:t>
      </w:r>
      <w:r w:rsidRPr="00E658D5">
        <w:t xml:space="preserve"> </w:t>
      </w:r>
      <w:hyperlink r:id="rId14" w:history="1">
        <w:r w:rsidRPr="00336BFC">
          <w:rPr>
            <w:rStyle w:val="a4"/>
            <w:lang w:val="en-US"/>
          </w:rPr>
          <w:t>http</w:t>
        </w:r>
        <w:r w:rsidRPr="00E658D5">
          <w:rPr>
            <w:rStyle w:val="a4"/>
          </w:rPr>
          <w:t>://</w:t>
        </w:r>
        <w:r w:rsidRPr="00336BFC">
          <w:rPr>
            <w:rStyle w:val="a4"/>
            <w:lang w:val="en-US"/>
          </w:rPr>
          <w:t>www</w:t>
        </w:r>
        <w:r w:rsidRPr="00E658D5">
          <w:rPr>
            <w:rStyle w:val="a4"/>
          </w:rPr>
          <w:t>.</w:t>
        </w:r>
        <w:r w:rsidRPr="00336BFC">
          <w:rPr>
            <w:rStyle w:val="a4"/>
            <w:lang w:val="en-US"/>
          </w:rPr>
          <w:t>brown</w:t>
        </w:r>
        <w:r w:rsidRPr="00E658D5">
          <w:rPr>
            <w:rStyle w:val="a4"/>
          </w:rPr>
          <w:t>.</w:t>
        </w:r>
        <w:r w:rsidRPr="00336BFC">
          <w:rPr>
            <w:rStyle w:val="a4"/>
            <w:lang w:val="en-US"/>
          </w:rPr>
          <w:t>edu</w:t>
        </w:r>
        <w:r w:rsidRPr="00E658D5">
          <w:rPr>
            <w:rStyle w:val="a4"/>
          </w:rPr>
          <w:t>/</w:t>
        </w:r>
        <w:r w:rsidRPr="00336BFC">
          <w:rPr>
            <w:rStyle w:val="a4"/>
            <w:lang w:val="en-US"/>
          </w:rPr>
          <w:t>about</w:t>
        </w:r>
        <w:r w:rsidRPr="00E658D5">
          <w:rPr>
            <w:rStyle w:val="a4"/>
          </w:rPr>
          <w:t>/</w:t>
        </w:r>
        <w:r w:rsidRPr="00336BFC">
          <w:rPr>
            <w:rStyle w:val="a4"/>
            <w:lang w:val="en-US"/>
          </w:rPr>
          <w:t>administration</w:t>
        </w:r>
        <w:r w:rsidRPr="00E658D5">
          <w:rPr>
            <w:rStyle w:val="a4"/>
          </w:rPr>
          <w:t>/</w:t>
        </w:r>
        <w:r w:rsidRPr="00336BFC">
          <w:rPr>
            <w:rStyle w:val="a4"/>
            <w:lang w:val="en-US"/>
          </w:rPr>
          <w:t>sheridan</w:t>
        </w:r>
        <w:r w:rsidRPr="00E658D5">
          <w:rPr>
            <w:rStyle w:val="a4"/>
          </w:rPr>
          <w:t>-</w:t>
        </w:r>
        <w:r w:rsidRPr="00336BFC">
          <w:rPr>
            <w:rStyle w:val="a4"/>
            <w:lang w:val="en-US"/>
          </w:rPr>
          <w:t>center</w:t>
        </w:r>
        <w:r w:rsidRPr="00E658D5">
          <w:rPr>
            <w:rStyle w:val="a4"/>
          </w:rPr>
          <w:t>/</w:t>
        </w:r>
        <w:r w:rsidRPr="00336BFC">
          <w:rPr>
            <w:rStyle w:val="a4"/>
            <w:lang w:val="en-US"/>
          </w:rPr>
          <w:t>teaching</w:t>
        </w:r>
        <w:r w:rsidRPr="00E658D5">
          <w:rPr>
            <w:rStyle w:val="a4"/>
          </w:rPr>
          <w:t>-</w:t>
        </w:r>
        <w:r w:rsidRPr="00336BFC">
          <w:rPr>
            <w:rStyle w:val="a4"/>
            <w:lang w:val="en-US"/>
          </w:rPr>
          <w:t>learning</w:t>
        </w:r>
        <w:r w:rsidRPr="00E658D5">
          <w:rPr>
            <w:rStyle w:val="a4"/>
          </w:rPr>
          <w:t>/</w:t>
        </w:r>
        <w:r w:rsidRPr="00336BFC">
          <w:rPr>
            <w:rStyle w:val="a4"/>
            <w:lang w:val="en-US"/>
          </w:rPr>
          <w:t>course</w:t>
        </w:r>
        <w:r w:rsidRPr="00E658D5">
          <w:rPr>
            <w:rStyle w:val="a4"/>
          </w:rPr>
          <w:t>-</w:t>
        </w:r>
        <w:r w:rsidRPr="00336BFC">
          <w:rPr>
            <w:rStyle w:val="a4"/>
            <w:lang w:val="en-US"/>
          </w:rPr>
          <w:t>design</w:t>
        </w:r>
        <w:r w:rsidRPr="00E658D5">
          <w:rPr>
            <w:rStyle w:val="a4"/>
          </w:rPr>
          <w:t>/</w:t>
        </w:r>
        <w:r w:rsidRPr="00336BFC">
          <w:rPr>
            <w:rStyle w:val="a4"/>
            <w:lang w:val="en-US"/>
          </w:rPr>
          <w:t>creating</w:t>
        </w:r>
        <w:r w:rsidRPr="00E658D5">
          <w:rPr>
            <w:rStyle w:val="a4"/>
          </w:rPr>
          <w:t>-</w:t>
        </w:r>
        <w:r w:rsidRPr="00336BFC">
          <w:rPr>
            <w:rStyle w:val="a4"/>
            <w:lang w:val="en-US"/>
          </w:rPr>
          <w:t>syllabus</w:t>
        </w:r>
      </w:hyperlink>
    </w:p>
    <w:p w:rsidR="00B24BDD" w:rsidRPr="00F960EC" w:rsidRDefault="00B24BDD" w:rsidP="00F960EC">
      <w:pPr>
        <w:jc w:val="left"/>
      </w:pPr>
      <w:r>
        <w:t>Иные информационные ресурсы в открытом доступе или предоставленные преподавателем можгут быть включены по ходу развития дисциплины в зависимости от потребностей аспирантов</w:t>
      </w:r>
    </w:p>
    <w:p w:rsidR="00B24BDD" w:rsidRDefault="00B24BDD" w:rsidP="00CE280B">
      <w:pPr>
        <w:pStyle w:val="5"/>
      </w:pPr>
      <w:r>
        <w:t>Напоминания</w:t>
      </w:r>
    </w:p>
    <w:p w:rsidR="00B24BDD" w:rsidRDefault="00B24BDD" w:rsidP="00591CA1">
      <w:pPr>
        <w:pStyle w:val="a3"/>
        <w:numPr>
          <w:ilvl w:val="0"/>
          <w:numId w:val="17"/>
        </w:numPr>
      </w:pPr>
      <w:r>
        <w:t>Аспирант</w:t>
      </w:r>
      <w:r w:rsidRPr="00591CA1">
        <w:t xml:space="preserve"> считается имеющим академическую задолженность, если он получил оценку ниже 4 баллов (по 10-балльной шкале) по итогам </w:t>
      </w:r>
      <w:r>
        <w:t xml:space="preserve">итоговой </w:t>
      </w:r>
      <w:r w:rsidRPr="00591CA1">
        <w:t xml:space="preserve"> аттестации по Дисциплине, либо не явился на экзамен (не сдал работу в установленный срок) без уважительной причины.</w:t>
      </w:r>
    </w:p>
    <w:p w:rsidR="00B24BDD" w:rsidRDefault="00B24BDD" w:rsidP="00591CA1">
      <w:pPr>
        <w:pStyle w:val="a3"/>
        <w:numPr>
          <w:ilvl w:val="0"/>
          <w:numId w:val="17"/>
        </w:numPr>
      </w:pPr>
      <w:r>
        <w:t>Запрещается пересдача результатов промежуточной аттестации по Дисциплине с целью повышения удовлетворительной оценки (от 4 баллов по 10-ти балльной шкале).</w:t>
      </w:r>
    </w:p>
    <w:p w:rsidR="00B24BDD" w:rsidRPr="00591CA1" w:rsidRDefault="00B24BDD" w:rsidP="00591CA1">
      <w:pPr>
        <w:pStyle w:val="a3"/>
        <w:numPr>
          <w:ilvl w:val="0"/>
          <w:numId w:val="17"/>
        </w:numPr>
      </w:pPr>
      <w:r>
        <w:t>Пересдача по одной и той же Дисциплине допускается не более двух р\аз.</w:t>
      </w:r>
    </w:p>
    <w:sectPr w:rsidR="00B24BDD" w:rsidRPr="00591CA1" w:rsidSect="00B864A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1C" w:rsidRDefault="00996E1C" w:rsidP="00591CA1">
      <w:r>
        <w:separator/>
      </w:r>
    </w:p>
  </w:endnote>
  <w:endnote w:type="continuationSeparator" w:id="0">
    <w:p w:rsidR="00996E1C" w:rsidRDefault="00996E1C" w:rsidP="0059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DD" w:rsidRPr="00464E14" w:rsidRDefault="00B24BDD" w:rsidP="00464E14">
    <w:pPr>
      <w:pStyle w:val="afb"/>
      <w:jc w:val="right"/>
      <w:rPr>
        <w:rStyle w:val="af2"/>
        <w:rFonts w:ascii="Cambria" w:hAnsi="Cambria"/>
        <w:i w:val="0"/>
        <w:iCs w:val="0"/>
        <w:color w:val="auto"/>
      </w:rPr>
    </w:pPr>
    <w:r>
      <w:t xml:space="preserve">Институт образования </w:t>
    </w:r>
    <w:hyperlink r:id="rId1" w:history="1">
      <w:r w:rsidRPr="00A61824">
        <w:rPr>
          <w:rStyle w:val="a4"/>
          <w:lang w:val="en-US"/>
        </w:rPr>
        <w:t>http</w:t>
      </w:r>
      <w:r w:rsidRPr="00E658D5">
        <w:rPr>
          <w:rStyle w:val="a4"/>
        </w:rPr>
        <w:t>://</w:t>
      </w:r>
      <w:r w:rsidRPr="00A61824">
        <w:rPr>
          <w:rStyle w:val="a4"/>
          <w:lang w:val="en-US"/>
        </w:rPr>
        <w:t>ioe</w:t>
      </w:r>
      <w:r w:rsidRPr="00E658D5">
        <w:rPr>
          <w:rStyle w:val="a4"/>
        </w:rPr>
        <w:t>.</w:t>
      </w:r>
      <w:r w:rsidRPr="00A61824">
        <w:rPr>
          <w:rStyle w:val="a4"/>
          <w:lang w:val="en-US"/>
        </w:rPr>
        <w:t>hse</w:t>
      </w:r>
      <w:r w:rsidRPr="00E658D5">
        <w:rPr>
          <w:rStyle w:val="a4"/>
        </w:rPr>
        <w:t>.</w:t>
      </w:r>
      <w:r w:rsidRPr="00A61824">
        <w:rPr>
          <w:rStyle w:val="a4"/>
          <w:lang w:val="en-US"/>
        </w:rPr>
        <w:t>ru</w:t>
      </w:r>
    </w:hyperlink>
    <w:r w:rsidRPr="00E658D5">
      <w:tab/>
    </w:r>
    <w:r w:rsidRPr="00E658D5">
      <w:tab/>
    </w:r>
    <w:r w:rsidRPr="00E658D5">
      <w:tab/>
    </w:r>
    <w:r w:rsidR="009A2295">
      <w:fldChar w:fldCharType="begin"/>
    </w:r>
    <w:r w:rsidR="009A2295">
      <w:instrText xml:space="preserve"> PAGE   \* MERGEFORMAT </w:instrText>
    </w:r>
    <w:r w:rsidR="009A2295">
      <w:fldChar w:fldCharType="separate"/>
    </w:r>
    <w:r w:rsidR="0060535A">
      <w:rPr>
        <w:noProof/>
      </w:rPr>
      <w:t>1</w:t>
    </w:r>
    <w:r w:rsidR="009A22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1C" w:rsidRDefault="00996E1C" w:rsidP="00591CA1">
      <w:r>
        <w:separator/>
      </w:r>
    </w:p>
  </w:footnote>
  <w:footnote w:type="continuationSeparator" w:id="0">
    <w:p w:rsidR="00996E1C" w:rsidRDefault="00996E1C" w:rsidP="0059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17C1D93"/>
    <w:multiLevelType w:val="hybridMultilevel"/>
    <w:tmpl w:val="8EFC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4156"/>
    <w:multiLevelType w:val="hybridMultilevel"/>
    <w:tmpl w:val="AA56169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572AF2"/>
    <w:multiLevelType w:val="hybridMultilevel"/>
    <w:tmpl w:val="9A22AC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D2705F"/>
    <w:multiLevelType w:val="hybridMultilevel"/>
    <w:tmpl w:val="F9B2EE38"/>
    <w:lvl w:ilvl="0" w:tplc="3F10D6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A4590"/>
    <w:multiLevelType w:val="hybridMultilevel"/>
    <w:tmpl w:val="43D819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9A3D39"/>
    <w:multiLevelType w:val="hybridMultilevel"/>
    <w:tmpl w:val="D4F43B1C"/>
    <w:lvl w:ilvl="0" w:tplc="64964AD8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AC65194"/>
    <w:multiLevelType w:val="hybridMultilevel"/>
    <w:tmpl w:val="E7C6180A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5006D7"/>
    <w:multiLevelType w:val="hybridMultilevel"/>
    <w:tmpl w:val="32B23C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021614"/>
    <w:multiLevelType w:val="hybridMultilevel"/>
    <w:tmpl w:val="674AF4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C6673A9"/>
    <w:multiLevelType w:val="hybridMultilevel"/>
    <w:tmpl w:val="CF64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1B200A1"/>
    <w:multiLevelType w:val="hybridMultilevel"/>
    <w:tmpl w:val="D2A0DDC6"/>
    <w:lvl w:ilvl="0" w:tplc="7122A2FA">
      <w:start w:val="1"/>
      <w:numFmt w:val="lowerRoman"/>
      <w:lvlText w:val="%1."/>
      <w:lvlJc w:val="left"/>
      <w:pPr>
        <w:ind w:left="1560" w:hanging="84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20C104C"/>
    <w:multiLevelType w:val="hybridMultilevel"/>
    <w:tmpl w:val="E3AA6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33176F"/>
    <w:multiLevelType w:val="hybridMultilevel"/>
    <w:tmpl w:val="46EE70B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86E760B"/>
    <w:multiLevelType w:val="hybridMultilevel"/>
    <w:tmpl w:val="0DB2DB98"/>
    <w:lvl w:ilvl="0" w:tplc="D8EEB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7B0CD5"/>
    <w:multiLevelType w:val="hybridMultilevel"/>
    <w:tmpl w:val="69A6948A"/>
    <w:lvl w:ilvl="0" w:tplc="D528DD20">
      <w:start w:val="1"/>
      <w:numFmt w:val="decimal"/>
      <w:pStyle w:val="5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491F46"/>
    <w:multiLevelType w:val="multilevel"/>
    <w:tmpl w:val="CBE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342048"/>
    <w:multiLevelType w:val="hybridMultilevel"/>
    <w:tmpl w:val="410CE08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C1223D"/>
    <w:multiLevelType w:val="hybridMultilevel"/>
    <w:tmpl w:val="B648A130"/>
    <w:lvl w:ilvl="0" w:tplc="DDD84E78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9453CAA"/>
    <w:multiLevelType w:val="hybridMultilevel"/>
    <w:tmpl w:val="15F6FD3A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9DA1C43"/>
    <w:multiLevelType w:val="hybridMultilevel"/>
    <w:tmpl w:val="B7B08C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D117116"/>
    <w:multiLevelType w:val="hybridMultilevel"/>
    <w:tmpl w:val="67886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4230AF"/>
    <w:multiLevelType w:val="hybridMultilevel"/>
    <w:tmpl w:val="C032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32DAA"/>
    <w:multiLevelType w:val="hybridMultilevel"/>
    <w:tmpl w:val="35B49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F100BB"/>
    <w:multiLevelType w:val="hybridMultilevel"/>
    <w:tmpl w:val="C644C2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7C8015C9"/>
    <w:multiLevelType w:val="hybridMultilevel"/>
    <w:tmpl w:val="FD9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0"/>
  </w:num>
  <w:num w:numId="5">
    <w:abstractNumId w:val="5"/>
  </w:num>
  <w:num w:numId="6">
    <w:abstractNumId w:val="17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24"/>
  </w:num>
  <w:num w:numId="12">
    <w:abstractNumId w:val="14"/>
  </w:num>
  <w:num w:numId="13">
    <w:abstractNumId w:val="11"/>
  </w:num>
  <w:num w:numId="14">
    <w:abstractNumId w:val="8"/>
  </w:num>
  <w:num w:numId="15">
    <w:abstractNumId w:val="19"/>
  </w:num>
  <w:num w:numId="16">
    <w:abstractNumId w:val="21"/>
  </w:num>
  <w:num w:numId="17">
    <w:abstractNumId w:val="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2"/>
  </w:num>
  <w:num w:numId="21">
    <w:abstractNumId w:val="14"/>
    <w:lvlOverride w:ilvl="0">
      <w:startOverride w:val="1"/>
    </w:lvlOverride>
  </w:num>
  <w:num w:numId="22">
    <w:abstractNumId w:val="4"/>
  </w:num>
  <w:num w:numId="23">
    <w:abstractNumId w:val="22"/>
  </w:num>
  <w:num w:numId="24">
    <w:abstractNumId w:val="20"/>
  </w:num>
  <w:num w:numId="25">
    <w:abstractNumId w:val="18"/>
  </w:num>
  <w:num w:numId="26">
    <w:abstractNumId w:val="6"/>
  </w:num>
  <w:num w:numId="27">
    <w:abstractNumId w:val="16"/>
  </w:num>
  <w:num w:numId="28">
    <w:abstractNumId w:val="1"/>
  </w:num>
  <w:num w:numId="29">
    <w:abstractNumId w:val="9"/>
  </w:num>
  <w:num w:numId="30">
    <w:abstractNumId w:val="12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780"/>
    <w:rsid w:val="00002321"/>
    <w:rsid w:val="0000383B"/>
    <w:rsid w:val="00040F37"/>
    <w:rsid w:val="00041A23"/>
    <w:rsid w:val="000424DB"/>
    <w:rsid w:val="00053A19"/>
    <w:rsid w:val="000644B2"/>
    <w:rsid w:val="00073DE7"/>
    <w:rsid w:val="00075A4D"/>
    <w:rsid w:val="000932FD"/>
    <w:rsid w:val="000A13CB"/>
    <w:rsid w:val="000E22BC"/>
    <w:rsid w:val="000F4CA3"/>
    <w:rsid w:val="000F5780"/>
    <w:rsid w:val="000F7710"/>
    <w:rsid w:val="00113A30"/>
    <w:rsid w:val="001173B8"/>
    <w:rsid w:val="00145C69"/>
    <w:rsid w:val="00166056"/>
    <w:rsid w:val="00176731"/>
    <w:rsid w:val="00187A8E"/>
    <w:rsid w:val="00193E32"/>
    <w:rsid w:val="001B1DD1"/>
    <w:rsid w:val="001B60BC"/>
    <w:rsid w:val="001C2E4E"/>
    <w:rsid w:val="001E3348"/>
    <w:rsid w:val="001F650A"/>
    <w:rsid w:val="0021391B"/>
    <w:rsid w:val="00217CED"/>
    <w:rsid w:val="00221444"/>
    <w:rsid w:val="0026713B"/>
    <w:rsid w:val="00271375"/>
    <w:rsid w:val="002851CF"/>
    <w:rsid w:val="00295617"/>
    <w:rsid w:val="002A0748"/>
    <w:rsid w:val="002D2D43"/>
    <w:rsid w:val="002D396A"/>
    <w:rsid w:val="002E471B"/>
    <w:rsid w:val="00302E8D"/>
    <w:rsid w:val="00336BFC"/>
    <w:rsid w:val="00363D74"/>
    <w:rsid w:val="00383DF3"/>
    <w:rsid w:val="003E3B26"/>
    <w:rsid w:val="003F286E"/>
    <w:rsid w:val="004049D2"/>
    <w:rsid w:val="0041250D"/>
    <w:rsid w:val="00427091"/>
    <w:rsid w:val="004302BF"/>
    <w:rsid w:val="00464E14"/>
    <w:rsid w:val="0049678B"/>
    <w:rsid w:val="004A7B1A"/>
    <w:rsid w:val="004C31FA"/>
    <w:rsid w:val="004D76BC"/>
    <w:rsid w:val="004E40CF"/>
    <w:rsid w:val="004F6A93"/>
    <w:rsid w:val="005130D6"/>
    <w:rsid w:val="0052128C"/>
    <w:rsid w:val="0053557E"/>
    <w:rsid w:val="00577225"/>
    <w:rsid w:val="00577E4C"/>
    <w:rsid w:val="00591CA1"/>
    <w:rsid w:val="005C165F"/>
    <w:rsid w:val="005C5174"/>
    <w:rsid w:val="005D6CA3"/>
    <w:rsid w:val="005E16A8"/>
    <w:rsid w:val="005E21E9"/>
    <w:rsid w:val="005E28C2"/>
    <w:rsid w:val="005E3F98"/>
    <w:rsid w:val="0060535A"/>
    <w:rsid w:val="00612DF9"/>
    <w:rsid w:val="00620BE3"/>
    <w:rsid w:val="006241F8"/>
    <w:rsid w:val="0066538D"/>
    <w:rsid w:val="0067576C"/>
    <w:rsid w:val="00683FD6"/>
    <w:rsid w:val="00691B0D"/>
    <w:rsid w:val="006B6F92"/>
    <w:rsid w:val="006D1163"/>
    <w:rsid w:val="0074093B"/>
    <w:rsid w:val="00751328"/>
    <w:rsid w:val="00753C4A"/>
    <w:rsid w:val="007570A0"/>
    <w:rsid w:val="00757D0F"/>
    <w:rsid w:val="00763261"/>
    <w:rsid w:val="00773FA1"/>
    <w:rsid w:val="00774282"/>
    <w:rsid w:val="0079281D"/>
    <w:rsid w:val="007D6737"/>
    <w:rsid w:val="007E4449"/>
    <w:rsid w:val="007E5F24"/>
    <w:rsid w:val="007E6D84"/>
    <w:rsid w:val="007E7A41"/>
    <w:rsid w:val="007E7E45"/>
    <w:rsid w:val="007F6AA2"/>
    <w:rsid w:val="00802C56"/>
    <w:rsid w:val="008243B7"/>
    <w:rsid w:val="008458B9"/>
    <w:rsid w:val="00856850"/>
    <w:rsid w:val="0087342B"/>
    <w:rsid w:val="00880432"/>
    <w:rsid w:val="00882525"/>
    <w:rsid w:val="00896D90"/>
    <w:rsid w:val="008A6A88"/>
    <w:rsid w:val="008B2EDC"/>
    <w:rsid w:val="008C5111"/>
    <w:rsid w:val="008D1724"/>
    <w:rsid w:val="008D5098"/>
    <w:rsid w:val="008D5AF9"/>
    <w:rsid w:val="008E3B88"/>
    <w:rsid w:val="008E60D3"/>
    <w:rsid w:val="008E66E3"/>
    <w:rsid w:val="008E7779"/>
    <w:rsid w:val="008F5817"/>
    <w:rsid w:val="00915E8F"/>
    <w:rsid w:val="00927542"/>
    <w:rsid w:val="00932E3B"/>
    <w:rsid w:val="00942D8F"/>
    <w:rsid w:val="00954C51"/>
    <w:rsid w:val="00977138"/>
    <w:rsid w:val="00996E1C"/>
    <w:rsid w:val="009A2295"/>
    <w:rsid w:val="009A4EC9"/>
    <w:rsid w:val="009C0BE4"/>
    <w:rsid w:val="009C4687"/>
    <w:rsid w:val="009D3367"/>
    <w:rsid w:val="00A31379"/>
    <w:rsid w:val="00A40152"/>
    <w:rsid w:val="00A40E76"/>
    <w:rsid w:val="00A46160"/>
    <w:rsid w:val="00A61824"/>
    <w:rsid w:val="00A75176"/>
    <w:rsid w:val="00AB11AB"/>
    <w:rsid w:val="00AE5848"/>
    <w:rsid w:val="00B04A16"/>
    <w:rsid w:val="00B107C9"/>
    <w:rsid w:val="00B24BDD"/>
    <w:rsid w:val="00B37D59"/>
    <w:rsid w:val="00B44766"/>
    <w:rsid w:val="00B864AD"/>
    <w:rsid w:val="00B944FA"/>
    <w:rsid w:val="00BB5384"/>
    <w:rsid w:val="00BB7DA3"/>
    <w:rsid w:val="00C04D7B"/>
    <w:rsid w:val="00C1132C"/>
    <w:rsid w:val="00C21750"/>
    <w:rsid w:val="00C24B6A"/>
    <w:rsid w:val="00C521A5"/>
    <w:rsid w:val="00C831A4"/>
    <w:rsid w:val="00CB6AF9"/>
    <w:rsid w:val="00CC2223"/>
    <w:rsid w:val="00CC47D9"/>
    <w:rsid w:val="00CD0D3B"/>
    <w:rsid w:val="00CE280B"/>
    <w:rsid w:val="00CE369B"/>
    <w:rsid w:val="00CE5634"/>
    <w:rsid w:val="00CF4F74"/>
    <w:rsid w:val="00D30CB6"/>
    <w:rsid w:val="00D37D9C"/>
    <w:rsid w:val="00D60D02"/>
    <w:rsid w:val="00D77CB0"/>
    <w:rsid w:val="00DA3F25"/>
    <w:rsid w:val="00DB32AC"/>
    <w:rsid w:val="00DB3911"/>
    <w:rsid w:val="00DB46EF"/>
    <w:rsid w:val="00DC5252"/>
    <w:rsid w:val="00DE0F61"/>
    <w:rsid w:val="00E04743"/>
    <w:rsid w:val="00E30760"/>
    <w:rsid w:val="00E50926"/>
    <w:rsid w:val="00E61036"/>
    <w:rsid w:val="00E658D5"/>
    <w:rsid w:val="00E80588"/>
    <w:rsid w:val="00E914CC"/>
    <w:rsid w:val="00EA436D"/>
    <w:rsid w:val="00EC3065"/>
    <w:rsid w:val="00ED76E9"/>
    <w:rsid w:val="00F53430"/>
    <w:rsid w:val="00F643D9"/>
    <w:rsid w:val="00F960EC"/>
    <w:rsid w:val="00FA5A19"/>
    <w:rsid w:val="00FB0977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91CA1"/>
    <w:pPr>
      <w:spacing w:after="200" w:line="252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334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334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34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334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3557E"/>
    <w:pPr>
      <w:numPr>
        <w:numId w:val="18"/>
      </w:numPr>
      <w:spacing w:before="320" w:after="120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1E334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1E334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334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E3348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1E334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1E334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locked/>
    <w:rsid w:val="0053557E"/>
    <w:rPr>
      <w:rFonts w:cs="Times New Roman"/>
      <w:caps/>
      <w:color w:val="622423"/>
      <w:spacing w:val="10"/>
      <w:lang w:val="ru-RU"/>
    </w:rPr>
  </w:style>
  <w:style w:type="character" w:customStyle="1" w:styleId="60">
    <w:name w:val="Заголовок 6 Знак"/>
    <w:link w:val="6"/>
    <w:uiPriority w:val="99"/>
    <w:locked/>
    <w:rsid w:val="001E334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locked/>
    <w:rsid w:val="001E334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locked/>
    <w:rsid w:val="001E334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1E334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List Paragraph"/>
    <w:basedOn w:val="a"/>
    <w:uiPriority w:val="99"/>
    <w:qFormat/>
    <w:rsid w:val="001E3348"/>
    <w:pPr>
      <w:ind w:left="720"/>
      <w:contextualSpacing/>
    </w:pPr>
  </w:style>
  <w:style w:type="character" w:styleId="a4">
    <w:name w:val="Hyperlink"/>
    <w:uiPriority w:val="99"/>
    <w:rsid w:val="00B864AD"/>
    <w:rPr>
      <w:rFonts w:cs="Times New Roman"/>
      <w:color w:val="0000FF"/>
      <w:u w:val="single"/>
    </w:rPr>
  </w:style>
  <w:style w:type="paragraph" w:customStyle="1" w:styleId="DefaultText">
    <w:name w:val="Default Text"/>
    <w:basedOn w:val="a"/>
    <w:uiPriority w:val="99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styleId="a5">
    <w:name w:val="caption"/>
    <w:basedOn w:val="a"/>
    <w:next w:val="a"/>
    <w:uiPriority w:val="99"/>
    <w:qFormat/>
    <w:rsid w:val="001E334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1E334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7">
    <w:name w:val="Название Знак"/>
    <w:link w:val="a6"/>
    <w:uiPriority w:val="99"/>
    <w:locked/>
    <w:rsid w:val="001E334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99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link w:val="a8"/>
    <w:uiPriority w:val="99"/>
    <w:locked/>
    <w:rsid w:val="001E3348"/>
    <w:rPr>
      <w:rFonts w:eastAsia="Times New Roman" w:cs="Times New Roman"/>
      <w:caps/>
      <w:spacing w:val="20"/>
      <w:sz w:val="18"/>
      <w:szCs w:val="18"/>
    </w:rPr>
  </w:style>
  <w:style w:type="character" w:styleId="aa">
    <w:name w:val="Strong"/>
    <w:uiPriority w:val="99"/>
    <w:qFormat/>
    <w:rsid w:val="001E3348"/>
    <w:rPr>
      <w:rFonts w:cs="Times New Roman"/>
      <w:b/>
      <w:color w:val="943634"/>
      <w:spacing w:val="5"/>
    </w:rPr>
  </w:style>
  <w:style w:type="character" w:styleId="ab">
    <w:name w:val="Emphasis"/>
    <w:uiPriority w:val="99"/>
    <w:qFormat/>
    <w:rsid w:val="001E3348"/>
    <w:rPr>
      <w:rFonts w:cs="Times New Roman"/>
      <w:caps/>
      <w:spacing w:val="5"/>
      <w:sz w:val="20"/>
    </w:rPr>
  </w:style>
  <w:style w:type="paragraph" w:styleId="ac">
    <w:name w:val="No Spacing"/>
    <w:basedOn w:val="a"/>
    <w:link w:val="ad"/>
    <w:uiPriority w:val="99"/>
    <w:qFormat/>
    <w:rsid w:val="001E3348"/>
    <w:pPr>
      <w:spacing w:after="0" w:line="240" w:lineRule="auto"/>
    </w:pPr>
  </w:style>
  <w:style w:type="character" w:customStyle="1" w:styleId="ad">
    <w:name w:val="Без интервала Знак"/>
    <w:link w:val="ac"/>
    <w:uiPriority w:val="99"/>
    <w:locked/>
    <w:rsid w:val="001E3348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1E3348"/>
    <w:rPr>
      <w:i/>
      <w:iCs/>
    </w:rPr>
  </w:style>
  <w:style w:type="character" w:customStyle="1" w:styleId="22">
    <w:name w:val="Цитата 2 Знак"/>
    <w:link w:val="21"/>
    <w:uiPriority w:val="99"/>
    <w:locked/>
    <w:rsid w:val="001E3348"/>
    <w:rPr>
      <w:rFonts w:eastAsia="Times New Roman"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1E334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">
    <w:name w:val="Выделенная цитата Знак"/>
    <w:link w:val="ae"/>
    <w:uiPriority w:val="99"/>
    <w:locked/>
    <w:rsid w:val="001E334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0">
    <w:name w:val="Subtle Emphasis"/>
    <w:uiPriority w:val="99"/>
    <w:qFormat/>
    <w:rsid w:val="001E3348"/>
    <w:rPr>
      <w:rFonts w:cs="Times New Roman"/>
      <w:i/>
    </w:rPr>
  </w:style>
  <w:style w:type="character" w:styleId="af1">
    <w:name w:val="Intense Emphasis"/>
    <w:uiPriority w:val="99"/>
    <w:qFormat/>
    <w:rsid w:val="001E3348"/>
    <w:rPr>
      <w:rFonts w:cs="Times New Roman"/>
      <w:i/>
      <w:caps/>
      <w:spacing w:val="10"/>
      <w:sz w:val="20"/>
    </w:rPr>
  </w:style>
  <w:style w:type="character" w:styleId="af2">
    <w:name w:val="Subtle Reference"/>
    <w:uiPriority w:val="99"/>
    <w:qFormat/>
    <w:rsid w:val="001E3348"/>
    <w:rPr>
      <w:rFonts w:ascii="Calibri" w:hAnsi="Calibri" w:cs="Times New Roman"/>
      <w:i/>
      <w:iCs/>
      <w:color w:val="622423"/>
    </w:rPr>
  </w:style>
  <w:style w:type="character" w:styleId="af3">
    <w:name w:val="Intense Reference"/>
    <w:uiPriority w:val="99"/>
    <w:qFormat/>
    <w:rsid w:val="001E3348"/>
    <w:rPr>
      <w:rFonts w:ascii="Calibri" w:hAnsi="Calibri" w:cs="Times New Roman"/>
      <w:b/>
      <w:i/>
      <w:color w:val="622423"/>
    </w:rPr>
  </w:style>
  <w:style w:type="character" w:styleId="af4">
    <w:name w:val="Book Title"/>
    <w:uiPriority w:val="99"/>
    <w:qFormat/>
    <w:rsid w:val="001E3348"/>
    <w:rPr>
      <w:rFonts w:cs="Times New Roman"/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1E3348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355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99"/>
    <w:rsid w:val="00535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  <w:locked/>
    <w:rsid w:val="007E6D84"/>
    <w:rPr>
      <w:rFonts w:cs="Times New Roman"/>
    </w:rPr>
  </w:style>
  <w:style w:type="paragraph" w:styleId="afb">
    <w:name w:val="footer"/>
    <w:basedOn w:val="a"/>
    <w:link w:val="afc"/>
    <w:uiPriority w:val="99"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Нижний колонтитул Знак"/>
    <w:link w:val="afb"/>
    <w:uiPriority w:val="99"/>
    <w:locked/>
    <w:rsid w:val="007E6D84"/>
    <w:rPr>
      <w:rFonts w:cs="Times New Roman"/>
    </w:rPr>
  </w:style>
  <w:style w:type="character" w:styleId="afd">
    <w:name w:val="FollowedHyperlink"/>
    <w:uiPriority w:val="99"/>
    <w:semiHidden/>
    <w:rsid w:val="00882525"/>
    <w:rPr>
      <w:rFonts w:cs="Times New Roman"/>
      <w:color w:val="800080"/>
      <w:u w:val="single"/>
    </w:rPr>
  </w:style>
  <w:style w:type="paragraph" w:styleId="afe">
    <w:name w:val="footnote text"/>
    <w:basedOn w:val="a"/>
    <w:link w:val="aff"/>
    <w:uiPriority w:val="99"/>
    <w:rsid w:val="008B2ED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link w:val="afe"/>
    <w:uiPriority w:val="99"/>
    <w:locked/>
    <w:rsid w:val="008B2EDC"/>
    <w:rPr>
      <w:rFonts w:cs="Times New Roman"/>
      <w:sz w:val="20"/>
      <w:szCs w:val="20"/>
    </w:rPr>
  </w:style>
  <w:style w:type="character" w:styleId="aff0">
    <w:name w:val="footnote reference"/>
    <w:uiPriority w:val="99"/>
    <w:semiHidden/>
    <w:rsid w:val="008B2EDC"/>
    <w:rPr>
      <w:rFonts w:cs="Times New Roman"/>
      <w:vertAlign w:val="superscript"/>
    </w:rPr>
  </w:style>
  <w:style w:type="table" w:styleId="-2">
    <w:name w:val="Light List Accent 2"/>
    <w:basedOn w:val="a1"/>
    <w:uiPriority w:val="99"/>
    <w:rsid w:val="008D509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Grid Accent 2"/>
    <w:basedOn w:val="a1"/>
    <w:uiPriority w:val="99"/>
    <w:rsid w:val="008D509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aff1">
    <w:name w:val="пункт"/>
    <w:basedOn w:val="aff2"/>
    <w:autoRedefine/>
    <w:uiPriority w:val="99"/>
    <w:semiHidden/>
    <w:rsid w:val="00591CA1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hAnsi="Calibri"/>
      <w:lang w:eastAsia="ru-RU"/>
    </w:rPr>
  </w:style>
  <w:style w:type="paragraph" w:customStyle="1" w:styleId="-31">
    <w:name w:val="Светлая сетка - Акцент 31"/>
    <w:basedOn w:val="a"/>
    <w:uiPriority w:val="99"/>
    <w:semiHidden/>
    <w:rsid w:val="00591CA1"/>
    <w:pPr>
      <w:spacing w:after="0" w:line="240" w:lineRule="auto"/>
      <w:ind w:left="720"/>
    </w:pPr>
    <w:rPr>
      <w:rFonts w:ascii="Calibri" w:hAnsi="Calibri"/>
      <w:lang w:eastAsia="ru-RU"/>
    </w:rPr>
  </w:style>
  <w:style w:type="paragraph" w:styleId="aff2">
    <w:name w:val="Normal (Web)"/>
    <w:basedOn w:val="a"/>
    <w:uiPriority w:val="99"/>
    <w:semiHidden/>
    <w:rsid w:val="00591CA1"/>
    <w:rPr>
      <w:rFonts w:ascii="Times New Roman" w:hAnsi="Times New Roman"/>
      <w:sz w:val="24"/>
      <w:szCs w:val="24"/>
    </w:rPr>
  </w:style>
  <w:style w:type="table" w:styleId="-21">
    <w:name w:val="Light Shading Accent 2"/>
    <w:basedOn w:val="a1"/>
    <w:uiPriority w:val="99"/>
    <w:rsid w:val="00CE369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3">
    <w:name w:val="Medium Shading 1 Accent 3"/>
    <w:basedOn w:val="a1"/>
    <w:uiPriority w:val="99"/>
    <w:rsid w:val="000F4CA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3">
    <w:name w:val="annotation reference"/>
    <w:uiPriority w:val="99"/>
    <w:semiHidden/>
    <w:rsid w:val="008243B7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semiHidden/>
    <w:rsid w:val="008243B7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locked/>
    <w:rsid w:val="008243B7"/>
    <w:rPr>
      <w:rFonts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rsid w:val="008243B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locked/>
    <w:rsid w:val="008243B7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836">
      <w:marLeft w:val="0"/>
      <w:marRight w:val="0"/>
      <w:marTop w:val="8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28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hyperlink" Target="http://www.nica.ru/naa/comm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astac.org/collections/field-notes-21st-century-literaci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ni.hse.ru/dige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sidorkin@hs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rown.edu/about/administration/sheridan-center/teaching-learning/course-design/creating-syllab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oe.hse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1835</Words>
  <Characters>10463</Characters>
  <Application>Microsoft Office Word</Application>
  <DocSecurity>0</DocSecurity>
  <Lines>87</Lines>
  <Paragraphs>24</Paragraphs>
  <ScaleCrop>false</ScaleCrop>
  <Company>RHODE ISLAND COLLEGE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профессионального образования </dc:title>
  <dc:subject/>
  <dc:creator>test</dc:creator>
  <cp:keywords>curriculum</cp:keywords>
  <dc:description/>
  <cp:lastModifiedBy>Пользователь Windows</cp:lastModifiedBy>
  <cp:revision>5</cp:revision>
  <dcterms:created xsi:type="dcterms:W3CDTF">2015-03-29T06:56:00Z</dcterms:created>
  <dcterms:modified xsi:type="dcterms:W3CDTF">2015-04-16T14:48:00Z</dcterms:modified>
</cp:coreProperties>
</file>