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411C8" w14:textId="77777777" w:rsidR="00442C87" w:rsidRPr="006C7918" w:rsidRDefault="00442C87" w:rsidP="00442C87">
      <w:pPr>
        <w:jc w:val="center"/>
        <w:rPr>
          <w:b/>
          <w:color w:val="000000" w:themeColor="text1"/>
          <w:szCs w:val="24"/>
        </w:rPr>
      </w:pPr>
      <w:bookmarkStart w:id="0" w:name="_Toc52865915"/>
      <w:bookmarkStart w:id="1" w:name="_Toc52960228"/>
      <w:bookmarkStart w:id="2" w:name="_Toc56494182"/>
      <w:r w:rsidRPr="006C7918">
        <w:rPr>
          <w:b/>
          <w:color w:val="000000" w:themeColor="text1"/>
          <w:szCs w:val="24"/>
        </w:rPr>
        <w:t>Правительство Российской Федерации</w:t>
      </w:r>
    </w:p>
    <w:p w14:paraId="2B4B008C" w14:textId="77777777" w:rsidR="00442C87" w:rsidRPr="006C7918" w:rsidRDefault="00442C87" w:rsidP="00442C87">
      <w:pPr>
        <w:jc w:val="center"/>
        <w:rPr>
          <w:b/>
          <w:color w:val="000000" w:themeColor="text1"/>
          <w:szCs w:val="24"/>
        </w:rPr>
      </w:pPr>
    </w:p>
    <w:p w14:paraId="7760BAFF" w14:textId="77777777" w:rsidR="00442C87" w:rsidRPr="006C7918" w:rsidRDefault="00442C87" w:rsidP="00442C87">
      <w:pPr>
        <w:jc w:val="center"/>
        <w:rPr>
          <w:b/>
          <w:bCs/>
          <w:color w:val="000000" w:themeColor="text1"/>
          <w:szCs w:val="24"/>
        </w:rPr>
      </w:pPr>
      <w:r w:rsidRPr="006C7918">
        <w:rPr>
          <w:b/>
          <w:bCs/>
          <w:color w:val="000000" w:themeColor="text1"/>
          <w:szCs w:val="24"/>
        </w:rPr>
        <w:t xml:space="preserve">Федеральное государственное автономное образовательное учреждение высшего профессионального образования </w:t>
      </w:r>
      <w:r w:rsidRPr="006C7918">
        <w:rPr>
          <w:b/>
          <w:bCs/>
          <w:color w:val="000000" w:themeColor="text1"/>
          <w:szCs w:val="24"/>
        </w:rPr>
        <w:br/>
        <w:t xml:space="preserve">«Национальный исследовательский университет </w:t>
      </w:r>
      <w:r w:rsidRPr="006C7918">
        <w:rPr>
          <w:b/>
          <w:bCs/>
          <w:color w:val="000000" w:themeColor="text1"/>
          <w:szCs w:val="24"/>
        </w:rPr>
        <w:br/>
        <w:t>«Высшая школа экономики»</w:t>
      </w:r>
    </w:p>
    <w:p w14:paraId="54F2B50F" w14:textId="77777777" w:rsidR="00442C87" w:rsidRPr="006C7918" w:rsidRDefault="00442C87" w:rsidP="00442C87">
      <w:pPr>
        <w:jc w:val="center"/>
        <w:rPr>
          <w:b/>
          <w:color w:val="000000" w:themeColor="text1"/>
          <w:szCs w:val="24"/>
        </w:rPr>
      </w:pPr>
    </w:p>
    <w:p w14:paraId="7E18D3FE" w14:textId="77777777" w:rsidR="00C9155B" w:rsidRDefault="00C9155B" w:rsidP="00EE488D">
      <w:pPr>
        <w:jc w:val="center"/>
        <w:rPr>
          <w:b/>
          <w:sz w:val="28"/>
          <w:szCs w:val="28"/>
        </w:rPr>
      </w:pPr>
    </w:p>
    <w:p w14:paraId="1989A56C" w14:textId="77777777" w:rsidR="00EE488D" w:rsidRPr="0076748F" w:rsidRDefault="00EE488D" w:rsidP="00EE488D">
      <w:pPr>
        <w:jc w:val="center"/>
        <w:rPr>
          <w:b/>
          <w:bCs/>
          <w:sz w:val="28"/>
          <w:szCs w:val="28"/>
        </w:rPr>
      </w:pPr>
    </w:p>
    <w:p w14:paraId="509BD44F" w14:textId="77777777" w:rsidR="00EE488D" w:rsidRPr="0076748F" w:rsidRDefault="00EE488D" w:rsidP="00EE488D">
      <w:pPr>
        <w:jc w:val="center"/>
        <w:rPr>
          <w:b/>
          <w:sz w:val="28"/>
          <w:szCs w:val="28"/>
        </w:rPr>
      </w:pPr>
    </w:p>
    <w:p w14:paraId="052CBDC2" w14:textId="77777777" w:rsidR="00EE488D" w:rsidRPr="0076748F" w:rsidRDefault="00EE488D" w:rsidP="005620D4">
      <w:pPr>
        <w:ind w:firstLine="0"/>
        <w:jc w:val="center"/>
        <w:rPr>
          <w:b/>
          <w:sz w:val="28"/>
          <w:szCs w:val="28"/>
        </w:rPr>
      </w:pPr>
      <w:r w:rsidRPr="0076748F">
        <w:rPr>
          <w:b/>
          <w:sz w:val="28"/>
          <w:szCs w:val="28"/>
        </w:rPr>
        <w:t>Институт образования</w:t>
      </w:r>
    </w:p>
    <w:p w14:paraId="207873E6" w14:textId="77777777" w:rsidR="00EE488D" w:rsidRPr="0076748F" w:rsidRDefault="00EE488D" w:rsidP="005620D4">
      <w:pPr>
        <w:widowControl w:val="0"/>
        <w:ind w:firstLine="0"/>
      </w:pPr>
    </w:p>
    <w:p w14:paraId="48030FC7" w14:textId="77777777" w:rsidR="00EE488D" w:rsidRPr="0076748F" w:rsidRDefault="00EE488D" w:rsidP="005620D4">
      <w:pPr>
        <w:pStyle w:val="af6"/>
        <w:jc w:val="center"/>
      </w:pPr>
    </w:p>
    <w:p w14:paraId="38811B3D" w14:textId="77777777" w:rsidR="006B3F48" w:rsidRDefault="006B3F48" w:rsidP="005620D4">
      <w:pPr>
        <w:ind w:firstLine="0"/>
        <w:jc w:val="center"/>
        <w:rPr>
          <w:sz w:val="28"/>
        </w:rPr>
      </w:pPr>
      <w:r w:rsidRPr="00670437">
        <w:rPr>
          <w:b/>
          <w:sz w:val="28"/>
        </w:rPr>
        <w:t>Программа дисциплины</w:t>
      </w:r>
      <w:r w:rsidRPr="00297587">
        <w:rPr>
          <w:sz w:val="28"/>
        </w:rPr>
        <w:t xml:space="preserve"> </w:t>
      </w:r>
    </w:p>
    <w:p w14:paraId="4BFEB3BF" w14:textId="77777777" w:rsidR="006B3F48" w:rsidRPr="00297587" w:rsidRDefault="00012ECE" w:rsidP="005620D4">
      <w:pPr>
        <w:ind w:firstLine="0"/>
        <w:jc w:val="center"/>
        <w:rPr>
          <w:sz w:val="28"/>
        </w:rPr>
      </w:pPr>
      <w:fldSimple w:instr=" FILLIN   \* MERGEFORMAT ">
        <w:r w:rsidR="006B3F48" w:rsidRPr="0017098F">
          <w:rPr>
            <w:b/>
            <w:sz w:val="28"/>
          </w:rPr>
          <w:t>Теория и методология измерения в психологии и образовании</w:t>
        </w:r>
      </w:fldSimple>
    </w:p>
    <w:p w14:paraId="05429642" w14:textId="77777777" w:rsidR="00EE488D" w:rsidRPr="0076748F" w:rsidRDefault="00EE488D" w:rsidP="005620D4">
      <w:pPr>
        <w:ind w:firstLine="0"/>
      </w:pPr>
      <w:r w:rsidRPr="0076748F">
        <w:fldChar w:fldCharType="begin"/>
      </w:r>
      <w:r w:rsidRPr="0076748F">
        <w:instrText xml:space="preserve"> AUTOTEXT  " Простая надпись" </w:instrText>
      </w:r>
      <w:r w:rsidRPr="0076748F">
        <w:fldChar w:fldCharType="end"/>
      </w:r>
    </w:p>
    <w:p w14:paraId="668B1CB8" w14:textId="77777777" w:rsidR="00EE488D" w:rsidRPr="00BC2C02" w:rsidRDefault="00EE488D" w:rsidP="005620D4">
      <w:pPr>
        <w:ind w:firstLine="0"/>
        <w:jc w:val="center"/>
      </w:pPr>
      <w:r w:rsidRPr="00BC2C02">
        <w:t>для направления</w:t>
      </w:r>
    </w:p>
    <w:p w14:paraId="01D9A846" w14:textId="77777777" w:rsidR="00EE488D" w:rsidRPr="00BC2C02" w:rsidRDefault="00EE488D" w:rsidP="005620D4">
      <w:pPr>
        <w:ind w:firstLine="0"/>
        <w:jc w:val="center"/>
      </w:pPr>
      <w:r w:rsidRPr="00BC2C02">
        <w:t xml:space="preserve">44.06.01 Образование и педагогические науки, </w:t>
      </w:r>
    </w:p>
    <w:p w14:paraId="16192859" w14:textId="77777777" w:rsidR="00EE488D" w:rsidRPr="00BC2C02" w:rsidRDefault="00EE488D" w:rsidP="005620D4">
      <w:pPr>
        <w:ind w:firstLine="0"/>
        <w:jc w:val="center"/>
      </w:pPr>
      <w:r w:rsidRPr="00BC2C02">
        <w:t xml:space="preserve">Профиль 13.00.01 Общая педагогика, история педагогики и образования </w:t>
      </w:r>
    </w:p>
    <w:p w14:paraId="5E2DAA89" w14:textId="77777777" w:rsidR="00EE488D" w:rsidRPr="00BC2C02" w:rsidRDefault="00EE488D" w:rsidP="005620D4">
      <w:pPr>
        <w:ind w:firstLine="0"/>
        <w:jc w:val="center"/>
      </w:pPr>
      <w:r w:rsidRPr="00BC2C02">
        <w:t>подготовки научно-педагогических кадров в аспирантуре</w:t>
      </w:r>
    </w:p>
    <w:p w14:paraId="18F43033" w14:textId="77777777" w:rsidR="00EE488D" w:rsidRPr="0076748F" w:rsidRDefault="00EE488D" w:rsidP="006B3F48">
      <w:pPr>
        <w:pStyle w:val="af6"/>
        <w:jc w:val="center"/>
      </w:pPr>
    </w:p>
    <w:p w14:paraId="6AE9D39D" w14:textId="77777777" w:rsidR="00EE488D" w:rsidRPr="0076748F" w:rsidRDefault="00EE488D" w:rsidP="00EE488D">
      <w:pPr>
        <w:pStyle w:val="af6"/>
        <w:jc w:val="center"/>
      </w:pPr>
    </w:p>
    <w:p w14:paraId="27682BFE" w14:textId="77777777" w:rsidR="00EE488D" w:rsidRPr="0076748F" w:rsidRDefault="00EE488D" w:rsidP="00EE488D">
      <w:pPr>
        <w:pStyle w:val="af6"/>
        <w:jc w:val="center"/>
      </w:pPr>
    </w:p>
    <w:p w14:paraId="626C6FC9" w14:textId="77777777" w:rsidR="006B3F48" w:rsidRDefault="006B3F48" w:rsidP="006B3F48">
      <w:pPr>
        <w:jc w:val="center"/>
      </w:pPr>
    </w:p>
    <w:p w14:paraId="75095AEB" w14:textId="77777777" w:rsidR="006B3F48" w:rsidRDefault="006B3F48" w:rsidP="006B3F48">
      <w:pPr>
        <w:ind w:firstLine="0"/>
      </w:pPr>
      <w:r>
        <w:t>Автор</w:t>
      </w:r>
      <w:r w:rsidRPr="00B4644A">
        <w:t xml:space="preserve"> программы</w:t>
      </w:r>
      <w:r>
        <w:t>:</w:t>
      </w:r>
    </w:p>
    <w:p w14:paraId="02F1CE9A" w14:textId="77777777" w:rsidR="006B3F48" w:rsidRDefault="00BD3997" w:rsidP="006B3F48">
      <w:pPr>
        <w:ind w:firstLine="0"/>
      </w:pPr>
      <w:fldSimple w:instr=" FILLIN   \* MERGEFORMAT ">
        <w:r w:rsidR="006B3F48">
          <w:t xml:space="preserve">Тюменева Юлия Алексеевна, к. психол.наук, </w:t>
        </w:r>
        <w:r w:rsidR="006B3F48">
          <w:rPr>
            <w:lang w:val="en-US"/>
          </w:rPr>
          <w:t>jutu</w:t>
        </w:r>
        <w:r w:rsidR="006B3F48" w:rsidRPr="00624DD3">
          <w:t>@</w:t>
        </w:r>
        <w:r w:rsidR="006B3F48">
          <w:rPr>
            <w:lang w:val="en-US"/>
          </w:rPr>
          <w:t>yandex</w:t>
        </w:r>
        <w:r w:rsidR="006B3F48" w:rsidRPr="00624DD3">
          <w:t>.</w:t>
        </w:r>
        <w:r w:rsidR="006B3F48">
          <w:rPr>
            <w:lang w:val="en-US"/>
          </w:rPr>
          <w:t>ru</w:t>
        </w:r>
      </w:fldSimple>
    </w:p>
    <w:p w14:paraId="118FACB6" w14:textId="77777777" w:rsidR="00EE488D" w:rsidRPr="0076748F" w:rsidRDefault="00EE488D" w:rsidP="00EE488D"/>
    <w:p w14:paraId="4FE16F87" w14:textId="77777777" w:rsidR="00EE488D" w:rsidRPr="0076748F" w:rsidRDefault="00EE488D" w:rsidP="00EE488D"/>
    <w:p w14:paraId="16805B5F" w14:textId="77777777" w:rsidR="00EE488D" w:rsidRPr="00BC2C02" w:rsidRDefault="00EE488D" w:rsidP="00EE488D">
      <w:pPr>
        <w:ind w:left="709"/>
      </w:pPr>
      <w:r w:rsidRPr="00BC2C02">
        <w:t xml:space="preserve">Одобрена на заседании Академического совета аспирантской школы по образованию </w:t>
      </w:r>
    </w:p>
    <w:p w14:paraId="553E105F" w14:textId="77777777" w:rsidR="00EE488D" w:rsidRPr="00BC2C02" w:rsidRDefault="00EE488D" w:rsidP="00EE488D">
      <w:pPr>
        <w:ind w:left="709"/>
      </w:pPr>
      <w:r w:rsidRPr="00BC2C02">
        <w:t>«_</w:t>
      </w:r>
      <w:r w:rsidRPr="00BC2C02">
        <w:rPr>
          <w:u w:val="single"/>
        </w:rPr>
        <w:t>22</w:t>
      </w:r>
      <w:r w:rsidRPr="00BC2C02">
        <w:t>_»_</w:t>
      </w:r>
      <w:r w:rsidRPr="00BC2C02">
        <w:rPr>
          <w:u w:val="single"/>
        </w:rPr>
        <w:t>октября</w:t>
      </w:r>
      <w:r w:rsidRPr="00BC2C02">
        <w:t>_ 2014   г.</w:t>
      </w:r>
    </w:p>
    <w:p w14:paraId="4906E394" w14:textId="77777777" w:rsidR="00EE488D" w:rsidRPr="0076748F" w:rsidRDefault="00EE488D" w:rsidP="00EE488D">
      <w:pPr>
        <w:pStyle w:val="af6"/>
        <w:jc w:val="center"/>
      </w:pPr>
    </w:p>
    <w:p w14:paraId="28558127" w14:textId="77777777" w:rsidR="00EE488D" w:rsidRPr="0076748F" w:rsidRDefault="00EE488D" w:rsidP="00EE488D">
      <w:pPr>
        <w:pStyle w:val="af6"/>
        <w:jc w:val="center"/>
      </w:pPr>
    </w:p>
    <w:p w14:paraId="73488D95" w14:textId="77777777" w:rsidR="00EE488D" w:rsidRPr="0076748F" w:rsidRDefault="00EE488D" w:rsidP="00EE488D">
      <w:pPr>
        <w:pStyle w:val="af6"/>
        <w:jc w:val="center"/>
      </w:pPr>
    </w:p>
    <w:p w14:paraId="416C73DB" w14:textId="77777777" w:rsidR="00EE488D" w:rsidRPr="0076748F" w:rsidRDefault="00EE488D" w:rsidP="00EE488D">
      <w:pPr>
        <w:pStyle w:val="af6"/>
        <w:jc w:val="center"/>
      </w:pPr>
    </w:p>
    <w:p w14:paraId="78A57398" w14:textId="77777777" w:rsidR="00EE488D" w:rsidRDefault="00EE488D" w:rsidP="00EE488D">
      <w:pPr>
        <w:widowControl w:val="0"/>
        <w:spacing w:line="360" w:lineRule="auto"/>
        <w:jc w:val="right"/>
      </w:pPr>
    </w:p>
    <w:p w14:paraId="7E5082A7" w14:textId="77777777" w:rsidR="00EE488D" w:rsidRDefault="00EE488D" w:rsidP="00EE488D">
      <w:pPr>
        <w:widowControl w:val="0"/>
        <w:spacing w:line="360" w:lineRule="auto"/>
        <w:jc w:val="right"/>
      </w:pPr>
    </w:p>
    <w:p w14:paraId="71B14B5C" w14:textId="77777777" w:rsidR="00EE488D" w:rsidRPr="0076748F" w:rsidRDefault="00EE488D" w:rsidP="00EE488D">
      <w:pPr>
        <w:widowControl w:val="0"/>
        <w:spacing w:line="360" w:lineRule="auto"/>
        <w:jc w:val="right"/>
      </w:pPr>
    </w:p>
    <w:p w14:paraId="39A4EAA7" w14:textId="77777777" w:rsidR="00EE488D" w:rsidRPr="0076748F" w:rsidRDefault="00EE488D" w:rsidP="00EE488D">
      <w:pPr>
        <w:widowControl w:val="0"/>
        <w:spacing w:line="360" w:lineRule="auto"/>
        <w:jc w:val="right"/>
      </w:pPr>
    </w:p>
    <w:p w14:paraId="06CAE79B" w14:textId="77777777" w:rsidR="00EE488D" w:rsidRDefault="00EE488D" w:rsidP="00EE488D">
      <w:pPr>
        <w:widowControl w:val="0"/>
        <w:spacing w:line="360" w:lineRule="auto"/>
        <w:jc w:val="center"/>
      </w:pPr>
      <w:r w:rsidRPr="0076748F">
        <w:t>Москва, 201</w:t>
      </w:r>
      <w:r>
        <w:t>4</w:t>
      </w:r>
    </w:p>
    <w:p w14:paraId="3123DE1B" w14:textId="77777777" w:rsidR="006B3F48" w:rsidRDefault="006B3F48" w:rsidP="00EE488D">
      <w:pPr>
        <w:widowControl w:val="0"/>
        <w:spacing w:line="360" w:lineRule="auto"/>
        <w:jc w:val="center"/>
      </w:pPr>
    </w:p>
    <w:bookmarkEnd w:id="0"/>
    <w:bookmarkEnd w:id="1"/>
    <w:bookmarkEnd w:id="2"/>
    <w:p w14:paraId="480C7F82" w14:textId="77777777" w:rsidR="0002550B" w:rsidRPr="00B4644A" w:rsidRDefault="0002550B" w:rsidP="0002550B"/>
    <w:p w14:paraId="228485EE" w14:textId="77777777" w:rsidR="00B4644A" w:rsidRPr="00B4644A" w:rsidRDefault="00B4644A" w:rsidP="00B4644A">
      <w:pPr>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14:paraId="5112BDEC" w14:textId="77777777" w:rsidR="008F201C" w:rsidRDefault="008F201C" w:rsidP="003032C5">
      <w:pPr>
        <w:pStyle w:val="1"/>
      </w:pPr>
      <w:r>
        <w:lastRenderedPageBreak/>
        <w:t>Область применения и нормативные ссылки</w:t>
      </w:r>
    </w:p>
    <w:p w14:paraId="570CE4FE" w14:textId="77777777" w:rsidR="00865B3C" w:rsidRPr="00527A5C" w:rsidRDefault="00865B3C" w:rsidP="00865B3C">
      <w:pPr>
        <w:ind w:firstLine="708"/>
        <w:jc w:val="both"/>
      </w:pPr>
      <w:r w:rsidRPr="00527A5C">
        <w:t xml:space="preserve">Настоящая программа учебной дисциплины устанавливает минимальные требования к знаниям и умениям </w:t>
      </w:r>
      <w:r>
        <w:t>аспиранта</w:t>
      </w:r>
      <w:r w:rsidRPr="00527A5C">
        <w:t xml:space="preserve"> и определяет содержание и виды учебных занятий и отчетности.</w:t>
      </w:r>
    </w:p>
    <w:p w14:paraId="24B9D172" w14:textId="77777777" w:rsidR="00865B3C" w:rsidRPr="00865B3C" w:rsidRDefault="00865B3C" w:rsidP="00865B3C">
      <w:pPr>
        <w:ind w:firstLine="0"/>
        <w:jc w:val="both"/>
        <w:rPr>
          <w:szCs w:val="24"/>
        </w:rPr>
      </w:pPr>
      <w:r w:rsidRPr="00527A5C">
        <w:t xml:space="preserve">Программа предназначена для преподавателей, ведущих данную дисциплину, учебных ассистентов и </w:t>
      </w:r>
      <w:r>
        <w:t>аспирантов</w:t>
      </w:r>
      <w:r w:rsidRPr="00527A5C">
        <w:t xml:space="preserve"> направления </w:t>
      </w:r>
      <w:r w:rsidRPr="00BC2C02">
        <w:t>44.06.01 Образование и педагогические науки</w:t>
      </w:r>
      <w:r>
        <w:t xml:space="preserve">, </w:t>
      </w:r>
      <w:r w:rsidRPr="00527A5C">
        <w:t xml:space="preserve"> обучающихся </w:t>
      </w:r>
      <w:r>
        <w:t xml:space="preserve">в Аспирантской школе по образованию и </w:t>
      </w:r>
      <w:r w:rsidRPr="00527A5C">
        <w:t xml:space="preserve">изучающих дисциплину </w:t>
      </w:r>
      <w:r w:rsidRPr="00865B3C">
        <w:rPr>
          <w:szCs w:val="24"/>
        </w:rPr>
        <w:t>«</w:t>
      </w:r>
      <w:r w:rsidRPr="00865B3C">
        <w:rPr>
          <w:szCs w:val="24"/>
        </w:rPr>
        <w:fldChar w:fldCharType="begin"/>
      </w:r>
      <w:r w:rsidRPr="00865B3C">
        <w:rPr>
          <w:szCs w:val="24"/>
        </w:rPr>
        <w:instrText xml:space="preserve"> FILLIN   \* MERGEFORMAT </w:instrText>
      </w:r>
      <w:r w:rsidRPr="00865B3C">
        <w:rPr>
          <w:szCs w:val="24"/>
        </w:rPr>
        <w:fldChar w:fldCharType="separate"/>
      </w:r>
      <w:r w:rsidRPr="00865B3C">
        <w:rPr>
          <w:szCs w:val="24"/>
        </w:rPr>
        <w:t>Теория и методология измерения в психологии и образовании</w:t>
      </w:r>
      <w:r w:rsidRPr="00865B3C">
        <w:rPr>
          <w:szCs w:val="24"/>
        </w:rPr>
        <w:fldChar w:fldCharType="end"/>
      </w:r>
      <w:r w:rsidRPr="00865B3C">
        <w:rPr>
          <w:szCs w:val="24"/>
        </w:rPr>
        <w:t>».</w:t>
      </w:r>
    </w:p>
    <w:p w14:paraId="07A4CED8" w14:textId="77777777" w:rsidR="00865B3C" w:rsidRPr="00527A5C" w:rsidRDefault="00865B3C" w:rsidP="00865B3C">
      <w:pPr>
        <w:ind w:firstLine="708"/>
        <w:jc w:val="both"/>
      </w:pPr>
      <w:r w:rsidRPr="00527A5C">
        <w:t>Программа разработана в соответствии с:</w:t>
      </w:r>
    </w:p>
    <w:p w14:paraId="589FF26F" w14:textId="77777777" w:rsidR="00865B3C" w:rsidRPr="00F250F9" w:rsidRDefault="00865B3C" w:rsidP="00865B3C">
      <w:pPr>
        <w:pStyle w:val="a1"/>
        <w:jc w:val="both"/>
      </w:pPr>
      <w:r w:rsidRPr="00F250F9">
        <w:t>Образовательным стандартом НИУ ВШЭ;</w:t>
      </w:r>
    </w:p>
    <w:p w14:paraId="0B246E7C" w14:textId="77777777" w:rsidR="00865B3C" w:rsidRPr="00F250F9" w:rsidRDefault="00865B3C" w:rsidP="00865B3C">
      <w:pPr>
        <w:pStyle w:val="a1"/>
        <w:jc w:val="both"/>
      </w:pPr>
      <w:r w:rsidRPr="00F250F9">
        <w:t xml:space="preserve">Образовательной программой </w:t>
      </w:r>
      <w:r>
        <w:t xml:space="preserve">по направлению </w:t>
      </w:r>
      <w:r w:rsidRPr="00517746">
        <w:rPr>
          <w:szCs w:val="24"/>
          <w:lang w:eastAsia="ru-RU"/>
        </w:rPr>
        <w:t>44.06.01 Образование и педагогические науки</w:t>
      </w:r>
      <w:r>
        <w:t xml:space="preserve"> </w:t>
      </w:r>
    </w:p>
    <w:p w14:paraId="0FAF3C94" w14:textId="77777777" w:rsidR="00865B3C" w:rsidRDefault="00865B3C" w:rsidP="00865B3C">
      <w:pPr>
        <w:pStyle w:val="a1"/>
        <w:jc w:val="both"/>
      </w:pPr>
      <w:r>
        <w:t>У</w:t>
      </w:r>
      <w:r w:rsidRPr="00F250F9">
        <w:t xml:space="preserve">чебным планом </w:t>
      </w:r>
      <w:r>
        <w:t>подготовки аспирантов</w:t>
      </w:r>
      <w:r w:rsidRPr="00F250F9">
        <w:t xml:space="preserve"> по направлению </w:t>
      </w:r>
      <w:r w:rsidRPr="00517746">
        <w:rPr>
          <w:szCs w:val="24"/>
          <w:lang w:eastAsia="ru-RU"/>
        </w:rPr>
        <w:t>44.06.01 Образование и педагогические науки</w:t>
      </w:r>
      <w:r>
        <w:t xml:space="preserve">, профиль </w:t>
      </w:r>
      <w:r w:rsidRPr="00517746">
        <w:rPr>
          <w:szCs w:val="24"/>
          <w:lang w:eastAsia="ru-RU"/>
        </w:rPr>
        <w:t xml:space="preserve">13.00.01 </w:t>
      </w:r>
      <w:r w:rsidRPr="00517746">
        <w:rPr>
          <w:szCs w:val="24"/>
        </w:rPr>
        <w:t>Общая педагогика, история педагогики и образования</w:t>
      </w:r>
      <w:r>
        <w:rPr>
          <w:szCs w:val="24"/>
        </w:rPr>
        <w:t>,</w:t>
      </w:r>
      <w:r>
        <w:t xml:space="preserve"> </w:t>
      </w:r>
      <w:r w:rsidRPr="00F250F9">
        <w:t xml:space="preserve">утвержденным в  </w:t>
      </w:r>
      <w:smartTag w:uri="urn:schemas-microsoft-com:office:smarttags" w:element="metricconverter">
        <w:smartTagPr>
          <w:attr w:name="ProductID" w:val="2014 г"/>
        </w:smartTagPr>
        <w:r w:rsidRPr="00F250F9">
          <w:t>2014 г</w:t>
        </w:r>
      </w:smartTag>
      <w:r w:rsidRPr="00F250F9">
        <w:t>.</w:t>
      </w:r>
    </w:p>
    <w:p w14:paraId="50B3AFB7" w14:textId="77777777" w:rsidR="00D243CE" w:rsidRDefault="00D243CE" w:rsidP="003032C5">
      <w:pPr>
        <w:pStyle w:val="1"/>
      </w:pPr>
      <w:r>
        <w:t xml:space="preserve">Цели </w:t>
      </w:r>
      <w:r w:rsidR="00543518">
        <w:t>освоения</w:t>
      </w:r>
      <w:r>
        <w:t xml:space="preserve"> дисциплины</w:t>
      </w:r>
    </w:p>
    <w:p w14:paraId="1868D0EE" w14:textId="77777777" w:rsidR="00D430BE" w:rsidRDefault="006D4465" w:rsidP="000E6A22">
      <w:pPr>
        <w:spacing w:line="276" w:lineRule="auto"/>
        <w:jc w:val="both"/>
        <w:rPr>
          <w:szCs w:val="24"/>
        </w:rPr>
      </w:pPr>
      <w:r>
        <w:t xml:space="preserve">Целями освоения </w:t>
      </w:r>
      <w:r w:rsidR="00D5784E">
        <w:t>дисциплины</w:t>
      </w:r>
      <w:r w:rsidR="00D5784E" w:rsidRPr="00D430BE">
        <w:rPr>
          <w:szCs w:val="24"/>
        </w:rPr>
        <w:t xml:space="preserve"> </w:t>
      </w:r>
      <w:r w:rsidR="000E6A22">
        <w:rPr>
          <w:szCs w:val="24"/>
        </w:rPr>
        <w:t>«</w:t>
      </w:r>
      <w:fldSimple w:instr=" FILLIN   \* MERGEFORMAT ">
        <w:r w:rsidR="00D430BE" w:rsidRPr="00D430BE">
          <w:rPr>
            <w:szCs w:val="24"/>
          </w:rPr>
          <w:t>Теория и методология измерения в психологии и образовании</w:t>
        </w:r>
      </w:fldSimple>
      <w:r w:rsidR="000E6A22">
        <w:rPr>
          <w:szCs w:val="24"/>
        </w:rPr>
        <w:t>»</w:t>
      </w:r>
      <w:r w:rsidR="00D430BE">
        <w:rPr>
          <w:szCs w:val="24"/>
        </w:rPr>
        <w:t xml:space="preserve"> являются: </w:t>
      </w:r>
    </w:p>
    <w:p w14:paraId="0823FEF3" w14:textId="77777777" w:rsidR="00B86E97" w:rsidRPr="00882787" w:rsidRDefault="00D430BE" w:rsidP="000E6A22">
      <w:pPr>
        <w:pStyle w:val="af5"/>
        <w:numPr>
          <w:ilvl w:val="0"/>
          <w:numId w:val="48"/>
        </w:numPr>
        <w:ind w:left="709"/>
        <w:jc w:val="both"/>
        <w:rPr>
          <w:rFonts w:ascii="Times New Roman" w:hAnsi="Times New Roman"/>
          <w:sz w:val="24"/>
          <w:szCs w:val="24"/>
          <w:lang w:val="ru-RU"/>
        </w:rPr>
      </w:pPr>
      <w:r w:rsidRPr="00882787">
        <w:rPr>
          <w:rFonts w:ascii="Times New Roman" w:hAnsi="Times New Roman"/>
          <w:sz w:val="24"/>
          <w:szCs w:val="24"/>
          <w:lang w:val="ru-RU"/>
        </w:rPr>
        <w:t>о</w:t>
      </w:r>
      <w:r w:rsidR="00B86E97" w:rsidRPr="00882787">
        <w:rPr>
          <w:rFonts w:ascii="Times New Roman" w:hAnsi="Times New Roman"/>
          <w:sz w:val="24"/>
          <w:szCs w:val="24"/>
          <w:lang w:val="ru-RU"/>
        </w:rPr>
        <w:t xml:space="preserve">беспечить </w:t>
      </w:r>
      <w:r w:rsidR="00E046FD">
        <w:rPr>
          <w:rFonts w:ascii="Times New Roman" w:hAnsi="Times New Roman"/>
          <w:sz w:val="24"/>
          <w:szCs w:val="24"/>
          <w:lang w:val="ru-RU"/>
        </w:rPr>
        <w:t xml:space="preserve">аспирантов </w:t>
      </w:r>
      <w:r w:rsidR="00B86E97" w:rsidRPr="00882787">
        <w:rPr>
          <w:rFonts w:ascii="Times New Roman" w:hAnsi="Times New Roman"/>
          <w:sz w:val="24"/>
          <w:szCs w:val="24"/>
          <w:lang w:val="ru-RU"/>
        </w:rPr>
        <w:t xml:space="preserve">прочным пониманием принципов измерения в социальных науках: роли выбора конструкта и операционального определения для измерения, связи шкалы измерения с возможностями обработки данных, </w:t>
      </w:r>
      <w:r w:rsidRPr="00882787">
        <w:rPr>
          <w:rFonts w:ascii="Times New Roman" w:hAnsi="Times New Roman"/>
          <w:sz w:val="24"/>
          <w:szCs w:val="24"/>
          <w:lang w:val="ru-RU"/>
        </w:rPr>
        <w:t xml:space="preserve">основными положениями классической теории тестирования; </w:t>
      </w:r>
      <w:r w:rsidR="00B86E97" w:rsidRPr="00882787">
        <w:rPr>
          <w:rFonts w:ascii="Times New Roman" w:hAnsi="Times New Roman"/>
          <w:sz w:val="24"/>
          <w:szCs w:val="24"/>
          <w:lang w:val="ru-RU"/>
        </w:rPr>
        <w:t>необходимых требований к измерению в той или иной тестовой ситуации и в связи с предназ</w:t>
      </w:r>
      <w:r w:rsidR="00882787" w:rsidRPr="00882787">
        <w:rPr>
          <w:rFonts w:ascii="Times New Roman" w:hAnsi="Times New Roman"/>
          <w:sz w:val="24"/>
          <w:szCs w:val="24"/>
          <w:lang w:val="ru-RU"/>
        </w:rPr>
        <w:t>начением инструмента измерения</w:t>
      </w:r>
      <w:r w:rsidR="00882787">
        <w:rPr>
          <w:rFonts w:ascii="Times New Roman" w:hAnsi="Times New Roman"/>
          <w:sz w:val="24"/>
          <w:szCs w:val="24"/>
          <w:lang w:val="ru-RU"/>
        </w:rPr>
        <w:t>;</w:t>
      </w:r>
    </w:p>
    <w:p w14:paraId="67F86480" w14:textId="77777777" w:rsidR="000E6A22" w:rsidRPr="00882787" w:rsidRDefault="000E6A22" w:rsidP="000E6A22">
      <w:pPr>
        <w:pStyle w:val="af5"/>
        <w:numPr>
          <w:ilvl w:val="0"/>
          <w:numId w:val="48"/>
        </w:numPr>
        <w:ind w:left="709"/>
        <w:jc w:val="both"/>
        <w:rPr>
          <w:rFonts w:ascii="Times New Roman" w:hAnsi="Times New Roman"/>
          <w:sz w:val="24"/>
          <w:szCs w:val="24"/>
          <w:lang w:val="ru-RU"/>
        </w:rPr>
      </w:pPr>
      <w:r w:rsidRPr="00882787">
        <w:rPr>
          <w:rFonts w:ascii="Times New Roman" w:hAnsi="Times New Roman"/>
          <w:sz w:val="24"/>
          <w:szCs w:val="24"/>
          <w:lang w:val="ru-RU"/>
        </w:rPr>
        <w:t>выработать представление об этапах и необходимых процедурах валидизации инструмента оценки</w:t>
      </w:r>
      <w:r w:rsidR="00882787">
        <w:rPr>
          <w:rFonts w:ascii="Times New Roman" w:hAnsi="Times New Roman"/>
          <w:sz w:val="24"/>
          <w:szCs w:val="24"/>
          <w:lang w:val="ru-RU"/>
        </w:rPr>
        <w:t>;</w:t>
      </w:r>
    </w:p>
    <w:p w14:paraId="3F34737E" w14:textId="77777777" w:rsidR="000E6A22" w:rsidRPr="00EE488D" w:rsidRDefault="000E6A22" w:rsidP="000E6A22">
      <w:pPr>
        <w:pStyle w:val="af5"/>
        <w:numPr>
          <w:ilvl w:val="0"/>
          <w:numId w:val="48"/>
        </w:numPr>
        <w:ind w:left="709"/>
        <w:jc w:val="both"/>
        <w:rPr>
          <w:rFonts w:ascii="Times New Roman" w:hAnsi="Times New Roman"/>
          <w:sz w:val="24"/>
          <w:szCs w:val="24"/>
          <w:lang w:val="ru-RU"/>
        </w:rPr>
      </w:pPr>
      <w:r w:rsidRPr="00EE488D">
        <w:rPr>
          <w:rFonts w:ascii="Times New Roman" w:hAnsi="Times New Roman"/>
          <w:sz w:val="24"/>
          <w:szCs w:val="24"/>
          <w:lang w:val="ru-RU"/>
        </w:rPr>
        <w:t>сформировать умение видеть разработку или использование инструмента оценки как необходимо звена внутри всего исследовательского процесса, подчиняющегося замыслу и логике последнего.</w:t>
      </w:r>
    </w:p>
    <w:p w14:paraId="5A3F7F50" w14:textId="77777777" w:rsidR="00D430BE" w:rsidRDefault="00D430BE" w:rsidP="00D430BE">
      <w:pPr>
        <w:jc w:val="both"/>
      </w:pPr>
    </w:p>
    <w:p w14:paraId="51041866" w14:textId="77777777" w:rsidR="00543518" w:rsidRDefault="006D4465" w:rsidP="003032C5">
      <w:pPr>
        <w:pStyle w:val="1"/>
      </w:pPr>
      <w:r>
        <w:t>Компетенции обучающегося, формируемые в результате освоения дисциплины</w:t>
      </w:r>
    </w:p>
    <w:p w14:paraId="2528CFF5" w14:textId="77777777" w:rsidR="00256971" w:rsidRDefault="00256971" w:rsidP="00882787">
      <w:pPr>
        <w:spacing w:line="276" w:lineRule="auto"/>
      </w:pPr>
      <w:r>
        <w:t xml:space="preserve">В результате </w:t>
      </w:r>
      <w:r w:rsidR="00257AD2">
        <w:t>освоения</w:t>
      </w:r>
      <w:r>
        <w:t xml:space="preserve"> дисциплины </w:t>
      </w:r>
      <w:r w:rsidR="00E046FD">
        <w:t>аспирант</w:t>
      </w:r>
      <w:r>
        <w:t xml:space="preserve"> должен:</w:t>
      </w:r>
    </w:p>
    <w:p w14:paraId="29BEA7BF" w14:textId="77777777" w:rsidR="00256971" w:rsidRDefault="00B86E97" w:rsidP="00882787">
      <w:pPr>
        <w:pStyle w:val="a1"/>
        <w:numPr>
          <w:ilvl w:val="0"/>
          <w:numId w:val="0"/>
        </w:numPr>
        <w:spacing w:line="276" w:lineRule="auto"/>
        <w:ind w:left="1066" w:hanging="357"/>
      </w:pPr>
      <w:r>
        <w:t>Знать:</w:t>
      </w:r>
    </w:p>
    <w:p w14:paraId="123617A4" w14:textId="77777777" w:rsidR="00B86E97" w:rsidRDefault="00B86E97" w:rsidP="00882787">
      <w:pPr>
        <w:pStyle w:val="a1"/>
        <w:spacing w:line="276" w:lineRule="auto"/>
      </w:pPr>
      <w:r>
        <w:t>Методологические основания различных подходов к измерению в социальных науках;</w:t>
      </w:r>
    </w:p>
    <w:p w14:paraId="4035AC78" w14:textId="77777777" w:rsidR="00B86E97" w:rsidRDefault="00B86E97" w:rsidP="00882787">
      <w:pPr>
        <w:pStyle w:val="a1"/>
        <w:spacing w:line="276" w:lineRule="auto"/>
      </w:pPr>
      <w:r>
        <w:t>Основные психометрические процедуры, необходимые для проведения и/или оценки проведенного измерения, конструирования инструментария измерения, а также для оценки научного статуса используемых методик и процедур;</w:t>
      </w:r>
    </w:p>
    <w:p w14:paraId="662652C8" w14:textId="77777777" w:rsidR="00B86E97" w:rsidRDefault="00B86E97" w:rsidP="00882787">
      <w:pPr>
        <w:pStyle w:val="a1"/>
        <w:spacing w:line="276" w:lineRule="auto"/>
      </w:pPr>
      <w:r>
        <w:t>Основные типы измерительных инструментов и процедур, цели и особенности их применения.</w:t>
      </w:r>
    </w:p>
    <w:p w14:paraId="67429EAB" w14:textId="77777777" w:rsidR="00B86E97" w:rsidRDefault="00B86E97" w:rsidP="00882787">
      <w:pPr>
        <w:pStyle w:val="a1"/>
        <w:spacing w:line="276" w:lineRule="auto"/>
      </w:pPr>
      <w:r>
        <w:t>Роль и место измерения и анализа данных в едином процессе взаимодействия  с людьми, принимающими решения в той или иной области (образовании, социальной политике, управлении персоналом и пр.)</w:t>
      </w:r>
    </w:p>
    <w:p w14:paraId="01CDE210" w14:textId="77777777" w:rsidR="00B86E97" w:rsidRDefault="00B86E97" w:rsidP="00882787">
      <w:pPr>
        <w:pStyle w:val="a1"/>
        <w:spacing w:line="276" w:lineRule="auto"/>
      </w:pPr>
      <w:r>
        <w:t>Этические нормы и правила, регулирующие исследовательскую и оценочную деятельность.</w:t>
      </w:r>
    </w:p>
    <w:p w14:paraId="52662E6B" w14:textId="77777777" w:rsidR="00B86E97" w:rsidRDefault="00B86E97" w:rsidP="00882787">
      <w:pPr>
        <w:pStyle w:val="a1"/>
        <w:numPr>
          <w:ilvl w:val="0"/>
          <w:numId w:val="0"/>
        </w:numPr>
        <w:spacing w:line="276" w:lineRule="auto"/>
        <w:ind w:left="1066"/>
      </w:pPr>
    </w:p>
    <w:p w14:paraId="350F97F7" w14:textId="77777777" w:rsidR="00256971" w:rsidRDefault="00B86E97" w:rsidP="00882787">
      <w:pPr>
        <w:pStyle w:val="a1"/>
        <w:numPr>
          <w:ilvl w:val="0"/>
          <w:numId w:val="0"/>
        </w:numPr>
        <w:spacing w:line="276" w:lineRule="auto"/>
        <w:ind w:left="1066" w:hanging="357"/>
      </w:pPr>
      <w:r>
        <w:t>Уметь:</w:t>
      </w:r>
    </w:p>
    <w:p w14:paraId="3245A816" w14:textId="77777777" w:rsidR="009B33FF" w:rsidRDefault="00B86E97" w:rsidP="00882787">
      <w:pPr>
        <w:pStyle w:val="a1"/>
        <w:spacing w:line="276" w:lineRule="auto"/>
      </w:pPr>
      <w:r>
        <w:lastRenderedPageBreak/>
        <w:t xml:space="preserve">различать операциональное определение от теоретического конструкта и предлагать </w:t>
      </w:r>
      <w:r w:rsidR="009B33FF">
        <w:t>различ</w:t>
      </w:r>
      <w:r>
        <w:t xml:space="preserve">ные варианты операционализации; </w:t>
      </w:r>
    </w:p>
    <w:p w14:paraId="354E272A" w14:textId="77777777" w:rsidR="009B33FF" w:rsidRDefault="00B86E97" w:rsidP="00882787">
      <w:pPr>
        <w:pStyle w:val="a1"/>
        <w:spacing w:line="276" w:lineRule="auto"/>
      </w:pPr>
      <w:r>
        <w:t>выделять психометрические требования для измерительных процедур в соответствии с задачами их применения</w:t>
      </w:r>
      <w:r w:rsidR="009B33FF" w:rsidRPr="009B33FF">
        <w:t xml:space="preserve"> </w:t>
      </w:r>
    </w:p>
    <w:p w14:paraId="12414190" w14:textId="77777777" w:rsidR="00B86E97" w:rsidRDefault="009B33FF" w:rsidP="00882787">
      <w:pPr>
        <w:pStyle w:val="a1"/>
        <w:spacing w:line="276" w:lineRule="auto"/>
      </w:pPr>
      <w:r>
        <w:t>видеть исследовательские шаги, необходимые для обоснования надежности и валидности инструмента измерения</w:t>
      </w:r>
    </w:p>
    <w:p w14:paraId="6C7CF9D7" w14:textId="77777777" w:rsidR="00B86E97" w:rsidRDefault="009B33FF" w:rsidP="00882787">
      <w:pPr>
        <w:pStyle w:val="a1"/>
        <w:spacing w:line="276" w:lineRule="auto"/>
      </w:pPr>
      <w:r>
        <w:t xml:space="preserve">делать психометрический анализ инструмента в рамках классической теории тестирования, используя пакеты программ </w:t>
      </w:r>
      <w:r>
        <w:rPr>
          <w:lang w:val="en-US"/>
        </w:rPr>
        <w:t>SPSS</w:t>
      </w:r>
      <w:r w:rsidRPr="009B33FF">
        <w:t xml:space="preserve">, </w:t>
      </w:r>
      <w:r>
        <w:rPr>
          <w:lang w:val="en-US"/>
        </w:rPr>
        <w:t>Iteman</w:t>
      </w:r>
    </w:p>
    <w:p w14:paraId="1189A6B8" w14:textId="77777777" w:rsidR="009B33FF" w:rsidRDefault="009B33FF" w:rsidP="00882787">
      <w:pPr>
        <w:pStyle w:val="a1"/>
        <w:spacing w:line="276" w:lineRule="auto"/>
      </w:pPr>
      <w:r>
        <w:t>делать интерпретации психометрического анализа и определять условия пригодности использования инструмента</w:t>
      </w:r>
    </w:p>
    <w:p w14:paraId="68CD8CD3" w14:textId="77777777" w:rsidR="009B33FF" w:rsidRPr="009B33FF" w:rsidRDefault="009B33FF" w:rsidP="00882787">
      <w:pPr>
        <w:pStyle w:val="a1"/>
        <w:spacing w:line="276" w:lineRule="auto"/>
      </w:pPr>
      <w:r>
        <w:t>писать отчет и докладывать результаты исследований надежности и валидности измерительных инструментов</w:t>
      </w:r>
    </w:p>
    <w:p w14:paraId="30A06C65" w14:textId="77777777" w:rsidR="009B33FF" w:rsidRDefault="009B33FF" w:rsidP="00882787">
      <w:pPr>
        <w:pStyle w:val="a1"/>
        <w:numPr>
          <w:ilvl w:val="0"/>
          <w:numId w:val="0"/>
        </w:numPr>
        <w:spacing w:line="276" w:lineRule="auto"/>
        <w:ind w:left="1069"/>
      </w:pPr>
    </w:p>
    <w:p w14:paraId="156B2E31" w14:textId="77777777" w:rsidR="00256971" w:rsidRDefault="009B33FF" w:rsidP="00882787">
      <w:pPr>
        <w:pStyle w:val="a1"/>
        <w:numPr>
          <w:ilvl w:val="0"/>
          <w:numId w:val="0"/>
        </w:numPr>
        <w:spacing w:line="276" w:lineRule="auto"/>
        <w:ind w:left="1069"/>
      </w:pPr>
      <w:r>
        <w:t>Иметь навыки (приобрести опыт):</w:t>
      </w:r>
    </w:p>
    <w:p w14:paraId="4BD7DCED" w14:textId="77777777" w:rsidR="009B33FF" w:rsidRDefault="009B33FF" w:rsidP="00882787">
      <w:pPr>
        <w:pStyle w:val="a1"/>
        <w:spacing w:line="276" w:lineRule="auto"/>
      </w:pPr>
      <w:r>
        <w:t xml:space="preserve">делать психометрический анализ инструмента в рамках классической теории тестирования, используя пакеты программ </w:t>
      </w:r>
      <w:r>
        <w:rPr>
          <w:lang w:val="en-US"/>
        </w:rPr>
        <w:t>SPSS</w:t>
      </w:r>
      <w:r w:rsidRPr="009B33FF">
        <w:t xml:space="preserve">, </w:t>
      </w:r>
      <w:r>
        <w:rPr>
          <w:lang w:val="en-US"/>
        </w:rPr>
        <w:t>Iteman</w:t>
      </w:r>
    </w:p>
    <w:p w14:paraId="334342BF" w14:textId="77777777" w:rsidR="009B33FF" w:rsidRDefault="009B33FF" w:rsidP="00882787">
      <w:pPr>
        <w:pStyle w:val="a1"/>
        <w:spacing w:line="276" w:lineRule="auto"/>
      </w:pPr>
      <w:r>
        <w:t>делать интерпретации психометрического анализа и определять условия пригодности использования инструмента</w:t>
      </w:r>
    </w:p>
    <w:p w14:paraId="36645A47" w14:textId="77777777" w:rsidR="009B33FF" w:rsidRPr="009B33FF" w:rsidRDefault="009B33FF" w:rsidP="00882787">
      <w:pPr>
        <w:pStyle w:val="a1"/>
        <w:spacing w:line="276" w:lineRule="auto"/>
      </w:pPr>
      <w:r>
        <w:t>писать отчет и докладывать результаты исследований надежности и валидности измерительных инструментов</w:t>
      </w:r>
    </w:p>
    <w:p w14:paraId="42E814CF" w14:textId="77777777" w:rsidR="009B33FF" w:rsidRDefault="009B33FF" w:rsidP="009B33FF">
      <w:pPr>
        <w:pStyle w:val="a1"/>
        <w:numPr>
          <w:ilvl w:val="0"/>
          <w:numId w:val="0"/>
        </w:numPr>
        <w:ind w:left="1069"/>
      </w:pPr>
    </w:p>
    <w:p w14:paraId="5C7319D2" w14:textId="77777777" w:rsidR="00256971" w:rsidRDefault="00256971" w:rsidP="00F16287"/>
    <w:p w14:paraId="46B27836" w14:textId="77777777" w:rsidR="00EB1A4B" w:rsidRDefault="00256971" w:rsidP="00F16287">
      <w:r>
        <w:t xml:space="preserve">В результате </w:t>
      </w:r>
      <w:r w:rsidR="00257AD2">
        <w:t>освоения</w:t>
      </w:r>
      <w:r w:rsidR="00EB1A4B">
        <w:t xml:space="preserve"> дисциплины </w:t>
      </w:r>
      <w:r w:rsidR="00E046FD">
        <w:t>аспирант</w:t>
      </w:r>
      <w:r w:rsidR="00EB1A4B">
        <w:t xml:space="preserve"> </w:t>
      </w:r>
      <w:r>
        <w:t>осваивает</w:t>
      </w:r>
      <w:r w:rsidR="00EB1A4B">
        <w:t xml:space="preserve"> следующие компетенции:</w:t>
      </w:r>
    </w:p>
    <w:p w14:paraId="47BA912C" w14:textId="77777777" w:rsidR="00E046FD" w:rsidRDefault="00E046FD" w:rsidP="00F16287"/>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E046FD" w:rsidRPr="00F87788" w14:paraId="05AA0DB0" w14:textId="77777777" w:rsidTr="00BD3997">
        <w:trPr>
          <w:cantSplit/>
          <w:tblHeader/>
        </w:trPr>
        <w:tc>
          <w:tcPr>
            <w:tcW w:w="2802" w:type="dxa"/>
            <w:vAlign w:val="center"/>
          </w:tcPr>
          <w:p w14:paraId="5B6031DB" w14:textId="77777777" w:rsidR="00E046FD" w:rsidRPr="00F87788" w:rsidRDefault="00E046FD" w:rsidP="00BD3997">
            <w:pPr>
              <w:ind w:firstLine="0"/>
              <w:jc w:val="center"/>
              <w:rPr>
                <w:szCs w:val="24"/>
                <w:lang w:eastAsia="ru-RU"/>
              </w:rPr>
            </w:pPr>
            <w:r w:rsidRPr="00F87788">
              <w:rPr>
                <w:szCs w:val="24"/>
                <w:lang w:eastAsia="ru-RU"/>
              </w:rPr>
              <w:t>Компетенция</w:t>
            </w:r>
          </w:p>
        </w:tc>
        <w:tc>
          <w:tcPr>
            <w:tcW w:w="850" w:type="dxa"/>
            <w:vAlign w:val="center"/>
          </w:tcPr>
          <w:p w14:paraId="1465757A" w14:textId="77777777" w:rsidR="00E046FD" w:rsidRPr="00F87788" w:rsidRDefault="00E046FD" w:rsidP="00BD3997">
            <w:pPr>
              <w:ind w:left="-108" w:right="-108" w:firstLine="0"/>
              <w:jc w:val="center"/>
              <w:rPr>
                <w:szCs w:val="24"/>
                <w:lang w:eastAsia="ru-RU"/>
              </w:rPr>
            </w:pPr>
            <w:r w:rsidRPr="00F87788">
              <w:rPr>
                <w:szCs w:val="24"/>
                <w:lang w:eastAsia="ru-RU"/>
              </w:rPr>
              <w:t>Код по ФГОС/ НИУ</w:t>
            </w:r>
          </w:p>
        </w:tc>
        <w:tc>
          <w:tcPr>
            <w:tcW w:w="3544" w:type="dxa"/>
            <w:vAlign w:val="center"/>
          </w:tcPr>
          <w:p w14:paraId="135897C6" w14:textId="77777777" w:rsidR="00E046FD" w:rsidRPr="00F87788" w:rsidRDefault="00E046FD" w:rsidP="00BD3997">
            <w:pPr>
              <w:ind w:firstLine="0"/>
              <w:jc w:val="both"/>
              <w:rPr>
                <w:szCs w:val="24"/>
                <w:lang w:eastAsia="ru-RU"/>
              </w:rPr>
            </w:pPr>
            <w:r w:rsidRPr="00F87788">
              <w:rPr>
                <w:szCs w:val="24"/>
                <w:lang w:eastAsia="ru-RU"/>
              </w:rPr>
              <w:t>Дескрипторы – основные признаки освоения (показатели достижения результата)</w:t>
            </w:r>
          </w:p>
        </w:tc>
        <w:tc>
          <w:tcPr>
            <w:tcW w:w="2976" w:type="dxa"/>
            <w:vAlign w:val="center"/>
          </w:tcPr>
          <w:p w14:paraId="48C34139" w14:textId="77777777" w:rsidR="00E046FD" w:rsidRPr="00F87788" w:rsidRDefault="00E046FD" w:rsidP="00BD3997">
            <w:pPr>
              <w:ind w:firstLine="0"/>
              <w:jc w:val="both"/>
              <w:rPr>
                <w:szCs w:val="24"/>
                <w:lang w:eastAsia="ru-RU"/>
              </w:rPr>
            </w:pPr>
            <w:r w:rsidRPr="00F87788">
              <w:rPr>
                <w:szCs w:val="24"/>
                <w:lang w:eastAsia="ru-RU"/>
              </w:rPr>
              <w:t>Формы и методы обучения, способствующие формированию и развитию компетенции</w:t>
            </w:r>
          </w:p>
        </w:tc>
      </w:tr>
      <w:tr w:rsidR="00F87788" w:rsidRPr="00F87788" w14:paraId="78195BDE" w14:textId="77777777" w:rsidTr="00BD3997">
        <w:tc>
          <w:tcPr>
            <w:tcW w:w="2802" w:type="dxa"/>
          </w:tcPr>
          <w:p w14:paraId="67DBD494" w14:textId="77777777" w:rsidR="00F87788" w:rsidRPr="00FE5719" w:rsidRDefault="00F87788" w:rsidP="00E046FD">
            <w:pPr>
              <w:ind w:firstLine="0"/>
              <w:jc w:val="both"/>
              <w:rPr>
                <w:szCs w:val="24"/>
                <w:lang w:eastAsia="ru-RU"/>
              </w:rPr>
            </w:pPr>
            <w:r w:rsidRPr="00FE5719">
              <w:rPr>
                <w:szCs w:val="24"/>
              </w:rPr>
              <w:t>Способность  к критическому анализу и оценке современных научных достижений,   в том числе в междисциплинарных областях</w:t>
            </w:r>
          </w:p>
        </w:tc>
        <w:tc>
          <w:tcPr>
            <w:tcW w:w="850" w:type="dxa"/>
          </w:tcPr>
          <w:p w14:paraId="77772214" w14:textId="77777777" w:rsidR="00F87788" w:rsidRPr="00FE5719" w:rsidRDefault="00F87788" w:rsidP="00BD3997">
            <w:pPr>
              <w:ind w:left="-108" w:right="-108" w:firstLine="0"/>
              <w:jc w:val="center"/>
              <w:rPr>
                <w:szCs w:val="24"/>
                <w:lang w:eastAsia="ru-RU"/>
              </w:rPr>
            </w:pPr>
            <w:r w:rsidRPr="00FE5719">
              <w:rPr>
                <w:szCs w:val="24"/>
                <w:lang w:eastAsia="ru-RU"/>
              </w:rPr>
              <w:t>УК-1</w:t>
            </w:r>
          </w:p>
        </w:tc>
        <w:tc>
          <w:tcPr>
            <w:tcW w:w="3544" w:type="dxa"/>
          </w:tcPr>
          <w:p w14:paraId="3063642F" w14:textId="77777777" w:rsidR="00F87788" w:rsidRPr="00FE5719" w:rsidRDefault="00F87788" w:rsidP="00BD3997">
            <w:pPr>
              <w:ind w:firstLine="0"/>
              <w:jc w:val="both"/>
              <w:rPr>
                <w:szCs w:val="24"/>
              </w:rPr>
            </w:pPr>
            <w:r w:rsidRPr="00FE5719">
              <w:rPr>
                <w:szCs w:val="24"/>
              </w:rPr>
              <w:t>Предлагает модель и способ оценки того или иного конструкта, обосновывает выбор.</w:t>
            </w:r>
          </w:p>
          <w:p w14:paraId="70072FEB" w14:textId="77777777" w:rsidR="00F87788" w:rsidRPr="00FE5719" w:rsidRDefault="00F87788" w:rsidP="00BD3997">
            <w:pPr>
              <w:ind w:firstLine="0"/>
              <w:jc w:val="both"/>
              <w:rPr>
                <w:szCs w:val="24"/>
                <w:lang w:eastAsia="ru-RU"/>
              </w:rPr>
            </w:pPr>
          </w:p>
        </w:tc>
        <w:tc>
          <w:tcPr>
            <w:tcW w:w="2976" w:type="dxa"/>
          </w:tcPr>
          <w:p w14:paraId="5EC64A32" w14:textId="77777777" w:rsidR="00F87788" w:rsidRPr="00F87788" w:rsidRDefault="00F87788" w:rsidP="00BD3997">
            <w:pPr>
              <w:ind w:firstLine="0"/>
              <w:jc w:val="both"/>
              <w:rPr>
                <w:szCs w:val="24"/>
                <w:lang w:eastAsia="ru-RU"/>
              </w:rPr>
            </w:pPr>
            <w:r w:rsidRPr="00FE5719">
              <w:rPr>
                <w:szCs w:val="24"/>
                <w:lang w:eastAsia="ru-RU"/>
              </w:rPr>
              <w:t>Лекции, семинары, самостоятельная работы, письменные самостоятельные работы, практические занятия, работа по группам, общегрупповая дискуссия, презентации и их защите, мастер-классы</w:t>
            </w:r>
          </w:p>
        </w:tc>
      </w:tr>
      <w:tr w:rsidR="00D17092" w:rsidRPr="00F87788" w14:paraId="67AE0819" w14:textId="77777777" w:rsidTr="00BD3997">
        <w:tc>
          <w:tcPr>
            <w:tcW w:w="2802" w:type="dxa"/>
          </w:tcPr>
          <w:p w14:paraId="4EE32658" w14:textId="1A841B03" w:rsidR="00D17092" w:rsidRPr="004603C8" w:rsidRDefault="00D17092" w:rsidP="00D17092">
            <w:pPr>
              <w:ind w:firstLine="0"/>
              <w:jc w:val="both"/>
              <w:rPr>
                <w:szCs w:val="24"/>
                <w:highlight w:val="yellow"/>
              </w:rPr>
            </w:pPr>
            <w:r w:rsidRPr="00885A6E">
              <w:rPr>
                <w:szCs w:val="24"/>
              </w:rPr>
              <w:t>Способность собирать, анализировать, обрабатывать и хранить данные в соответствии с общепринятыми научными и этическими стандартами</w:t>
            </w:r>
          </w:p>
        </w:tc>
        <w:tc>
          <w:tcPr>
            <w:tcW w:w="850" w:type="dxa"/>
          </w:tcPr>
          <w:p w14:paraId="7B42DCD3" w14:textId="60F65031" w:rsidR="00D17092" w:rsidRPr="004603C8" w:rsidRDefault="00D17092" w:rsidP="00D17092">
            <w:pPr>
              <w:ind w:left="-108" w:right="-108" w:firstLine="0"/>
              <w:jc w:val="center"/>
              <w:rPr>
                <w:szCs w:val="24"/>
                <w:highlight w:val="yellow"/>
                <w:lang w:eastAsia="ru-RU"/>
              </w:rPr>
            </w:pPr>
            <w:r w:rsidRPr="00885A6E">
              <w:rPr>
                <w:szCs w:val="24"/>
              </w:rPr>
              <w:t>УК-4</w:t>
            </w:r>
          </w:p>
        </w:tc>
        <w:tc>
          <w:tcPr>
            <w:tcW w:w="3544" w:type="dxa"/>
          </w:tcPr>
          <w:p w14:paraId="4F1E8935" w14:textId="67C6B75F" w:rsidR="00D17092" w:rsidRPr="004603C8" w:rsidRDefault="00D17092" w:rsidP="00D17092">
            <w:pPr>
              <w:ind w:firstLine="0"/>
              <w:jc w:val="both"/>
              <w:rPr>
                <w:szCs w:val="24"/>
                <w:highlight w:val="yellow"/>
              </w:rPr>
            </w:pPr>
            <w:r>
              <w:rPr>
                <w:szCs w:val="24"/>
              </w:rPr>
              <w:t>Использует адекватные методы работы с базами международных исследований, проводит статистический анализ в соответствие со спецификой исследований TIMSS, PIRLS, PISA</w:t>
            </w:r>
          </w:p>
        </w:tc>
        <w:tc>
          <w:tcPr>
            <w:tcW w:w="2976" w:type="dxa"/>
          </w:tcPr>
          <w:p w14:paraId="61828826" w14:textId="7C5026F1" w:rsidR="00D17092" w:rsidRPr="004603C8" w:rsidRDefault="00D17092" w:rsidP="00D17092">
            <w:pPr>
              <w:ind w:firstLine="0"/>
              <w:jc w:val="both"/>
              <w:rPr>
                <w:szCs w:val="24"/>
                <w:highlight w:val="yellow"/>
                <w:lang w:eastAsia="ru-RU"/>
              </w:rPr>
            </w:pPr>
            <w:r w:rsidRPr="00F87788">
              <w:rPr>
                <w:szCs w:val="24"/>
                <w:lang w:eastAsia="ru-RU"/>
              </w:rPr>
              <w:t>Лекции, семинары, самостоятельная работы, письменные самостоятельные работы, практические занятия, работа по группам, общегрупповая дискуссия, презентации и их защите, мастер-классы</w:t>
            </w:r>
          </w:p>
        </w:tc>
      </w:tr>
      <w:tr w:rsidR="00065740" w:rsidRPr="00F87788" w14:paraId="7A1E402D" w14:textId="77777777" w:rsidTr="00BD3997">
        <w:tc>
          <w:tcPr>
            <w:tcW w:w="2802" w:type="dxa"/>
          </w:tcPr>
          <w:p w14:paraId="6AF6F1C7" w14:textId="6A647BBF" w:rsidR="00065740" w:rsidRPr="00F87788" w:rsidRDefault="00065740" w:rsidP="00BD3997">
            <w:pPr>
              <w:ind w:firstLine="0"/>
              <w:rPr>
                <w:kern w:val="2"/>
                <w:szCs w:val="24"/>
              </w:rPr>
            </w:pPr>
            <w:r>
              <w:rPr>
                <w:szCs w:val="28"/>
              </w:rPr>
              <w:t>Г</w:t>
            </w:r>
            <w:r w:rsidRPr="00075A4D">
              <w:rPr>
                <w:szCs w:val="28"/>
              </w:rPr>
              <w:t>отовность  использовать современные методы и технологии научной коммуникации на государственном и иностранном языках</w:t>
            </w:r>
          </w:p>
        </w:tc>
        <w:tc>
          <w:tcPr>
            <w:tcW w:w="850" w:type="dxa"/>
          </w:tcPr>
          <w:p w14:paraId="1EA65349" w14:textId="7590FCF9" w:rsidR="00065740" w:rsidRPr="00F87788" w:rsidRDefault="00065740" w:rsidP="00BD3997">
            <w:pPr>
              <w:ind w:left="-108" w:right="-108" w:firstLine="0"/>
              <w:jc w:val="center"/>
              <w:rPr>
                <w:szCs w:val="24"/>
                <w:lang w:eastAsia="ru-RU"/>
              </w:rPr>
            </w:pPr>
            <w:r>
              <w:rPr>
                <w:szCs w:val="24"/>
                <w:lang w:eastAsia="ru-RU"/>
              </w:rPr>
              <w:t>УК-7</w:t>
            </w:r>
          </w:p>
        </w:tc>
        <w:tc>
          <w:tcPr>
            <w:tcW w:w="3544" w:type="dxa"/>
          </w:tcPr>
          <w:p w14:paraId="6DD5D1E3" w14:textId="6B11B33A" w:rsidR="00065740" w:rsidRDefault="00877187" w:rsidP="00877187">
            <w:pPr>
              <w:ind w:firstLine="0"/>
              <w:jc w:val="both"/>
              <w:rPr>
                <w:szCs w:val="24"/>
                <w:lang w:eastAsia="ru-RU"/>
              </w:rPr>
            </w:pPr>
            <w:r>
              <w:rPr>
                <w:szCs w:val="24"/>
                <w:lang w:eastAsia="ru-RU"/>
              </w:rPr>
              <w:t>Уверенно использует современные методы и технологии научной коммуникации</w:t>
            </w:r>
          </w:p>
        </w:tc>
        <w:tc>
          <w:tcPr>
            <w:tcW w:w="2976" w:type="dxa"/>
          </w:tcPr>
          <w:p w14:paraId="3EE1DE69" w14:textId="0643F33B" w:rsidR="00065740" w:rsidRPr="00250A5F" w:rsidRDefault="00877187" w:rsidP="00877187">
            <w:pPr>
              <w:ind w:firstLine="0"/>
              <w:jc w:val="both"/>
              <w:rPr>
                <w:szCs w:val="24"/>
                <w:lang w:eastAsia="ru-RU"/>
              </w:rPr>
            </w:pPr>
            <w:r>
              <w:rPr>
                <w:szCs w:val="24"/>
                <w:lang w:eastAsia="ru-RU"/>
              </w:rPr>
              <w:t>О</w:t>
            </w:r>
            <w:r w:rsidRPr="00250A5F">
              <w:rPr>
                <w:szCs w:val="24"/>
                <w:lang w:eastAsia="ru-RU"/>
              </w:rPr>
              <w:t>бщегрупповая дискуссия, презентации и их защит</w:t>
            </w:r>
            <w:r>
              <w:rPr>
                <w:szCs w:val="24"/>
                <w:lang w:eastAsia="ru-RU"/>
              </w:rPr>
              <w:t>а</w:t>
            </w:r>
            <w:r w:rsidRPr="00250A5F">
              <w:rPr>
                <w:szCs w:val="24"/>
                <w:lang w:eastAsia="ru-RU"/>
              </w:rPr>
              <w:t>, мастер-классы</w:t>
            </w:r>
          </w:p>
        </w:tc>
      </w:tr>
      <w:tr w:rsidR="00475FCE" w:rsidRPr="00F87788" w14:paraId="025E7AF0" w14:textId="77777777" w:rsidTr="0069518B">
        <w:tc>
          <w:tcPr>
            <w:tcW w:w="2802" w:type="dxa"/>
            <w:shd w:val="clear" w:color="auto" w:fill="auto"/>
          </w:tcPr>
          <w:p w14:paraId="2B85F74D" w14:textId="77777777" w:rsidR="00475FCE" w:rsidRPr="0069518B" w:rsidRDefault="00475FCE" w:rsidP="00BD3997">
            <w:pPr>
              <w:ind w:firstLine="0"/>
              <w:rPr>
                <w:szCs w:val="24"/>
                <w:lang w:eastAsia="ru-RU"/>
              </w:rPr>
            </w:pPr>
            <w:r w:rsidRPr="0069518B">
              <w:rPr>
                <w:kern w:val="2"/>
                <w:szCs w:val="24"/>
              </w:rPr>
              <w:lastRenderedPageBreak/>
              <w:t>Способность  на основе анализа теоретического и эмпирического материала самостоятельно формулировать выводы и предложения для решения задач в области образовательной политики и образовательных реформ</w:t>
            </w:r>
          </w:p>
        </w:tc>
        <w:tc>
          <w:tcPr>
            <w:tcW w:w="850" w:type="dxa"/>
            <w:shd w:val="clear" w:color="auto" w:fill="auto"/>
          </w:tcPr>
          <w:p w14:paraId="4D6D0915" w14:textId="77777777" w:rsidR="00475FCE" w:rsidRPr="0069518B" w:rsidRDefault="00475FCE" w:rsidP="00BD3997">
            <w:pPr>
              <w:ind w:left="-108" w:right="-108" w:firstLine="0"/>
              <w:jc w:val="center"/>
              <w:rPr>
                <w:szCs w:val="24"/>
                <w:lang w:eastAsia="ru-RU"/>
              </w:rPr>
            </w:pPr>
            <w:r w:rsidRPr="0069518B">
              <w:rPr>
                <w:szCs w:val="24"/>
                <w:lang w:eastAsia="ru-RU"/>
              </w:rPr>
              <w:t>ПК-4</w:t>
            </w:r>
          </w:p>
        </w:tc>
        <w:tc>
          <w:tcPr>
            <w:tcW w:w="3544" w:type="dxa"/>
            <w:shd w:val="clear" w:color="auto" w:fill="auto"/>
          </w:tcPr>
          <w:p w14:paraId="6B0248BD" w14:textId="77777777" w:rsidR="00475FCE" w:rsidRPr="0069518B" w:rsidRDefault="00475FCE" w:rsidP="00475FCE">
            <w:pPr>
              <w:ind w:firstLine="0"/>
              <w:jc w:val="both"/>
              <w:rPr>
                <w:szCs w:val="24"/>
                <w:lang w:eastAsia="ru-RU"/>
              </w:rPr>
            </w:pPr>
            <w:r w:rsidRPr="0069518B">
              <w:rPr>
                <w:szCs w:val="24"/>
                <w:lang w:eastAsia="ru-RU"/>
              </w:rPr>
              <w:t>Демонстрирует знания о способах принятия управленческих решений и о последствиях неверного планирования</w:t>
            </w:r>
          </w:p>
        </w:tc>
        <w:tc>
          <w:tcPr>
            <w:tcW w:w="2976" w:type="dxa"/>
            <w:shd w:val="clear" w:color="auto" w:fill="auto"/>
          </w:tcPr>
          <w:p w14:paraId="51AD59E5" w14:textId="77777777" w:rsidR="00475FCE" w:rsidRPr="00475FCE" w:rsidRDefault="00475FCE" w:rsidP="00BD3997">
            <w:pPr>
              <w:ind w:firstLine="0"/>
              <w:jc w:val="both"/>
              <w:rPr>
                <w:szCs w:val="24"/>
                <w:lang w:eastAsia="ru-RU"/>
              </w:rPr>
            </w:pPr>
            <w:r w:rsidRPr="0069518B">
              <w:rPr>
                <w:szCs w:val="24"/>
                <w:lang w:eastAsia="ru-RU"/>
              </w:rPr>
              <w:t>Лекции, семинары, самостоятельная работы, письменные самостоятельные работы, презентации и их защите, мастер-классы</w:t>
            </w:r>
          </w:p>
        </w:tc>
      </w:tr>
      <w:tr w:rsidR="0069518B" w:rsidRPr="00F87788" w14:paraId="13995A2A" w14:textId="77777777" w:rsidTr="0069518B">
        <w:tc>
          <w:tcPr>
            <w:tcW w:w="2802" w:type="dxa"/>
            <w:shd w:val="clear" w:color="auto" w:fill="auto"/>
          </w:tcPr>
          <w:p w14:paraId="33F0BC5F" w14:textId="0AA46720" w:rsidR="0069518B" w:rsidRPr="0069518B" w:rsidRDefault="0069518B" w:rsidP="00BD3997">
            <w:pPr>
              <w:ind w:firstLine="0"/>
              <w:rPr>
                <w:kern w:val="2"/>
                <w:szCs w:val="24"/>
              </w:rPr>
            </w:pPr>
            <w:r>
              <w:rPr>
                <w:kern w:val="2"/>
                <w:szCs w:val="28"/>
              </w:rPr>
              <w:t>С</w:t>
            </w:r>
            <w:r w:rsidRPr="00983FEB">
              <w:rPr>
                <w:kern w:val="2"/>
                <w:szCs w:val="28"/>
              </w:rPr>
              <w:t xml:space="preserve">пособность  критически оценивать собственные результаты в контексте результатов современных </w:t>
            </w:r>
            <w:r w:rsidRPr="003B0E92">
              <w:rPr>
                <w:kern w:val="2"/>
                <w:szCs w:val="28"/>
              </w:rPr>
              <w:t xml:space="preserve">педагогических, </w:t>
            </w:r>
            <w:r w:rsidRPr="003B0E92">
              <w:rPr>
                <w:szCs w:val="28"/>
              </w:rPr>
              <w:t xml:space="preserve">социально-психологических, социокультурных, социально-экономических </w:t>
            </w:r>
            <w:r w:rsidRPr="003B0E92">
              <w:rPr>
                <w:kern w:val="2"/>
                <w:szCs w:val="28"/>
              </w:rPr>
              <w:t>исследований</w:t>
            </w:r>
          </w:p>
        </w:tc>
        <w:tc>
          <w:tcPr>
            <w:tcW w:w="850" w:type="dxa"/>
            <w:shd w:val="clear" w:color="auto" w:fill="auto"/>
          </w:tcPr>
          <w:p w14:paraId="35775790" w14:textId="7D24AB09" w:rsidR="0069518B" w:rsidRPr="0069518B" w:rsidRDefault="0069518B" w:rsidP="00BD3997">
            <w:pPr>
              <w:ind w:left="-108" w:right="-108" w:firstLine="0"/>
              <w:jc w:val="center"/>
              <w:rPr>
                <w:szCs w:val="24"/>
                <w:lang w:eastAsia="ru-RU"/>
              </w:rPr>
            </w:pPr>
            <w:r>
              <w:rPr>
                <w:szCs w:val="24"/>
                <w:lang w:eastAsia="ru-RU"/>
              </w:rPr>
              <w:t>ПК-8</w:t>
            </w:r>
          </w:p>
        </w:tc>
        <w:tc>
          <w:tcPr>
            <w:tcW w:w="3544" w:type="dxa"/>
            <w:shd w:val="clear" w:color="auto" w:fill="auto"/>
          </w:tcPr>
          <w:p w14:paraId="3E66FAFE" w14:textId="350BB003" w:rsidR="0069518B" w:rsidRPr="0069518B" w:rsidRDefault="00520F81" w:rsidP="00475FCE">
            <w:pPr>
              <w:ind w:firstLine="0"/>
              <w:jc w:val="both"/>
              <w:rPr>
                <w:szCs w:val="24"/>
                <w:lang w:eastAsia="ru-RU"/>
              </w:rPr>
            </w:pPr>
            <w:r>
              <w:rPr>
                <w:szCs w:val="24"/>
                <w:lang w:eastAsia="ru-RU"/>
              </w:rPr>
              <w:t xml:space="preserve">Демонстрирует владение современным контекстом </w:t>
            </w:r>
            <w:r w:rsidRPr="003B0E92">
              <w:rPr>
                <w:kern w:val="2"/>
                <w:szCs w:val="28"/>
              </w:rPr>
              <w:t xml:space="preserve">педагогических, </w:t>
            </w:r>
            <w:r w:rsidRPr="003B0E92">
              <w:rPr>
                <w:szCs w:val="28"/>
              </w:rPr>
              <w:t xml:space="preserve">социально-психологических, социокультурных, социально-экономических </w:t>
            </w:r>
            <w:r w:rsidRPr="003B0E92">
              <w:rPr>
                <w:kern w:val="2"/>
                <w:szCs w:val="28"/>
              </w:rPr>
              <w:t>исследований</w:t>
            </w:r>
            <w:r>
              <w:rPr>
                <w:kern w:val="2"/>
                <w:szCs w:val="28"/>
              </w:rPr>
              <w:t>, умеет соотносить и адекватно оценивать результаты собственных исследований с указанным контекстом</w:t>
            </w:r>
          </w:p>
        </w:tc>
        <w:tc>
          <w:tcPr>
            <w:tcW w:w="2976" w:type="dxa"/>
            <w:shd w:val="clear" w:color="auto" w:fill="auto"/>
          </w:tcPr>
          <w:p w14:paraId="0FB7A749" w14:textId="29C17F2E" w:rsidR="0069518B" w:rsidRPr="0069518B" w:rsidRDefault="00E97977" w:rsidP="00E97977">
            <w:pPr>
              <w:ind w:firstLine="0"/>
              <w:jc w:val="both"/>
              <w:rPr>
                <w:szCs w:val="24"/>
                <w:lang w:eastAsia="ru-RU"/>
              </w:rPr>
            </w:pPr>
            <w:r>
              <w:rPr>
                <w:szCs w:val="24"/>
                <w:lang w:eastAsia="ru-RU"/>
              </w:rPr>
              <w:t>С</w:t>
            </w:r>
            <w:r w:rsidRPr="0069518B">
              <w:rPr>
                <w:szCs w:val="24"/>
                <w:lang w:eastAsia="ru-RU"/>
              </w:rPr>
              <w:t>амостоятельная работ</w:t>
            </w:r>
            <w:r>
              <w:rPr>
                <w:szCs w:val="24"/>
                <w:lang w:eastAsia="ru-RU"/>
              </w:rPr>
              <w:t>а:</w:t>
            </w:r>
            <w:r w:rsidRPr="0069518B">
              <w:rPr>
                <w:szCs w:val="24"/>
                <w:lang w:eastAsia="ru-RU"/>
              </w:rPr>
              <w:t xml:space="preserve"> письменные самостоятельные работы, презентации и их защите</w:t>
            </w:r>
          </w:p>
        </w:tc>
      </w:tr>
      <w:tr w:rsidR="00E97977" w:rsidRPr="00F87788" w14:paraId="25943CBE" w14:textId="77777777" w:rsidTr="0069518B">
        <w:tc>
          <w:tcPr>
            <w:tcW w:w="2802" w:type="dxa"/>
            <w:shd w:val="clear" w:color="auto" w:fill="auto"/>
          </w:tcPr>
          <w:p w14:paraId="1197BED0" w14:textId="48C27B4B" w:rsidR="00E97977" w:rsidRPr="0069518B" w:rsidRDefault="00E97977" w:rsidP="00E97977">
            <w:pPr>
              <w:ind w:firstLine="0"/>
              <w:rPr>
                <w:kern w:val="2"/>
                <w:szCs w:val="24"/>
              </w:rPr>
            </w:pPr>
            <w:r w:rsidRPr="00885A6E">
              <w:rPr>
                <w:szCs w:val="24"/>
              </w:rPr>
              <w:t>Способность  самостоятельно осуществлять научно-исследовательскую деятельность в   области образования с использованием современных методов исследования и информационно-коммуникационных технологий</w:t>
            </w:r>
          </w:p>
        </w:tc>
        <w:tc>
          <w:tcPr>
            <w:tcW w:w="850" w:type="dxa"/>
            <w:shd w:val="clear" w:color="auto" w:fill="auto"/>
          </w:tcPr>
          <w:p w14:paraId="057FF3CE" w14:textId="02E9B294" w:rsidR="00E97977" w:rsidRDefault="00E97977" w:rsidP="00E97977">
            <w:pPr>
              <w:ind w:left="-108" w:right="-108" w:firstLine="0"/>
              <w:jc w:val="center"/>
              <w:rPr>
                <w:szCs w:val="24"/>
                <w:lang w:eastAsia="ru-RU"/>
              </w:rPr>
            </w:pPr>
            <w:r w:rsidRPr="00885A6E">
              <w:rPr>
                <w:szCs w:val="24"/>
              </w:rPr>
              <w:t>ОПК-1</w:t>
            </w:r>
          </w:p>
        </w:tc>
        <w:tc>
          <w:tcPr>
            <w:tcW w:w="3544" w:type="dxa"/>
            <w:shd w:val="clear" w:color="auto" w:fill="auto"/>
          </w:tcPr>
          <w:p w14:paraId="18B8C8D5" w14:textId="5A7490EF" w:rsidR="00E97977" w:rsidRPr="0069518B" w:rsidRDefault="00E97977" w:rsidP="00E97977">
            <w:pPr>
              <w:ind w:firstLine="0"/>
              <w:jc w:val="both"/>
              <w:rPr>
                <w:szCs w:val="24"/>
                <w:lang w:eastAsia="ru-RU"/>
              </w:rPr>
            </w:pPr>
            <w:r w:rsidRPr="00885A6E">
              <w:rPr>
                <w:szCs w:val="24"/>
              </w:rPr>
              <w:t>Распознает, использует, демонстрирует, владеет, применяет, представляет связи, распознает, обосновывает.</w:t>
            </w:r>
          </w:p>
        </w:tc>
        <w:tc>
          <w:tcPr>
            <w:tcW w:w="2976" w:type="dxa"/>
            <w:shd w:val="clear" w:color="auto" w:fill="auto"/>
          </w:tcPr>
          <w:p w14:paraId="44E9115E" w14:textId="77777777" w:rsidR="00E97977" w:rsidRPr="00885A6E" w:rsidRDefault="00E97977" w:rsidP="00E97977">
            <w:pPr>
              <w:jc w:val="both"/>
              <w:rPr>
                <w:szCs w:val="24"/>
              </w:rPr>
            </w:pPr>
            <w:r w:rsidRPr="00885A6E">
              <w:rPr>
                <w:szCs w:val="24"/>
              </w:rPr>
              <w:t xml:space="preserve">Работа над домашними </w:t>
            </w:r>
            <w:r w:rsidRPr="00885A6E">
              <w:rPr>
                <w:w w:val="99"/>
                <w:szCs w:val="24"/>
              </w:rPr>
              <w:t>задани</w:t>
            </w:r>
            <w:r w:rsidRPr="00885A6E">
              <w:rPr>
                <w:szCs w:val="24"/>
              </w:rPr>
              <w:t xml:space="preserve">ями, включающими </w:t>
            </w:r>
            <w:r w:rsidRPr="00885A6E">
              <w:rPr>
                <w:w w:val="99"/>
                <w:szCs w:val="24"/>
              </w:rPr>
              <w:t>необходи</w:t>
            </w:r>
            <w:r w:rsidRPr="00885A6E">
              <w:rPr>
                <w:szCs w:val="24"/>
              </w:rPr>
              <w:t xml:space="preserve">мость не только </w:t>
            </w:r>
            <w:r w:rsidRPr="00885A6E">
              <w:rPr>
                <w:w w:val="99"/>
                <w:szCs w:val="24"/>
              </w:rPr>
              <w:t>проанализиро</w:t>
            </w:r>
            <w:r w:rsidRPr="00885A6E">
              <w:rPr>
                <w:szCs w:val="24"/>
              </w:rPr>
              <w:t xml:space="preserve">вать данные, но и дать </w:t>
            </w:r>
            <w:r w:rsidRPr="00885A6E">
              <w:rPr>
                <w:w w:val="99"/>
                <w:szCs w:val="24"/>
              </w:rPr>
              <w:t>содер</w:t>
            </w:r>
            <w:r w:rsidRPr="00885A6E">
              <w:rPr>
                <w:szCs w:val="24"/>
              </w:rPr>
              <w:t xml:space="preserve">жательную </w:t>
            </w:r>
            <w:r w:rsidRPr="00885A6E">
              <w:rPr>
                <w:w w:val="99"/>
                <w:szCs w:val="24"/>
              </w:rPr>
              <w:t xml:space="preserve">интерпретацию </w:t>
            </w:r>
            <w:r w:rsidRPr="00885A6E">
              <w:rPr>
                <w:szCs w:val="24"/>
              </w:rPr>
              <w:t xml:space="preserve">Чтение научных статей по </w:t>
            </w:r>
            <w:r w:rsidRPr="00885A6E">
              <w:rPr>
                <w:w w:val="99"/>
                <w:szCs w:val="24"/>
              </w:rPr>
              <w:t>ре</w:t>
            </w:r>
            <w:r w:rsidRPr="00885A6E">
              <w:rPr>
                <w:szCs w:val="24"/>
              </w:rPr>
              <w:t xml:space="preserve">зультатам эмпирических </w:t>
            </w:r>
            <w:r w:rsidRPr="00885A6E">
              <w:rPr>
                <w:w w:val="99"/>
                <w:szCs w:val="24"/>
              </w:rPr>
              <w:t>исследований.</w:t>
            </w:r>
          </w:p>
          <w:p w14:paraId="03FD4031" w14:textId="3C4C2D3F" w:rsidR="00E97977" w:rsidRPr="0069518B" w:rsidRDefault="00E97977" w:rsidP="00E97977">
            <w:pPr>
              <w:ind w:firstLine="0"/>
              <w:jc w:val="both"/>
              <w:rPr>
                <w:szCs w:val="24"/>
                <w:lang w:eastAsia="ru-RU"/>
              </w:rPr>
            </w:pPr>
            <w:r w:rsidRPr="00885A6E">
              <w:rPr>
                <w:szCs w:val="24"/>
              </w:rPr>
              <w:t xml:space="preserve">Написание </w:t>
            </w:r>
            <w:r w:rsidRPr="00885A6E">
              <w:rPr>
                <w:w w:val="99"/>
                <w:szCs w:val="24"/>
              </w:rPr>
              <w:t>реферата.</w:t>
            </w:r>
          </w:p>
        </w:tc>
      </w:tr>
      <w:tr w:rsidR="00760119" w:rsidRPr="009E6710" w14:paraId="563D2CC6" w14:textId="77777777" w:rsidTr="00BD3997">
        <w:tc>
          <w:tcPr>
            <w:tcW w:w="2802" w:type="dxa"/>
          </w:tcPr>
          <w:p w14:paraId="7D9F0D5E" w14:textId="77777777" w:rsidR="00760119" w:rsidRPr="009E6710" w:rsidRDefault="00760119" w:rsidP="00BD3997">
            <w:pPr>
              <w:ind w:firstLine="0"/>
              <w:rPr>
                <w:szCs w:val="24"/>
                <w:lang w:eastAsia="ru-RU"/>
              </w:rPr>
            </w:pPr>
            <w:r w:rsidRPr="009E6710">
              <w:rPr>
                <w:szCs w:val="24"/>
              </w:rPr>
              <w:t xml:space="preserve">Способность </w:t>
            </w:r>
            <w:r w:rsidRPr="009E6710">
              <w:rPr>
                <w:szCs w:val="24"/>
              </w:rPr>
              <w:tab/>
              <w:t>выявлять причинно-следственные связи в основных образовательных процессах</w:t>
            </w:r>
          </w:p>
        </w:tc>
        <w:tc>
          <w:tcPr>
            <w:tcW w:w="850" w:type="dxa"/>
          </w:tcPr>
          <w:p w14:paraId="59D0DA97" w14:textId="77777777" w:rsidR="00760119" w:rsidRPr="009E6710" w:rsidRDefault="00760119" w:rsidP="00BD3997">
            <w:pPr>
              <w:ind w:left="-108" w:right="-108" w:firstLine="0"/>
              <w:jc w:val="center"/>
              <w:rPr>
                <w:szCs w:val="24"/>
                <w:lang w:eastAsia="ru-RU"/>
              </w:rPr>
            </w:pPr>
            <w:r w:rsidRPr="009E6710">
              <w:rPr>
                <w:szCs w:val="24"/>
                <w:lang w:eastAsia="ru-RU"/>
              </w:rPr>
              <w:t>ОПК-2</w:t>
            </w:r>
          </w:p>
        </w:tc>
        <w:tc>
          <w:tcPr>
            <w:tcW w:w="3544" w:type="dxa"/>
          </w:tcPr>
          <w:p w14:paraId="3C5EC4F9" w14:textId="77777777" w:rsidR="00760119" w:rsidRPr="009E6710" w:rsidRDefault="00760119" w:rsidP="00760119">
            <w:pPr>
              <w:ind w:firstLine="0"/>
              <w:jc w:val="both"/>
              <w:rPr>
                <w:szCs w:val="24"/>
                <w:lang w:eastAsia="ru-RU"/>
              </w:rPr>
            </w:pPr>
            <w:r w:rsidRPr="009E6710">
              <w:rPr>
                <w:szCs w:val="24"/>
                <w:lang w:eastAsia="ru-RU"/>
              </w:rPr>
              <w:t xml:space="preserve">Адекватно использует существующие методы исследования и измерения для выявления </w:t>
            </w:r>
            <w:r w:rsidRPr="009E6710">
              <w:rPr>
                <w:szCs w:val="24"/>
              </w:rPr>
              <w:t>причинно-следственных связей в основных образовательных процессах</w:t>
            </w:r>
          </w:p>
          <w:p w14:paraId="1AB75070" w14:textId="77777777" w:rsidR="00760119" w:rsidRPr="009E6710" w:rsidRDefault="00760119" w:rsidP="00760119">
            <w:pPr>
              <w:ind w:firstLine="0"/>
              <w:jc w:val="both"/>
              <w:rPr>
                <w:szCs w:val="24"/>
                <w:lang w:eastAsia="ru-RU"/>
              </w:rPr>
            </w:pPr>
            <w:r w:rsidRPr="009E6710">
              <w:rPr>
                <w:szCs w:val="24"/>
                <w:lang w:eastAsia="ru-RU"/>
              </w:rPr>
              <w:t xml:space="preserve"> </w:t>
            </w:r>
          </w:p>
        </w:tc>
        <w:tc>
          <w:tcPr>
            <w:tcW w:w="2976" w:type="dxa"/>
          </w:tcPr>
          <w:p w14:paraId="05959336" w14:textId="77777777" w:rsidR="00760119" w:rsidRPr="009E6710" w:rsidRDefault="00760119" w:rsidP="00BD3997">
            <w:pPr>
              <w:ind w:firstLine="0"/>
              <w:jc w:val="both"/>
              <w:rPr>
                <w:szCs w:val="24"/>
                <w:lang w:eastAsia="ru-RU"/>
              </w:rPr>
            </w:pPr>
            <w:r w:rsidRPr="009E6710">
              <w:rPr>
                <w:sz w:val="22"/>
                <w:lang w:eastAsia="ru-RU"/>
              </w:rPr>
              <w:t>Лекции, семинары, самостоятельная работы, письменные самостоятельные работы, практические занятия, работа по группам, общегрупповая дискуссия, презентации и их защите, мастер-классы</w:t>
            </w:r>
          </w:p>
        </w:tc>
      </w:tr>
      <w:tr w:rsidR="00760119" w:rsidRPr="00F87788" w14:paraId="34C346BD" w14:textId="77777777" w:rsidTr="00BD3997">
        <w:tc>
          <w:tcPr>
            <w:tcW w:w="2802" w:type="dxa"/>
          </w:tcPr>
          <w:p w14:paraId="03EB7D94" w14:textId="77777777" w:rsidR="00760119" w:rsidRPr="009E6710" w:rsidRDefault="00760119" w:rsidP="00BD3997">
            <w:pPr>
              <w:ind w:firstLine="0"/>
              <w:rPr>
                <w:szCs w:val="24"/>
                <w:lang w:eastAsia="ru-RU"/>
              </w:rPr>
            </w:pPr>
            <w:r w:rsidRPr="009E6710">
              <w:rPr>
                <w:szCs w:val="24"/>
              </w:rPr>
              <w:t>Способность на основе анализа результатов теоретических и прикладных исследований формулировать релевантные основания для решений в области образовательной практики и политики</w:t>
            </w:r>
          </w:p>
        </w:tc>
        <w:tc>
          <w:tcPr>
            <w:tcW w:w="850" w:type="dxa"/>
          </w:tcPr>
          <w:p w14:paraId="7C3D3B7A" w14:textId="77777777" w:rsidR="00760119" w:rsidRPr="009E6710" w:rsidRDefault="00760119" w:rsidP="00BD3997">
            <w:pPr>
              <w:ind w:left="-108" w:right="-108" w:firstLine="0"/>
              <w:jc w:val="center"/>
              <w:rPr>
                <w:szCs w:val="24"/>
                <w:lang w:eastAsia="ru-RU"/>
              </w:rPr>
            </w:pPr>
            <w:r w:rsidRPr="009E6710">
              <w:rPr>
                <w:szCs w:val="24"/>
                <w:lang w:eastAsia="ru-RU"/>
              </w:rPr>
              <w:t>ОПК-3</w:t>
            </w:r>
          </w:p>
        </w:tc>
        <w:tc>
          <w:tcPr>
            <w:tcW w:w="3544" w:type="dxa"/>
          </w:tcPr>
          <w:p w14:paraId="541FB7AC" w14:textId="77777777" w:rsidR="00760119" w:rsidRPr="009E6710" w:rsidRDefault="00760119" w:rsidP="00BD3997">
            <w:pPr>
              <w:ind w:firstLine="0"/>
              <w:jc w:val="both"/>
            </w:pPr>
            <w:r w:rsidRPr="009E6710">
              <w:t xml:space="preserve">Использует концепции, модели, методы, способы и инструменты работы для решения комплексных задач </w:t>
            </w:r>
          </w:p>
        </w:tc>
        <w:tc>
          <w:tcPr>
            <w:tcW w:w="2976" w:type="dxa"/>
          </w:tcPr>
          <w:p w14:paraId="5FD6212B" w14:textId="77777777" w:rsidR="00760119" w:rsidRPr="00AE0B56" w:rsidRDefault="00760119" w:rsidP="00BD3997">
            <w:pPr>
              <w:ind w:firstLine="0"/>
              <w:jc w:val="both"/>
              <w:rPr>
                <w:szCs w:val="24"/>
                <w:lang w:eastAsia="ru-RU"/>
              </w:rPr>
            </w:pPr>
            <w:r w:rsidRPr="009E6710">
              <w:rPr>
                <w:szCs w:val="24"/>
                <w:lang w:eastAsia="ru-RU"/>
              </w:rPr>
              <w:t>Лекции, семинары, самостоятельная работы, письменные самостоятельные работы, презентации и их защите, мастер-классы</w:t>
            </w:r>
          </w:p>
        </w:tc>
      </w:tr>
      <w:tr w:rsidR="009D0C27" w:rsidRPr="00F87788" w14:paraId="48291CC4" w14:textId="77777777" w:rsidTr="00BD3997">
        <w:tc>
          <w:tcPr>
            <w:tcW w:w="2802" w:type="dxa"/>
          </w:tcPr>
          <w:p w14:paraId="3EA17437" w14:textId="176ECC8A" w:rsidR="009D0C27" w:rsidRPr="004603C8" w:rsidRDefault="009D0C27" w:rsidP="009D0C27">
            <w:pPr>
              <w:ind w:firstLine="0"/>
              <w:rPr>
                <w:szCs w:val="24"/>
                <w:highlight w:val="yellow"/>
              </w:rPr>
            </w:pPr>
            <w:r w:rsidRPr="00885A6E">
              <w:rPr>
                <w:szCs w:val="24"/>
              </w:rPr>
              <w:t xml:space="preserve">Способность представлять результаты своих </w:t>
            </w:r>
            <w:r w:rsidRPr="00885A6E">
              <w:rPr>
                <w:szCs w:val="24"/>
              </w:rPr>
              <w:lastRenderedPageBreak/>
              <w:t>исследований на международных научных конференциях</w:t>
            </w:r>
          </w:p>
        </w:tc>
        <w:tc>
          <w:tcPr>
            <w:tcW w:w="850" w:type="dxa"/>
          </w:tcPr>
          <w:p w14:paraId="52F43826" w14:textId="51CE9523" w:rsidR="009D0C27" w:rsidRPr="004603C8" w:rsidRDefault="009D0C27" w:rsidP="009D0C27">
            <w:pPr>
              <w:ind w:left="-108" w:right="-108" w:firstLine="0"/>
              <w:jc w:val="center"/>
              <w:rPr>
                <w:szCs w:val="24"/>
                <w:highlight w:val="yellow"/>
                <w:lang w:eastAsia="ru-RU"/>
              </w:rPr>
            </w:pPr>
            <w:r w:rsidRPr="00885A6E">
              <w:rPr>
                <w:szCs w:val="24"/>
              </w:rPr>
              <w:lastRenderedPageBreak/>
              <w:t>ОПК-4</w:t>
            </w:r>
          </w:p>
        </w:tc>
        <w:tc>
          <w:tcPr>
            <w:tcW w:w="3544" w:type="dxa"/>
          </w:tcPr>
          <w:p w14:paraId="7D3C331B" w14:textId="77777777" w:rsidR="009D0C27" w:rsidRPr="00885A6E" w:rsidRDefault="009D0C27" w:rsidP="009D0C27">
            <w:pPr>
              <w:ind w:firstLine="0"/>
              <w:rPr>
                <w:szCs w:val="24"/>
              </w:rPr>
            </w:pPr>
            <w:r w:rsidRPr="00885A6E">
              <w:rPr>
                <w:szCs w:val="24"/>
              </w:rPr>
              <w:t>Дает определение, воспроизводит,</w:t>
            </w:r>
          </w:p>
          <w:p w14:paraId="7E1ADF4B" w14:textId="23955BC1" w:rsidR="009D0C27" w:rsidRPr="004603C8" w:rsidRDefault="009D0C27" w:rsidP="009D0C27">
            <w:pPr>
              <w:ind w:firstLine="0"/>
              <w:jc w:val="both"/>
              <w:rPr>
                <w:highlight w:val="yellow"/>
              </w:rPr>
            </w:pPr>
            <w:r w:rsidRPr="00885A6E">
              <w:rPr>
                <w:szCs w:val="24"/>
              </w:rPr>
              <w:lastRenderedPageBreak/>
              <w:t>распознает, использует, демонстрирует, обосновывает, интерпретирует, оце</w:t>
            </w:r>
            <w:bookmarkStart w:id="3" w:name="_GoBack"/>
            <w:bookmarkEnd w:id="3"/>
            <w:r w:rsidRPr="00885A6E">
              <w:rPr>
                <w:szCs w:val="24"/>
              </w:rPr>
              <w:t>нивает</w:t>
            </w:r>
            <w:r>
              <w:rPr>
                <w:szCs w:val="24"/>
              </w:rPr>
              <w:t xml:space="preserve"> результаты своих исследований</w:t>
            </w:r>
          </w:p>
        </w:tc>
        <w:tc>
          <w:tcPr>
            <w:tcW w:w="2976" w:type="dxa"/>
          </w:tcPr>
          <w:p w14:paraId="285F13E5" w14:textId="06A3941F" w:rsidR="009D0C27" w:rsidRPr="00885A6E" w:rsidRDefault="009D0C27" w:rsidP="009D0C27">
            <w:pPr>
              <w:ind w:firstLine="0"/>
              <w:jc w:val="both"/>
              <w:rPr>
                <w:szCs w:val="24"/>
              </w:rPr>
            </w:pPr>
            <w:r w:rsidRPr="00885A6E">
              <w:rPr>
                <w:szCs w:val="24"/>
              </w:rPr>
              <w:lastRenderedPageBreak/>
              <w:t>Выступление с докладами по выполненным домаш</w:t>
            </w:r>
            <w:r w:rsidRPr="00885A6E">
              <w:rPr>
                <w:szCs w:val="24"/>
              </w:rPr>
              <w:lastRenderedPageBreak/>
              <w:t>ним задания и другим формам проектной работы</w:t>
            </w:r>
            <w:r>
              <w:rPr>
                <w:szCs w:val="24"/>
              </w:rPr>
              <w:t>.</w:t>
            </w:r>
          </w:p>
          <w:p w14:paraId="67F54A1D" w14:textId="628B0B83" w:rsidR="009D0C27" w:rsidRPr="004603C8" w:rsidRDefault="009D0C27" w:rsidP="009D0C27">
            <w:pPr>
              <w:ind w:firstLine="0"/>
              <w:jc w:val="both"/>
              <w:rPr>
                <w:szCs w:val="24"/>
                <w:highlight w:val="yellow"/>
                <w:lang w:eastAsia="ru-RU"/>
              </w:rPr>
            </w:pPr>
            <w:r w:rsidRPr="00885A6E">
              <w:rPr>
                <w:szCs w:val="24"/>
              </w:rPr>
              <w:t>Анализ данных (готовых баз).</w:t>
            </w:r>
          </w:p>
        </w:tc>
      </w:tr>
    </w:tbl>
    <w:p w14:paraId="427D8B84" w14:textId="77777777" w:rsidR="00E046FD" w:rsidRDefault="00E046FD" w:rsidP="00F16287"/>
    <w:p w14:paraId="655E0C09" w14:textId="77777777" w:rsidR="00E046FD" w:rsidRDefault="00E046FD" w:rsidP="00F16287"/>
    <w:p w14:paraId="6400A13D" w14:textId="77777777" w:rsidR="0002550B" w:rsidRPr="001D1858" w:rsidRDefault="00D243CE" w:rsidP="003032C5">
      <w:pPr>
        <w:pStyle w:val="1"/>
      </w:pPr>
      <w:r w:rsidRPr="001D1858">
        <w:t>М</w:t>
      </w:r>
      <w:r w:rsidR="0002550B" w:rsidRPr="001D1858">
        <w:t>есто</w:t>
      </w:r>
      <w:r w:rsidRPr="001D1858">
        <w:t xml:space="preserve"> дисциплины в </w:t>
      </w:r>
      <w:r w:rsidR="00543518" w:rsidRPr="001D1858">
        <w:t>структуре образовательной программы</w:t>
      </w:r>
    </w:p>
    <w:p w14:paraId="0736978D" w14:textId="77777777" w:rsidR="003C6CED" w:rsidRPr="00527A5C" w:rsidRDefault="003C6CED" w:rsidP="003C6CED">
      <w:pPr>
        <w:ind w:firstLine="432"/>
        <w:jc w:val="both"/>
      </w:pPr>
      <w:r w:rsidRPr="00527A5C">
        <w:t xml:space="preserve">Настоящая дисциплина относится к циклу дисциплин </w:t>
      </w:r>
      <w:r>
        <w:t xml:space="preserve">по выбору и изучается на 2-м году обучения. </w:t>
      </w:r>
    </w:p>
    <w:p w14:paraId="5460AF66" w14:textId="77777777" w:rsidR="003C6CED" w:rsidRPr="00527A5C" w:rsidRDefault="003C6CED" w:rsidP="003C6CED">
      <w:pPr>
        <w:jc w:val="both"/>
      </w:pPr>
    </w:p>
    <w:p w14:paraId="2CAC4149" w14:textId="77777777" w:rsidR="0002550B" w:rsidRDefault="0002550B" w:rsidP="003032C5">
      <w:pPr>
        <w:pStyle w:val="1"/>
      </w:pPr>
      <w:r w:rsidRPr="007E65ED">
        <w:t>Тематический план учебной дисциплины</w:t>
      </w:r>
    </w:p>
    <w:tbl>
      <w:tblPr>
        <w:tblW w:w="9940" w:type="dxa"/>
        <w:tblInd w:w="91" w:type="dxa"/>
        <w:tblLayout w:type="fixed"/>
        <w:tblLook w:val="04A0" w:firstRow="1" w:lastRow="0" w:firstColumn="1" w:lastColumn="0" w:noHBand="0" w:noVBand="1"/>
      </w:tblPr>
      <w:tblGrid>
        <w:gridCol w:w="584"/>
        <w:gridCol w:w="3544"/>
        <w:gridCol w:w="934"/>
        <w:gridCol w:w="1051"/>
        <w:gridCol w:w="1191"/>
        <w:gridCol w:w="1532"/>
        <w:gridCol w:w="1104"/>
      </w:tblGrid>
      <w:tr w:rsidR="00D325D5" w14:paraId="68283540" w14:textId="77777777" w:rsidTr="000A30FC">
        <w:trPr>
          <w:trHeight w:val="315"/>
        </w:trPr>
        <w:tc>
          <w:tcPr>
            <w:tcW w:w="584"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751675B" w14:textId="77777777" w:rsidR="00D430BE" w:rsidRDefault="00D430BE" w:rsidP="00D325D5">
            <w:pPr>
              <w:ind w:firstLine="0"/>
              <w:jc w:val="center"/>
              <w:rPr>
                <w:sz w:val="22"/>
              </w:rPr>
            </w:pPr>
            <w:r>
              <w:rPr>
                <w:sz w:val="22"/>
                <w:szCs w:val="20"/>
              </w:rPr>
              <w:t>№</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8F70618" w14:textId="77777777" w:rsidR="00D430BE" w:rsidRDefault="00D430BE">
            <w:pPr>
              <w:jc w:val="center"/>
              <w:rPr>
                <w:sz w:val="22"/>
              </w:rPr>
            </w:pPr>
            <w:r>
              <w:rPr>
                <w:sz w:val="22"/>
                <w:szCs w:val="20"/>
              </w:rPr>
              <w:t>Название раздела</w:t>
            </w:r>
          </w:p>
        </w:tc>
        <w:tc>
          <w:tcPr>
            <w:tcW w:w="934"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7B1A01B" w14:textId="77777777" w:rsidR="00D430BE" w:rsidRDefault="00D430BE" w:rsidP="00D325D5">
            <w:pPr>
              <w:ind w:right="175" w:firstLine="33"/>
              <w:jc w:val="center"/>
              <w:rPr>
                <w:sz w:val="22"/>
              </w:rPr>
            </w:pPr>
            <w:r>
              <w:rPr>
                <w:sz w:val="22"/>
                <w:szCs w:val="20"/>
              </w:rPr>
              <w:t xml:space="preserve">Всего часов </w:t>
            </w:r>
          </w:p>
        </w:tc>
        <w:tc>
          <w:tcPr>
            <w:tcW w:w="3774" w:type="dxa"/>
            <w:gridSpan w:val="3"/>
            <w:tcBorders>
              <w:top w:val="single" w:sz="8" w:space="0" w:color="000000"/>
              <w:left w:val="nil"/>
              <w:bottom w:val="single" w:sz="8" w:space="0" w:color="000000"/>
              <w:right w:val="single" w:sz="8" w:space="0" w:color="000000"/>
            </w:tcBorders>
            <w:shd w:val="clear" w:color="auto" w:fill="auto"/>
            <w:vAlign w:val="bottom"/>
            <w:hideMark/>
          </w:tcPr>
          <w:p w14:paraId="74582065" w14:textId="77777777" w:rsidR="00D430BE" w:rsidRDefault="00D430BE">
            <w:pPr>
              <w:jc w:val="center"/>
              <w:rPr>
                <w:sz w:val="22"/>
              </w:rPr>
            </w:pPr>
            <w:r>
              <w:rPr>
                <w:sz w:val="22"/>
                <w:szCs w:val="20"/>
              </w:rPr>
              <w:t>Аудиторные часы</w:t>
            </w:r>
          </w:p>
        </w:tc>
        <w:tc>
          <w:tcPr>
            <w:tcW w:w="1104"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3DFB4CE" w14:textId="77777777" w:rsidR="00D430BE" w:rsidRDefault="00D430BE" w:rsidP="00D325D5">
            <w:pPr>
              <w:ind w:firstLine="0"/>
              <w:rPr>
                <w:sz w:val="22"/>
              </w:rPr>
            </w:pPr>
            <w:r>
              <w:rPr>
                <w:sz w:val="22"/>
                <w:szCs w:val="20"/>
              </w:rPr>
              <w:t>Самостоя</w:t>
            </w:r>
            <w:r>
              <w:rPr>
                <w:sz w:val="22"/>
                <w:szCs w:val="20"/>
              </w:rPr>
              <w:softHyphen/>
              <w:t>тельная работа</w:t>
            </w:r>
          </w:p>
        </w:tc>
      </w:tr>
      <w:tr w:rsidR="00D325D5" w14:paraId="22FB2999" w14:textId="77777777" w:rsidTr="000A30FC">
        <w:trPr>
          <w:trHeight w:val="915"/>
        </w:trPr>
        <w:tc>
          <w:tcPr>
            <w:tcW w:w="584" w:type="dxa"/>
            <w:vMerge/>
            <w:tcBorders>
              <w:top w:val="single" w:sz="8" w:space="0" w:color="000000"/>
              <w:left w:val="single" w:sz="8" w:space="0" w:color="000000"/>
              <w:bottom w:val="single" w:sz="8" w:space="0" w:color="000000"/>
              <w:right w:val="single" w:sz="8" w:space="0" w:color="000000"/>
            </w:tcBorders>
            <w:vAlign w:val="center"/>
            <w:hideMark/>
          </w:tcPr>
          <w:p w14:paraId="698FC02C" w14:textId="77777777" w:rsidR="00D430BE" w:rsidRDefault="00D430BE" w:rsidP="00D325D5">
            <w:pPr>
              <w:ind w:firstLine="0"/>
              <w:rPr>
                <w:sz w:val="22"/>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14:paraId="4ACC55B7" w14:textId="77777777" w:rsidR="00D430BE" w:rsidRDefault="00D430BE">
            <w:pPr>
              <w:rPr>
                <w:sz w:val="22"/>
              </w:rPr>
            </w:pPr>
          </w:p>
        </w:tc>
        <w:tc>
          <w:tcPr>
            <w:tcW w:w="934" w:type="dxa"/>
            <w:vMerge/>
            <w:tcBorders>
              <w:top w:val="single" w:sz="8" w:space="0" w:color="000000"/>
              <w:left w:val="single" w:sz="8" w:space="0" w:color="000000"/>
              <w:bottom w:val="single" w:sz="8" w:space="0" w:color="000000"/>
              <w:right w:val="single" w:sz="8" w:space="0" w:color="000000"/>
            </w:tcBorders>
            <w:vAlign w:val="center"/>
            <w:hideMark/>
          </w:tcPr>
          <w:p w14:paraId="1C011F61" w14:textId="77777777" w:rsidR="00D430BE" w:rsidRDefault="00D430BE">
            <w:pPr>
              <w:rPr>
                <w:sz w:val="22"/>
              </w:rPr>
            </w:pPr>
          </w:p>
        </w:tc>
        <w:tc>
          <w:tcPr>
            <w:tcW w:w="1051" w:type="dxa"/>
            <w:tcBorders>
              <w:top w:val="nil"/>
              <w:left w:val="nil"/>
              <w:bottom w:val="single" w:sz="8" w:space="0" w:color="000000"/>
              <w:right w:val="single" w:sz="8" w:space="0" w:color="000000"/>
            </w:tcBorders>
            <w:shd w:val="clear" w:color="auto" w:fill="auto"/>
            <w:vAlign w:val="bottom"/>
            <w:hideMark/>
          </w:tcPr>
          <w:p w14:paraId="721D942B" w14:textId="77777777" w:rsidR="00D430BE" w:rsidRDefault="00D430BE" w:rsidP="00D325D5">
            <w:pPr>
              <w:ind w:firstLine="0"/>
              <w:rPr>
                <w:sz w:val="22"/>
              </w:rPr>
            </w:pPr>
            <w:r>
              <w:rPr>
                <w:sz w:val="22"/>
                <w:szCs w:val="20"/>
              </w:rPr>
              <w:t>Лекции</w:t>
            </w:r>
          </w:p>
        </w:tc>
        <w:tc>
          <w:tcPr>
            <w:tcW w:w="1191" w:type="dxa"/>
            <w:tcBorders>
              <w:top w:val="nil"/>
              <w:left w:val="nil"/>
              <w:bottom w:val="single" w:sz="8" w:space="0" w:color="000000"/>
              <w:right w:val="single" w:sz="8" w:space="0" w:color="000000"/>
            </w:tcBorders>
            <w:shd w:val="clear" w:color="auto" w:fill="auto"/>
            <w:vAlign w:val="bottom"/>
            <w:hideMark/>
          </w:tcPr>
          <w:p w14:paraId="73CA1DD8" w14:textId="77777777" w:rsidR="00D430BE" w:rsidRDefault="00D430BE" w:rsidP="00D325D5">
            <w:pPr>
              <w:ind w:firstLine="0"/>
              <w:rPr>
                <w:sz w:val="22"/>
              </w:rPr>
            </w:pPr>
            <w:r>
              <w:rPr>
                <w:sz w:val="22"/>
                <w:szCs w:val="20"/>
              </w:rPr>
              <w:t>Семинары</w:t>
            </w:r>
          </w:p>
        </w:tc>
        <w:tc>
          <w:tcPr>
            <w:tcW w:w="1532" w:type="dxa"/>
            <w:tcBorders>
              <w:top w:val="nil"/>
              <w:left w:val="nil"/>
              <w:bottom w:val="single" w:sz="8" w:space="0" w:color="000000"/>
              <w:right w:val="single" w:sz="8" w:space="0" w:color="000000"/>
            </w:tcBorders>
            <w:shd w:val="clear" w:color="auto" w:fill="auto"/>
            <w:vAlign w:val="bottom"/>
            <w:hideMark/>
          </w:tcPr>
          <w:p w14:paraId="2BE7DAC9" w14:textId="77777777" w:rsidR="00D430BE" w:rsidRDefault="00D430BE" w:rsidP="00D325D5">
            <w:pPr>
              <w:ind w:firstLine="0"/>
              <w:rPr>
                <w:sz w:val="22"/>
              </w:rPr>
            </w:pPr>
            <w:r>
              <w:rPr>
                <w:sz w:val="22"/>
                <w:szCs w:val="20"/>
              </w:rPr>
              <w:t>Практические занятия</w:t>
            </w:r>
          </w:p>
        </w:tc>
        <w:tc>
          <w:tcPr>
            <w:tcW w:w="1104" w:type="dxa"/>
            <w:vMerge/>
            <w:tcBorders>
              <w:top w:val="single" w:sz="8" w:space="0" w:color="000000"/>
              <w:left w:val="single" w:sz="8" w:space="0" w:color="000000"/>
              <w:bottom w:val="single" w:sz="8" w:space="0" w:color="000000"/>
              <w:right w:val="single" w:sz="8" w:space="0" w:color="000000"/>
            </w:tcBorders>
            <w:vAlign w:val="center"/>
            <w:hideMark/>
          </w:tcPr>
          <w:p w14:paraId="78C11979" w14:textId="77777777" w:rsidR="00D430BE" w:rsidRDefault="00D430BE">
            <w:pPr>
              <w:rPr>
                <w:sz w:val="22"/>
              </w:rPr>
            </w:pPr>
          </w:p>
        </w:tc>
      </w:tr>
      <w:tr w:rsidR="00D325D5" w14:paraId="538B65E8" w14:textId="77777777" w:rsidTr="000A30FC">
        <w:trPr>
          <w:trHeight w:val="825"/>
        </w:trPr>
        <w:tc>
          <w:tcPr>
            <w:tcW w:w="584" w:type="dxa"/>
            <w:tcBorders>
              <w:top w:val="nil"/>
              <w:left w:val="single" w:sz="8" w:space="0" w:color="000000"/>
              <w:bottom w:val="single" w:sz="8" w:space="0" w:color="000000"/>
              <w:right w:val="single" w:sz="8" w:space="0" w:color="000000"/>
            </w:tcBorders>
            <w:shd w:val="clear" w:color="auto" w:fill="auto"/>
            <w:hideMark/>
          </w:tcPr>
          <w:p w14:paraId="1877A920" w14:textId="77777777" w:rsidR="00D430BE" w:rsidRDefault="00D430BE" w:rsidP="00D325D5">
            <w:pPr>
              <w:ind w:right="115" w:firstLine="0"/>
              <w:rPr>
                <w:szCs w:val="24"/>
              </w:rPr>
            </w:pPr>
            <w:r>
              <w:t>1</w:t>
            </w:r>
          </w:p>
        </w:tc>
        <w:tc>
          <w:tcPr>
            <w:tcW w:w="3544" w:type="dxa"/>
            <w:tcBorders>
              <w:top w:val="nil"/>
              <w:left w:val="nil"/>
              <w:bottom w:val="single" w:sz="8" w:space="0" w:color="000000"/>
              <w:right w:val="single" w:sz="8" w:space="0" w:color="000000"/>
            </w:tcBorders>
            <w:shd w:val="clear" w:color="auto" w:fill="auto"/>
            <w:hideMark/>
          </w:tcPr>
          <w:p w14:paraId="41A00299" w14:textId="77777777" w:rsidR="00D430BE" w:rsidRDefault="00D430BE" w:rsidP="00D325D5">
            <w:pPr>
              <w:ind w:firstLine="0"/>
              <w:rPr>
                <w:szCs w:val="24"/>
              </w:rPr>
            </w:pPr>
            <w:r>
              <w:t>Проблема измерения в социальных науках</w:t>
            </w:r>
          </w:p>
        </w:tc>
        <w:tc>
          <w:tcPr>
            <w:tcW w:w="934" w:type="dxa"/>
            <w:tcBorders>
              <w:top w:val="nil"/>
              <w:left w:val="nil"/>
              <w:bottom w:val="single" w:sz="8" w:space="0" w:color="000000"/>
              <w:right w:val="single" w:sz="8" w:space="0" w:color="000000"/>
            </w:tcBorders>
            <w:shd w:val="clear" w:color="auto" w:fill="auto"/>
          </w:tcPr>
          <w:p w14:paraId="3290767C" w14:textId="77777777" w:rsidR="00D430BE" w:rsidRDefault="00A940E5" w:rsidP="00D325D5">
            <w:pPr>
              <w:ind w:firstLine="33"/>
              <w:rPr>
                <w:color w:val="000000"/>
                <w:szCs w:val="24"/>
              </w:rPr>
            </w:pPr>
            <w:r>
              <w:rPr>
                <w:color w:val="000000"/>
                <w:szCs w:val="24"/>
              </w:rPr>
              <w:t>14</w:t>
            </w:r>
          </w:p>
        </w:tc>
        <w:tc>
          <w:tcPr>
            <w:tcW w:w="1051" w:type="dxa"/>
            <w:tcBorders>
              <w:top w:val="nil"/>
              <w:left w:val="nil"/>
              <w:bottom w:val="single" w:sz="8" w:space="0" w:color="000000"/>
              <w:right w:val="single" w:sz="8" w:space="0" w:color="000000"/>
            </w:tcBorders>
            <w:shd w:val="clear" w:color="auto" w:fill="auto"/>
            <w:hideMark/>
          </w:tcPr>
          <w:p w14:paraId="6B1E30C9" w14:textId="77777777" w:rsidR="00D430BE" w:rsidRDefault="00D430BE" w:rsidP="00D325D5">
            <w:pPr>
              <w:ind w:firstLine="0"/>
              <w:rPr>
                <w:color w:val="000000"/>
                <w:szCs w:val="24"/>
              </w:rPr>
            </w:pPr>
            <w:r>
              <w:rPr>
                <w:color w:val="000000"/>
              </w:rPr>
              <w:t>2</w:t>
            </w:r>
          </w:p>
        </w:tc>
        <w:tc>
          <w:tcPr>
            <w:tcW w:w="1191" w:type="dxa"/>
            <w:tcBorders>
              <w:top w:val="nil"/>
              <w:left w:val="nil"/>
              <w:bottom w:val="single" w:sz="8" w:space="0" w:color="000000"/>
              <w:right w:val="single" w:sz="8" w:space="0" w:color="000000"/>
            </w:tcBorders>
            <w:shd w:val="clear" w:color="auto" w:fill="auto"/>
            <w:hideMark/>
          </w:tcPr>
          <w:p w14:paraId="004282A3" w14:textId="77777777" w:rsidR="00D430BE" w:rsidRDefault="00A940E5" w:rsidP="00D325D5">
            <w:pPr>
              <w:ind w:firstLine="0"/>
              <w:rPr>
                <w:color w:val="000000"/>
                <w:szCs w:val="24"/>
              </w:rPr>
            </w:pPr>
            <w:r>
              <w:rPr>
                <w:color w:val="000000"/>
              </w:rPr>
              <w:t>0</w:t>
            </w:r>
          </w:p>
        </w:tc>
        <w:tc>
          <w:tcPr>
            <w:tcW w:w="1532" w:type="dxa"/>
            <w:tcBorders>
              <w:top w:val="nil"/>
              <w:left w:val="nil"/>
              <w:bottom w:val="single" w:sz="8" w:space="0" w:color="000000"/>
              <w:right w:val="single" w:sz="8" w:space="0" w:color="000000"/>
            </w:tcBorders>
            <w:shd w:val="clear" w:color="auto" w:fill="auto"/>
            <w:hideMark/>
          </w:tcPr>
          <w:p w14:paraId="129A652F" w14:textId="77777777" w:rsidR="00D430BE" w:rsidRDefault="00D430BE" w:rsidP="00D325D5">
            <w:pPr>
              <w:ind w:firstLine="0"/>
              <w:rPr>
                <w:sz w:val="22"/>
              </w:rPr>
            </w:pPr>
            <w:r>
              <w:rPr>
                <w:sz w:val="22"/>
                <w:szCs w:val="20"/>
              </w:rPr>
              <w:t>0</w:t>
            </w:r>
          </w:p>
        </w:tc>
        <w:tc>
          <w:tcPr>
            <w:tcW w:w="1104" w:type="dxa"/>
            <w:tcBorders>
              <w:top w:val="nil"/>
              <w:left w:val="nil"/>
              <w:bottom w:val="single" w:sz="8" w:space="0" w:color="000000"/>
              <w:right w:val="single" w:sz="8" w:space="0" w:color="000000"/>
            </w:tcBorders>
            <w:shd w:val="clear" w:color="auto" w:fill="auto"/>
            <w:hideMark/>
          </w:tcPr>
          <w:p w14:paraId="482877DE" w14:textId="77777777" w:rsidR="00D430BE" w:rsidRDefault="00D430BE" w:rsidP="00D325D5">
            <w:pPr>
              <w:ind w:firstLine="0"/>
              <w:rPr>
                <w:szCs w:val="24"/>
              </w:rPr>
            </w:pPr>
            <w:r>
              <w:t>12</w:t>
            </w:r>
          </w:p>
        </w:tc>
      </w:tr>
      <w:tr w:rsidR="00D325D5" w14:paraId="448E3842" w14:textId="77777777" w:rsidTr="000A30FC">
        <w:trPr>
          <w:trHeight w:val="825"/>
        </w:trPr>
        <w:tc>
          <w:tcPr>
            <w:tcW w:w="584" w:type="dxa"/>
            <w:tcBorders>
              <w:top w:val="nil"/>
              <w:left w:val="single" w:sz="8" w:space="0" w:color="000000"/>
              <w:bottom w:val="single" w:sz="8" w:space="0" w:color="000000"/>
              <w:right w:val="single" w:sz="8" w:space="0" w:color="000000"/>
            </w:tcBorders>
            <w:shd w:val="clear" w:color="auto" w:fill="auto"/>
            <w:hideMark/>
          </w:tcPr>
          <w:p w14:paraId="25D154AB" w14:textId="77777777" w:rsidR="00D430BE" w:rsidRDefault="00D430BE" w:rsidP="00D325D5">
            <w:pPr>
              <w:ind w:firstLine="0"/>
              <w:rPr>
                <w:szCs w:val="24"/>
              </w:rPr>
            </w:pPr>
            <w:r>
              <w:t>2</w:t>
            </w:r>
          </w:p>
        </w:tc>
        <w:tc>
          <w:tcPr>
            <w:tcW w:w="3544" w:type="dxa"/>
            <w:tcBorders>
              <w:top w:val="nil"/>
              <w:left w:val="nil"/>
              <w:bottom w:val="single" w:sz="8" w:space="0" w:color="000000"/>
              <w:right w:val="single" w:sz="8" w:space="0" w:color="000000"/>
            </w:tcBorders>
            <w:shd w:val="clear" w:color="auto" w:fill="auto"/>
            <w:hideMark/>
          </w:tcPr>
          <w:p w14:paraId="6AA9E05C" w14:textId="77777777" w:rsidR="00D430BE" w:rsidRDefault="00D430BE" w:rsidP="00521E95">
            <w:pPr>
              <w:ind w:firstLine="0"/>
              <w:rPr>
                <w:szCs w:val="24"/>
              </w:rPr>
            </w:pPr>
            <w:r>
              <w:rPr>
                <w:rFonts w:eastAsia="MS Mincho"/>
              </w:rPr>
              <w:t>Базовые компоненты измерения – шкалы и язык статистического анализа</w:t>
            </w:r>
          </w:p>
        </w:tc>
        <w:tc>
          <w:tcPr>
            <w:tcW w:w="934" w:type="dxa"/>
            <w:tcBorders>
              <w:top w:val="nil"/>
              <w:left w:val="nil"/>
              <w:bottom w:val="single" w:sz="8" w:space="0" w:color="000000"/>
              <w:right w:val="single" w:sz="8" w:space="0" w:color="000000"/>
            </w:tcBorders>
            <w:shd w:val="clear" w:color="auto" w:fill="auto"/>
          </w:tcPr>
          <w:p w14:paraId="12112B20" w14:textId="77777777" w:rsidR="00D430BE" w:rsidRDefault="00A940E5" w:rsidP="00D325D5">
            <w:pPr>
              <w:ind w:firstLine="0"/>
              <w:rPr>
                <w:color w:val="000000"/>
                <w:szCs w:val="24"/>
              </w:rPr>
            </w:pPr>
            <w:r>
              <w:rPr>
                <w:color w:val="000000"/>
                <w:szCs w:val="24"/>
              </w:rPr>
              <w:t>22</w:t>
            </w:r>
          </w:p>
        </w:tc>
        <w:tc>
          <w:tcPr>
            <w:tcW w:w="1051" w:type="dxa"/>
            <w:tcBorders>
              <w:top w:val="nil"/>
              <w:left w:val="nil"/>
              <w:bottom w:val="single" w:sz="8" w:space="0" w:color="000000"/>
              <w:right w:val="single" w:sz="8" w:space="0" w:color="000000"/>
            </w:tcBorders>
            <w:shd w:val="clear" w:color="auto" w:fill="auto"/>
            <w:hideMark/>
          </w:tcPr>
          <w:p w14:paraId="37B02E36" w14:textId="77777777" w:rsidR="00D430BE" w:rsidRDefault="00A940E5" w:rsidP="00D325D5">
            <w:pPr>
              <w:ind w:firstLine="0"/>
              <w:rPr>
                <w:color w:val="000000"/>
                <w:szCs w:val="24"/>
              </w:rPr>
            </w:pPr>
            <w:r>
              <w:rPr>
                <w:color w:val="000000"/>
              </w:rPr>
              <w:t>2</w:t>
            </w:r>
          </w:p>
        </w:tc>
        <w:tc>
          <w:tcPr>
            <w:tcW w:w="1191" w:type="dxa"/>
            <w:tcBorders>
              <w:top w:val="nil"/>
              <w:left w:val="nil"/>
              <w:bottom w:val="single" w:sz="8" w:space="0" w:color="000000"/>
              <w:right w:val="single" w:sz="8" w:space="0" w:color="000000"/>
            </w:tcBorders>
            <w:shd w:val="clear" w:color="auto" w:fill="auto"/>
            <w:hideMark/>
          </w:tcPr>
          <w:p w14:paraId="7CE9A14F" w14:textId="77777777" w:rsidR="00D430BE" w:rsidRDefault="00A940E5" w:rsidP="00A940E5">
            <w:pPr>
              <w:ind w:firstLine="0"/>
              <w:rPr>
                <w:color w:val="000000"/>
                <w:szCs w:val="24"/>
              </w:rPr>
            </w:pPr>
            <w:r>
              <w:rPr>
                <w:color w:val="000000"/>
              </w:rPr>
              <w:t>4</w:t>
            </w:r>
          </w:p>
        </w:tc>
        <w:tc>
          <w:tcPr>
            <w:tcW w:w="1532" w:type="dxa"/>
            <w:tcBorders>
              <w:top w:val="nil"/>
              <w:left w:val="nil"/>
              <w:bottom w:val="single" w:sz="8" w:space="0" w:color="000000"/>
              <w:right w:val="single" w:sz="8" w:space="0" w:color="000000"/>
            </w:tcBorders>
            <w:shd w:val="clear" w:color="auto" w:fill="auto"/>
            <w:hideMark/>
          </w:tcPr>
          <w:p w14:paraId="29DE4FC8" w14:textId="77777777" w:rsidR="00D430BE" w:rsidRDefault="00D325D5" w:rsidP="00D325D5">
            <w:pPr>
              <w:ind w:firstLine="0"/>
              <w:rPr>
                <w:szCs w:val="24"/>
              </w:rPr>
            </w:pPr>
            <w:r>
              <w:t>0</w:t>
            </w:r>
            <w:r w:rsidR="00D430BE">
              <w:t> </w:t>
            </w:r>
          </w:p>
        </w:tc>
        <w:tc>
          <w:tcPr>
            <w:tcW w:w="1104" w:type="dxa"/>
            <w:tcBorders>
              <w:top w:val="nil"/>
              <w:left w:val="nil"/>
              <w:bottom w:val="single" w:sz="8" w:space="0" w:color="000000"/>
              <w:right w:val="single" w:sz="8" w:space="0" w:color="000000"/>
            </w:tcBorders>
            <w:shd w:val="clear" w:color="auto" w:fill="auto"/>
            <w:hideMark/>
          </w:tcPr>
          <w:p w14:paraId="50A77DB4" w14:textId="77777777" w:rsidR="00D430BE" w:rsidRDefault="00D430BE" w:rsidP="00521E95">
            <w:pPr>
              <w:ind w:firstLine="0"/>
              <w:rPr>
                <w:szCs w:val="24"/>
              </w:rPr>
            </w:pPr>
            <w:r>
              <w:t>1</w:t>
            </w:r>
            <w:r w:rsidR="00521E95">
              <w:t>6</w:t>
            </w:r>
          </w:p>
        </w:tc>
      </w:tr>
      <w:tr w:rsidR="00D325D5" w14:paraId="1F38B19E" w14:textId="77777777" w:rsidTr="000A30FC">
        <w:trPr>
          <w:trHeight w:val="765"/>
        </w:trPr>
        <w:tc>
          <w:tcPr>
            <w:tcW w:w="584" w:type="dxa"/>
            <w:tcBorders>
              <w:top w:val="nil"/>
              <w:left w:val="single" w:sz="8" w:space="0" w:color="000000"/>
              <w:bottom w:val="single" w:sz="8" w:space="0" w:color="000000"/>
              <w:right w:val="single" w:sz="8" w:space="0" w:color="000000"/>
            </w:tcBorders>
            <w:shd w:val="clear" w:color="auto" w:fill="auto"/>
            <w:hideMark/>
          </w:tcPr>
          <w:p w14:paraId="1F111BF6" w14:textId="77777777" w:rsidR="00D430BE" w:rsidRDefault="00D430BE" w:rsidP="00D325D5">
            <w:pPr>
              <w:ind w:firstLine="0"/>
              <w:rPr>
                <w:szCs w:val="24"/>
              </w:rPr>
            </w:pPr>
            <w:r>
              <w:t>3</w:t>
            </w:r>
          </w:p>
        </w:tc>
        <w:tc>
          <w:tcPr>
            <w:tcW w:w="3544" w:type="dxa"/>
            <w:tcBorders>
              <w:top w:val="nil"/>
              <w:left w:val="nil"/>
              <w:bottom w:val="single" w:sz="8" w:space="0" w:color="000000"/>
              <w:right w:val="single" w:sz="8" w:space="0" w:color="000000"/>
            </w:tcBorders>
            <w:shd w:val="clear" w:color="auto" w:fill="auto"/>
            <w:hideMark/>
          </w:tcPr>
          <w:p w14:paraId="6E6A79FE" w14:textId="77777777" w:rsidR="00D430BE" w:rsidRDefault="00D430BE" w:rsidP="00521E95">
            <w:pPr>
              <w:ind w:firstLine="0"/>
              <w:rPr>
                <w:szCs w:val="24"/>
              </w:rPr>
            </w:pPr>
            <w:r>
              <w:t>Статистики для измерения в социальных науках</w:t>
            </w:r>
          </w:p>
        </w:tc>
        <w:tc>
          <w:tcPr>
            <w:tcW w:w="934" w:type="dxa"/>
            <w:tcBorders>
              <w:top w:val="nil"/>
              <w:left w:val="nil"/>
              <w:bottom w:val="single" w:sz="8" w:space="0" w:color="000000"/>
              <w:right w:val="single" w:sz="8" w:space="0" w:color="000000"/>
            </w:tcBorders>
            <w:shd w:val="clear" w:color="auto" w:fill="auto"/>
          </w:tcPr>
          <w:p w14:paraId="05D6E602" w14:textId="77777777" w:rsidR="00D430BE" w:rsidRDefault="00A940E5" w:rsidP="00D325D5">
            <w:pPr>
              <w:ind w:firstLine="0"/>
              <w:rPr>
                <w:color w:val="000000"/>
                <w:szCs w:val="24"/>
              </w:rPr>
            </w:pPr>
            <w:r>
              <w:rPr>
                <w:color w:val="000000"/>
                <w:szCs w:val="24"/>
              </w:rPr>
              <w:t>18</w:t>
            </w:r>
          </w:p>
        </w:tc>
        <w:tc>
          <w:tcPr>
            <w:tcW w:w="1051" w:type="dxa"/>
            <w:tcBorders>
              <w:top w:val="nil"/>
              <w:left w:val="nil"/>
              <w:bottom w:val="single" w:sz="8" w:space="0" w:color="000000"/>
              <w:right w:val="single" w:sz="8" w:space="0" w:color="000000"/>
            </w:tcBorders>
            <w:shd w:val="clear" w:color="auto" w:fill="auto"/>
            <w:hideMark/>
          </w:tcPr>
          <w:p w14:paraId="2042A163" w14:textId="77777777" w:rsidR="00D430BE" w:rsidRDefault="00D430BE" w:rsidP="00D325D5">
            <w:pPr>
              <w:ind w:firstLine="0"/>
              <w:rPr>
                <w:color w:val="000000"/>
                <w:szCs w:val="24"/>
              </w:rPr>
            </w:pPr>
            <w:r>
              <w:rPr>
                <w:color w:val="000000"/>
              </w:rPr>
              <w:t>2</w:t>
            </w:r>
          </w:p>
        </w:tc>
        <w:tc>
          <w:tcPr>
            <w:tcW w:w="1191" w:type="dxa"/>
            <w:tcBorders>
              <w:top w:val="nil"/>
              <w:left w:val="nil"/>
              <w:bottom w:val="single" w:sz="8" w:space="0" w:color="000000"/>
              <w:right w:val="single" w:sz="8" w:space="0" w:color="000000"/>
            </w:tcBorders>
            <w:shd w:val="clear" w:color="auto" w:fill="auto"/>
            <w:hideMark/>
          </w:tcPr>
          <w:p w14:paraId="37361175" w14:textId="77777777" w:rsidR="00D430BE" w:rsidRDefault="00D430BE" w:rsidP="00D325D5">
            <w:pPr>
              <w:ind w:firstLine="0"/>
              <w:rPr>
                <w:color w:val="000000"/>
                <w:szCs w:val="24"/>
              </w:rPr>
            </w:pPr>
            <w:r>
              <w:rPr>
                <w:color w:val="000000"/>
              </w:rPr>
              <w:t>0</w:t>
            </w:r>
          </w:p>
        </w:tc>
        <w:tc>
          <w:tcPr>
            <w:tcW w:w="1532" w:type="dxa"/>
            <w:tcBorders>
              <w:top w:val="nil"/>
              <w:left w:val="nil"/>
              <w:bottom w:val="single" w:sz="8" w:space="0" w:color="000000"/>
              <w:right w:val="single" w:sz="8" w:space="0" w:color="000000"/>
            </w:tcBorders>
            <w:shd w:val="clear" w:color="auto" w:fill="auto"/>
            <w:hideMark/>
          </w:tcPr>
          <w:p w14:paraId="30487BB7" w14:textId="77777777" w:rsidR="00D430BE" w:rsidRDefault="00B93CCD" w:rsidP="00D325D5">
            <w:pPr>
              <w:ind w:firstLine="0"/>
              <w:rPr>
                <w:szCs w:val="24"/>
              </w:rPr>
            </w:pPr>
            <w:r>
              <w:t>0</w:t>
            </w:r>
          </w:p>
        </w:tc>
        <w:tc>
          <w:tcPr>
            <w:tcW w:w="1104" w:type="dxa"/>
            <w:tcBorders>
              <w:top w:val="nil"/>
              <w:left w:val="nil"/>
              <w:bottom w:val="single" w:sz="8" w:space="0" w:color="000000"/>
              <w:right w:val="single" w:sz="8" w:space="0" w:color="000000"/>
            </w:tcBorders>
            <w:shd w:val="clear" w:color="auto" w:fill="auto"/>
            <w:hideMark/>
          </w:tcPr>
          <w:p w14:paraId="67BED686" w14:textId="77777777" w:rsidR="00D430BE" w:rsidRDefault="00D430BE" w:rsidP="00521E95">
            <w:pPr>
              <w:ind w:firstLine="0"/>
              <w:rPr>
                <w:szCs w:val="24"/>
              </w:rPr>
            </w:pPr>
            <w:r>
              <w:t>1</w:t>
            </w:r>
            <w:r w:rsidR="00521E95">
              <w:t>6</w:t>
            </w:r>
          </w:p>
        </w:tc>
      </w:tr>
      <w:tr w:rsidR="00D325D5" w14:paraId="4CB65A1A" w14:textId="77777777" w:rsidTr="000A30FC">
        <w:trPr>
          <w:trHeight w:val="765"/>
        </w:trPr>
        <w:tc>
          <w:tcPr>
            <w:tcW w:w="584" w:type="dxa"/>
            <w:tcBorders>
              <w:top w:val="nil"/>
              <w:left w:val="single" w:sz="8" w:space="0" w:color="000000"/>
              <w:bottom w:val="single" w:sz="8" w:space="0" w:color="000000"/>
              <w:right w:val="single" w:sz="8" w:space="0" w:color="000000"/>
            </w:tcBorders>
            <w:shd w:val="clear" w:color="auto" w:fill="auto"/>
            <w:hideMark/>
          </w:tcPr>
          <w:p w14:paraId="5D02B331" w14:textId="77777777" w:rsidR="00D430BE" w:rsidRDefault="00D325D5" w:rsidP="00D325D5">
            <w:pPr>
              <w:ind w:firstLine="0"/>
              <w:rPr>
                <w:szCs w:val="24"/>
              </w:rPr>
            </w:pPr>
            <w:r>
              <w:t>4</w:t>
            </w:r>
            <w:r w:rsidR="00D430BE">
              <w:t> </w:t>
            </w:r>
          </w:p>
        </w:tc>
        <w:tc>
          <w:tcPr>
            <w:tcW w:w="3544" w:type="dxa"/>
            <w:tcBorders>
              <w:top w:val="nil"/>
              <w:left w:val="nil"/>
              <w:bottom w:val="single" w:sz="8" w:space="0" w:color="000000"/>
              <w:right w:val="single" w:sz="8" w:space="0" w:color="000000"/>
            </w:tcBorders>
            <w:shd w:val="clear" w:color="auto" w:fill="auto"/>
            <w:hideMark/>
          </w:tcPr>
          <w:p w14:paraId="4BA152DD" w14:textId="77777777" w:rsidR="00D430BE" w:rsidRDefault="00D430BE" w:rsidP="00D325D5">
            <w:pPr>
              <w:ind w:firstLine="0"/>
              <w:rPr>
                <w:szCs w:val="24"/>
              </w:rPr>
            </w:pPr>
            <w:r>
              <w:t>Классическая теори</w:t>
            </w:r>
            <w:r w:rsidR="00E7059D">
              <w:t>я</w:t>
            </w:r>
            <w:r>
              <w:t xml:space="preserve"> тестов</w:t>
            </w:r>
          </w:p>
        </w:tc>
        <w:tc>
          <w:tcPr>
            <w:tcW w:w="934" w:type="dxa"/>
            <w:tcBorders>
              <w:top w:val="nil"/>
              <w:left w:val="nil"/>
              <w:bottom w:val="single" w:sz="8" w:space="0" w:color="000000"/>
              <w:right w:val="single" w:sz="8" w:space="0" w:color="000000"/>
            </w:tcBorders>
            <w:shd w:val="clear" w:color="auto" w:fill="auto"/>
          </w:tcPr>
          <w:p w14:paraId="06F4CFFD" w14:textId="77777777" w:rsidR="00D430BE" w:rsidRDefault="00A940E5" w:rsidP="00A940E5">
            <w:pPr>
              <w:ind w:firstLine="0"/>
              <w:rPr>
                <w:color w:val="000000"/>
                <w:szCs w:val="24"/>
              </w:rPr>
            </w:pPr>
            <w:r>
              <w:rPr>
                <w:color w:val="000000"/>
                <w:szCs w:val="24"/>
              </w:rPr>
              <w:t>18</w:t>
            </w:r>
          </w:p>
        </w:tc>
        <w:tc>
          <w:tcPr>
            <w:tcW w:w="1051" w:type="dxa"/>
            <w:tcBorders>
              <w:top w:val="nil"/>
              <w:left w:val="nil"/>
              <w:bottom w:val="single" w:sz="8" w:space="0" w:color="000000"/>
              <w:right w:val="single" w:sz="8" w:space="0" w:color="000000"/>
            </w:tcBorders>
            <w:shd w:val="clear" w:color="auto" w:fill="auto"/>
            <w:hideMark/>
          </w:tcPr>
          <w:p w14:paraId="78DBDF5E" w14:textId="77777777" w:rsidR="00D430BE" w:rsidRDefault="00A940E5" w:rsidP="00D325D5">
            <w:pPr>
              <w:ind w:firstLine="0"/>
              <w:rPr>
                <w:color w:val="000000"/>
                <w:szCs w:val="24"/>
              </w:rPr>
            </w:pPr>
            <w:r>
              <w:rPr>
                <w:color w:val="000000"/>
              </w:rPr>
              <w:t>2</w:t>
            </w:r>
          </w:p>
        </w:tc>
        <w:tc>
          <w:tcPr>
            <w:tcW w:w="1191" w:type="dxa"/>
            <w:tcBorders>
              <w:top w:val="nil"/>
              <w:left w:val="nil"/>
              <w:bottom w:val="single" w:sz="8" w:space="0" w:color="000000"/>
              <w:right w:val="single" w:sz="8" w:space="0" w:color="000000"/>
            </w:tcBorders>
            <w:shd w:val="clear" w:color="auto" w:fill="auto"/>
            <w:hideMark/>
          </w:tcPr>
          <w:p w14:paraId="26151DC6" w14:textId="77777777" w:rsidR="00D430BE" w:rsidRDefault="00A940E5" w:rsidP="00D325D5">
            <w:pPr>
              <w:ind w:firstLine="0"/>
              <w:rPr>
                <w:color w:val="000000"/>
                <w:szCs w:val="24"/>
              </w:rPr>
            </w:pPr>
            <w:r>
              <w:rPr>
                <w:color w:val="000000"/>
              </w:rPr>
              <w:t>4</w:t>
            </w:r>
          </w:p>
        </w:tc>
        <w:tc>
          <w:tcPr>
            <w:tcW w:w="1532" w:type="dxa"/>
            <w:tcBorders>
              <w:top w:val="nil"/>
              <w:left w:val="nil"/>
              <w:bottom w:val="single" w:sz="8" w:space="0" w:color="000000"/>
              <w:right w:val="single" w:sz="8" w:space="0" w:color="000000"/>
            </w:tcBorders>
            <w:shd w:val="clear" w:color="auto" w:fill="auto"/>
            <w:hideMark/>
          </w:tcPr>
          <w:p w14:paraId="1323FBE4" w14:textId="77777777" w:rsidR="00D430BE" w:rsidRDefault="00D430BE" w:rsidP="00D325D5">
            <w:pPr>
              <w:ind w:firstLine="0"/>
              <w:rPr>
                <w:szCs w:val="24"/>
              </w:rPr>
            </w:pPr>
            <w:r>
              <w:t>0</w:t>
            </w:r>
          </w:p>
        </w:tc>
        <w:tc>
          <w:tcPr>
            <w:tcW w:w="1104" w:type="dxa"/>
            <w:tcBorders>
              <w:top w:val="nil"/>
              <w:left w:val="nil"/>
              <w:bottom w:val="single" w:sz="8" w:space="0" w:color="000000"/>
              <w:right w:val="single" w:sz="8" w:space="0" w:color="000000"/>
            </w:tcBorders>
            <w:shd w:val="clear" w:color="auto" w:fill="auto"/>
            <w:hideMark/>
          </w:tcPr>
          <w:p w14:paraId="66830DD4" w14:textId="77777777" w:rsidR="00D430BE" w:rsidRDefault="00D430BE" w:rsidP="00D325D5">
            <w:pPr>
              <w:ind w:firstLine="0"/>
              <w:rPr>
                <w:szCs w:val="24"/>
              </w:rPr>
            </w:pPr>
            <w:r>
              <w:t>12</w:t>
            </w:r>
          </w:p>
        </w:tc>
      </w:tr>
      <w:tr w:rsidR="00D325D5" w14:paraId="7F2069D3" w14:textId="77777777" w:rsidTr="000A30FC">
        <w:trPr>
          <w:trHeight w:val="675"/>
        </w:trPr>
        <w:tc>
          <w:tcPr>
            <w:tcW w:w="584" w:type="dxa"/>
            <w:tcBorders>
              <w:top w:val="nil"/>
              <w:left w:val="single" w:sz="8" w:space="0" w:color="000000"/>
              <w:bottom w:val="single" w:sz="8" w:space="0" w:color="000000"/>
              <w:right w:val="single" w:sz="8" w:space="0" w:color="000000"/>
            </w:tcBorders>
            <w:shd w:val="clear" w:color="auto" w:fill="auto"/>
            <w:hideMark/>
          </w:tcPr>
          <w:p w14:paraId="0AAB7A5B" w14:textId="77777777" w:rsidR="00D430BE" w:rsidRDefault="00D325D5" w:rsidP="00D325D5">
            <w:pPr>
              <w:ind w:firstLine="0"/>
              <w:rPr>
                <w:szCs w:val="24"/>
              </w:rPr>
            </w:pPr>
            <w:r>
              <w:t>5</w:t>
            </w:r>
            <w:r w:rsidR="00D430BE">
              <w:t> </w:t>
            </w:r>
          </w:p>
        </w:tc>
        <w:tc>
          <w:tcPr>
            <w:tcW w:w="3544" w:type="dxa"/>
            <w:tcBorders>
              <w:top w:val="nil"/>
              <w:left w:val="nil"/>
              <w:bottom w:val="single" w:sz="8" w:space="0" w:color="000000"/>
              <w:right w:val="single" w:sz="8" w:space="0" w:color="000000"/>
            </w:tcBorders>
            <w:shd w:val="clear" w:color="auto" w:fill="auto"/>
            <w:hideMark/>
          </w:tcPr>
          <w:p w14:paraId="6F819F8A" w14:textId="77777777" w:rsidR="00D430BE" w:rsidRDefault="00D430BE" w:rsidP="00D325D5">
            <w:pPr>
              <w:ind w:firstLine="0"/>
              <w:rPr>
                <w:szCs w:val="24"/>
              </w:rPr>
            </w:pPr>
            <w:r>
              <w:t xml:space="preserve">Надежность </w:t>
            </w:r>
            <w:r w:rsidR="00E7059D">
              <w:t xml:space="preserve">и валидность </w:t>
            </w:r>
            <w:r>
              <w:t>измерения</w:t>
            </w:r>
          </w:p>
        </w:tc>
        <w:tc>
          <w:tcPr>
            <w:tcW w:w="934" w:type="dxa"/>
            <w:tcBorders>
              <w:top w:val="nil"/>
              <w:left w:val="nil"/>
              <w:bottom w:val="single" w:sz="8" w:space="0" w:color="000000"/>
              <w:right w:val="single" w:sz="8" w:space="0" w:color="000000"/>
            </w:tcBorders>
            <w:shd w:val="clear" w:color="auto" w:fill="auto"/>
          </w:tcPr>
          <w:p w14:paraId="5AD270F6" w14:textId="77777777" w:rsidR="00D430BE" w:rsidRDefault="00A940E5" w:rsidP="00A940E5">
            <w:pPr>
              <w:ind w:firstLine="0"/>
              <w:rPr>
                <w:color w:val="000000"/>
                <w:szCs w:val="24"/>
              </w:rPr>
            </w:pPr>
            <w:r>
              <w:rPr>
                <w:color w:val="000000"/>
                <w:szCs w:val="24"/>
              </w:rPr>
              <w:t>24</w:t>
            </w:r>
          </w:p>
        </w:tc>
        <w:tc>
          <w:tcPr>
            <w:tcW w:w="1051" w:type="dxa"/>
            <w:tcBorders>
              <w:top w:val="nil"/>
              <w:left w:val="nil"/>
              <w:bottom w:val="single" w:sz="8" w:space="0" w:color="000000"/>
              <w:right w:val="single" w:sz="8" w:space="0" w:color="000000"/>
            </w:tcBorders>
            <w:shd w:val="clear" w:color="auto" w:fill="auto"/>
            <w:hideMark/>
          </w:tcPr>
          <w:p w14:paraId="564462B6" w14:textId="77777777" w:rsidR="00D430BE" w:rsidRDefault="00E60C62" w:rsidP="00D325D5">
            <w:pPr>
              <w:ind w:firstLine="0"/>
              <w:rPr>
                <w:color w:val="000000"/>
                <w:szCs w:val="24"/>
              </w:rPr>
            </w:pPr>
            <w:r>
              <w:rPr>
                <w:color w:val="000000"/>
              </w:rPr>
              <w:t>2</w:t>
            </w:r>
          </w:p>
        </w:tc>
        <w:tc>
          <w:tcPr>
            <w:tcW w:w="1191" w:type="dxa"/>
            <w:tcBorders>
              <w:top w:val="nil"/>
              <w:left w:val="nil"/>
              <w:bottom w:val="single" w:sz="8" w:space="0" w:color="000000"/>
              <w:right w:val="single" w:sz="8" w:space="0" w:color="000000"/>
            </w:tcBorders>
            <w:shd w:val="clear" w:color="auto" w:fill="auto"/>
            <w:hideMark/>
          </w:tcPr>
          <w:p w14:paraId="188BB5B0" w14:textId="77777777" w:rsidR="00D430BE" w:rsidRDefault="00E60C62" w:rsidP="00D325D5">
            <w:pPr>
              <w:ind w:firstLine="0"/>
              <w:rPr>
                <w:color w:val="000000"/>
                <w:szCs w:val="24"/>
              </w:rPr>
            </w:pPr>
            <w:r>
              <w:rPr>
                <w:color w:val="000000"/>
              </w:rPr>
              <w:t>6</w:t>
            </w:r>
          </w:p>
        </w:tc>
        <w:tc>
          <w:tcPr>
            <w:tcW w:w="1532" w:type="dxa"/>
            <w:tcBorders>
              <w:top w:val="nil"/>
              <w:left w:val="nil"/>
              <w:bottom w:val="single" w:sz="8" w:space="0" w:color="000000"/>
              <w:right w:val="single" w:sz="8" w:space="0" w:color="000000"/>
            </w:tcBorders>
            <w:shd w:val="clear" w:color="auto" w:fill="auto"/>
            <w:hideMark/>
          </w:tcPr>
          <w:p w14:paraId="42C5E50C" w14:textId="77777777" w:rsidR="00D430BE" w:rsidRDefault="00D325D5" w:rsidP="00D325D5">
            <w:pPr>
              <w:ind w:firstLine="0"/>
              <w:rPr>
                <w:szCs w:val="24"/>
              </w:rPr>
            </w:pPr>
            <w:r>
              <w:t>0</w:t>
            </w:r>
            <w:r w:rsidR="00D430BE">
              <w:t> </w:t>
            </w:r>
          </w:p>
        </w:tc>
        <w:tc>
          <w:tcPr>
            <w:tcW w:w="1104" w:type="dxa"/>
            <w:tcBorders>
              <w:top w:val="nil"/>
              <w:left w:val="nil"/>
              <w:bottom w:val="single" w:sz="8" w:space="0" w:color="000000"/>
              <w:right w:val="single" w:sz="8" w:space="0" w:color="000000"/>
            </w:tcBorders>
            <w:shd w:val="clear" w:color="auto" w:fill="auto"/>
            <w:hideMark/>
          </w:tcPr>
          <w:p w14:paraId="3CF0DB78" w14:textId="77777777" w:rsidR="00D430BE" w:rsidRDefault="00D430BE" w:rsidP="00521E95">
            <w:pPr>
              <w:ind w:firstLine="0"/>
              <w:rPr>
                <w:szCs w:val="24"/>
              </w:rPr>
            </w:pPr>
            <w:r>
              <w:t>1</w:t>
            </w:r>
            <w:r w:rsidR="00521E95">
              <w:t>6</w:t>
            </w:r>
          </w:p>
        </w:tc>
      </w:tr>
      <w:tr w:rsidR="00D325D5" w14:paraId="6208B7FC" w14:textId="77777777" w:rsidTr="000A30FC">
        <w:trPr>
          <w:trHeight w:val="645"/>
        </w:trPr>
        <w:tc>
          <w:tcPr>
            <w:tcW w:w="584" w:type="dxa"/>
            <w:tcBorders>
              <w:top w:val="nil"/>
              <w:left w:val="single" w:sz="8" w:space="0" w:color="000000"/>
              <w:bottom w:val="single" w:sz="8" w:space="0" w:color="000000"/>
              <w:right w:val="single" w:sz="8" w:space="0" w:color="000000"/>
            </w:tcBorders>
            <w:shd w:val="clear" w:color="auto" w:fill="auto"/>
            <w:hideMark/>
          </w:tcPr>
          <w:p w14:paraId="1988BEB0" w14:textId="77777777" w:rsidR="00D430BE" w:rsidRDefault="00E7059D" w:rsidP="00E7059D">
            <w:pPr>
              <w:ind w:firstLine="0"/>
              <w:rPr>
                <w:szCs w:val="24"/>
              </w:rPr>
            </w:pPr>
            <w:r>
              <w:t>6</w:t>
            </w:r>
            <w:r w:rsidR="00D430BE">
              <w:t> </w:t>
            </w:r>
          </w:p>
        </w:tc>
        <w:tc>
          <w:tcPr>
            <w:tcW w:w="3544" w:type="dxa"/>
            <w:tcBorders>
              <w:top w:val="nil"/>
              <w:left w:val="nil"/>
              <w:bottom w:val="single" w:sz="8" w:space="0" w:color="000000"/>
              <w:right w:val="single" w:sz="8" w:space="0" w:color="000000"/>
            </w:tcBorders>
            <w:shd w:val="clear" w:color="auto" w:fill="auto"/>
            <w:hideMark/>
          </w:tcPr>
          <w:p w14:paraId="2E08234E" w14:textId="77777777" w:rsidR="00D430BE" w:rsidRDefault="00D430BE" w:rsidP="00D325D5">
            <w:pPr>
              <w:ind w:firstLine="0"/>
              <w:rPr>
                <w:szCs w:val="24"/>
              </w:rPr>
            </w:pPr>
            <w:r>
              <w:t>Анализ заданий и теория «задание-ответ» (IRT).</w:t>
            </w:r>
          </w:p>
        </w:tc>
        <w:tc>
          <w:tcPr>
            <w:tcW w:w="934" w:type="dxa"/>
            <w:tcBorders>
              <w:top w:val="nil"/>
              <w:left w:val="nil"/>
              <w:bottom w:val="single" w:sz="8" w:space="0" w:color="000000"/>
              <w:right w:val="single" w:sz="8" w:space="0" w:color="000000"/>
            </w:tcBorders>
            <w:shd w:val="clear" w:color="auto" w:fill="auto"/>
          </w:tcPr>
          <w:p w14:paraId="093F381D" w14:textId="77777777" w:rsidR="00D430BE" w:rsidRDefault="00A940E5" w:rsidP="00D325D5">
            <w:pPr>
              <w:ind w:firstLine="0"/>
              <w:rPr>
                <w:color w:val="000000"/>
                <w:szCs w:val="24"/>
              </w:rPr>
            </w:pPr>
            <w:r>
              <w:rPr>
                <w:color w:val="000000"/>
                <w:szCs w:val="24"/>
              </w:rPr>
              <w:t>20</w:t>
            </w:r>
          </w:p>
        </w:tc>
        <w:tc>
          <w:tcPr>
            <w:tcW w:w="1051" w:type="dxa"/>
            <w:tcBorders>
              <w:top w:val="nil"/>
              <w:left w:val="nil"/>
              <w:bottom w:val="single" w:sz="8" w:space="0" w:color="000000"/>
              <w:right w:val="single" w:sz="8" w:space="0" w:color="000000"/>
            </w:tcBorders>
            <w:shd w:val="clear" w:color="auto" w:fill="auto"/>
            <w:hideMark/>
          </w:tcPr>
          <w:p w14:paraId="59585CAB" w14:textId="77777777" w:rsidR="00D430BE" w:rsidRDefault="00E60C62" w:rsidP="00D325D5">
            <w:pPr>
              <w:ind w:firstLine="0"/>
              <w:rPr>
                <w:color w:val="000000"/>
                <w:szCs w:val="24"/>
              </w:rPr>
            </w:pPr>
            <w:r>
              <w:rPr>
                <w:color w:val="000000"/>
              </w:rPr>
              <w:t>2</w:t>
            </w:r>
          </w:p>
        </w:tc>
        <w:tc>
          <w:tcPr>
            <w:tcW w:w="1191" w:type="dxa"/>
            <w:tcBorders>
              <w:top w:val="nil"/>
              <w:left w:val="nil"/>
              <w:bottom w:val="single" w:sz="8" w:space="0" w:color="000000"/>
              <w:right w:val="single" w:sz="8" w:space="0" w:color="000000"/>
            </w:tcBorders>
            <w:shd w:val="clear" w:color="auto" w:fill="auto"/>
            <w:hideMark/>
          </w:tcPr>
          <w:p w14:paraId="2DE7E570" w14:textId="77777777" w:rsidR="00D430BE" w:rsidRDefault="00E60C62" w:rsidP="00D325D5">
            <w:pPr>
              <w:ind w:firstLine="0"/>
              <w:rPr>
                <w:color w:val="000000"/>
                <w:szCs w:val="24"/>
              </w:rPr>
            </w:pPr>
            <w:r>
              <w:rPr>
                <w:color w:val="000000"/>
              </w:rPr>
              <w:t>2</w:t>
            </w:r>
          </w:p>
        </w:tc>
        <w:tc>
          <w:tcPr>
            <w:tcW w:w="1532" w:type="dxa"/>
            <w:tcBorders>
              <w:top w:val="nil"/>
              <w:left w:val="nil"/>
              <w:bottom w:val="single" w:sz="8" w:space="0" w:color="000000"/>
              <w:right w:val="single" w:sz="8" w:space="0" w:color="000000"/>
            </w:tcBorders>
            <w:shd w:val="clear" w:color="auto" w:fill="auto"/>
            <w:hideMark/>
          </w:tcPr>
          <w:p w14:paraId="3459C0F2" w14:textId="77777777" w:rsidR="00D430BE" w:rsidRDefault="00B93CCD" w:rsidP="00D325D5">
            <w:pPr>
              <w:ind w:firstLine="0"/>
              <w:rPr>
                <w:szCs w:val="24"/>
              </w:rPr>
            </w:pPr>
            <w:r>
              <w:t>0</w:t>
            </w:r>
          </w:p>
        </w:tc>
        <w:tc>
          <w:tcPr>
            <w:tcW w:w="1104" w:type="dxa"/>
            <w:tcBorders>
              <w:top w:val="nil"/>
              <w:left w:val="nil"/>
              <w:bottom w:val="single" w:sz="8" w:space="0" w:color="000000"/>
              <w:right w:val="single" w:sz="8" w:space="0" w:color="000000"/>
            </w:tcBorders>
            <w:shd w:val="clear" w:color="auto" w:fill="auto"/>
            <w:hideMark/>
          </w:tcPr>
          <w:p w14:paraId="724BD3C9" w14:textId="77777777" w:rsidR="00D430BE" w:rsidRDefault="00D430BE" w:rsidP="00521E95">
            <w:pPr>
              <w:ind w:firstLine="0"/>
              <w:rPr>
                <w:szCs w:val="24"/>
              </w:rPr>
            </w:pPr>
            <w:r>
              <w:t>1</w:t>
            </w:r>
            <w:r w:rsidR="00521E95">
              <w:t>6</w:t>
            </w:r>
          </w:p>
        </w:tc>
      </w:tr>
      <w:tr w:rsidR="00D325D5" w14:paraId="0A5E7CFB" w14:textId="77777777" w:rsidTr="000A30FC">
        <w:trPr>
          <w:trHeight w:val="765"/>
        </w:trPr>
        <w:tc>
          <w:tcPr>
            <w:tcW w:w="584" w:type="dxa"/>
            <w:tcBorders>
              <w:top w:val="nil"/>
              <w:left w:val="single" w:sz="8" w:space="0" w:color="000000"/>
              <w:bottom w:val="single" w:sz="8" w:space="0" w:color="000000"/>
              <w:right w:val="single" w:sz="8" w:space="0" w:color="000000"/>
            </w:tcBorders>
            <w:shd w:val="clear" w:color="auto" w:fill="auto"/>
            <w:hideMark/>
          </w:tcPr>
          <w:p w14:paraId="03872308" w14:textId="77777777" w:rsidR="00D430BE" w:rsidRDefault="00E7059D" w:rsidP="00D325D5">
            <w:pPr>
              <w:ind w:firstLine="0"/>
              <w:rPr>
                <w:szCs w:val="24"/>
              </w:rPr>
            </w:pPr>
            <w:r>
              <w:t>7</w:t>
            </w:r>
            <w:r w:rsidR="00D430BE">
              <w:t> </w:t>
            </w:r>
          </w:p>
        </w:tc>
        <w:tc>
          <w:tcPr>
            <w:tcW w:w="3544" w:type="dxa"/>
            <w:tcBorders>
              <w:top w:val="nil"/>
              <w:left w:val="nil"/>
              <w:bottom w:val="single" w:sz="8" w:space="0" w:color="000000"/>
              <w:right w:val="single" w:sz="8" w:space="0" w:color="000000"/>
            </w:tcBorders>
            <w:shd w:val="clear" w:color="auto" w:fill="auto"/>
            <w:hideMark/>
          </w:tcPr>
          <w:p w14:paraId="72578D45" w14:textId="77777777" w:rsidR="00D430BE" w:rsidRDefault="00D430BE" w:rsidP="00D325D5">
            <w:pPr>
              <w:ind w:firstLine="0"/>
              <w:rPr>
                <w:szCs w:val="24"/>
              </w:rPr>
            </w:pPr>
            <w:r>
              <w:t>Подсчет баллов и интерпретация тестовых показателей</w:t>
            </w:r>
            <w:r w:rsidR="00E7059D">
              <w:t>.  Композитные баллы и интерпретация</w:t>
            </w:r>
            <w:r w:rsidR="004F7488">
              <w:t>.</w:t>
            </w:r>
          </w:p>
        </w:tc>
        <w:tc>
          <w:tcPr>
            <w:tcW w:w="934" w:type="dxa"/>
            <w:tcBorders>
              <w:top w:val="nil"/>
              <w:left w:val="nil"/>
              <w:bottom w:val="single" w:sz="8" w:space="0" w:color="000000"/>
              <w:right w:val="single" w:sz="8" w:space="0" w:color="000000"/>
            </w:tcBorders>
            <w:shd w:val="clear" w:color="auto" w:fill="auto"/>
          </w:tcPr>
          <w:p w14:paraId="23D38615" w14:textId="77777777" w:rsidR="00D430BE" w:rsidRDefault="00A940E5" w:rsidP="00A940E5">
            <w:pPr>
              <w:ind w:firstLine="0"/>
              <w:rPr>
                <w:color w:val="000000"/>
                <w:szCs w:val="24"/>
              </w:rPr>
            </w:pPr>
            <w:r>
              <w:rPr>
                <w:color w:val="000000"/>
                <w:szCs w:val="24"/>
              </w:rPr>
              <w:t>22</w:t>
            </w:r>
          </w:p>
        </w:tc>
        <w:tc>
          <w:tcPr>
            <w:tcW w:w="1051" w:type="dxa"/>
            <w:tcBorders>
              <w:top w:val="nil"/>
              <w:left w:val="nil"/>
              <w:bottom w:val="single" w:sz="8" w:space="0" w:color="000000"/>
              <w:right w:val="single" w:sz="8" w:space="0" w:color="000000"/>
            </w:tcBorders>
            <w:shd w:val="clear" w:color="auto" w:fill="auto"/>
            <w:hideMark/>
          </w:tcPr>
          <w:p w14:paraId="04CB8A68" w14:textId="77777777" w:rsidR="00D430BE" w:rsidRDefault="00E60C62" w:rsidP="00D325D5">
            <w:pPr>
              <w:ind w:firstLine="0"/>
              <w:rPr>
                <w:color w:val="000000"/>
                <w:szCs w:val="24"/>
              </w:rPr>
            </w:pPr>
            <w:r>
              <w:rPr>
                <w:color w:val="000000"/>
              </w:rPr>
              <w:t>1</w:t>
            </w:r>
          </w:p>
        </w:tc>
        <w:tc>
          <w:tcPr>
            <w:tcW w:w="1191" w:type="dxa"/>
            <w:tcBorders>
              <w:top w:val="nil"/>
              <w:left w:val="nil"/>
              <w:bottom w:val="single" w:sz="8" w:space="0" w:color="000000"/>
              <w:right w:val="single" w:sz="8" w:space="0" w:color="000000"/>
            </w:tcBorders>
            <w:shd w:val="clear" w:color="auto" w:fill="auto"/>
            <w:hideMark/>
          </w:tcPr>
          <w:p w14:paraId="0F8962CB" w14:textId="77777777" w:rsidR="00D430BE" w:rsidRDefault="00E60C62" w:rsidP="00D325D5">
            <w:pPr>
              <w:ind w:firstLine="0"/>
              <w:rPr>
                <w:color w:val="000000"/>
                <w:szCs w:val="24"/>
              </w:rPr>
            </w:pPr>
            <w:r>
              <w:rPr>
                <w:color w:val="000000"/>
              </w:rPr>
              <w:t>5</w:t>
            </w:r>
          </w:p>
        </w:tc>
        <w:tc>
          <w:tcPr>
            <w:tcW w:w="1532" w:type="dxa"/>
            <w:tcBorders>
              <w:top w:val="nil"/>
              <w:left w:val="nil"/>
              <w:bottom w:val="single" w:sz="8" w:space="0" w:color="000000"/>
              <w:right w:val="single" w:sz="8" w:space="0" w:color="000000"/>
            </w:tcBorders>
            <w:shd w:val="clear" w:color="auto" w:fill="auto"/>
            <w:hideMark/>
          </w:tcPr>
          <w:p w14:paraId="249FC344" w14:textId="77777777" w:rsidR="00D430BE" w:rsidRDefault="00D430BE" w:rsidP="00D325D5">
            <w:pPr>
              <w:ind w:firstLine="0"/>
              <w:rPr>
                <w:szCs w:val="24"/>
              </w:rPr>
            </w:pPr>
            <w:r>
              <w:t>0</w:t>
            </w:r>
          </w:p>
        </w:tc>
        <w:tc>
          <w:tcPr>
            <w:tcW w:w="1104" w:type="dxa"/>
            <w:tcBorders>
              <w:top w:val="nil"/>
              <w:left w:val="nil"/>
              <w:bottom w:val="single" w:sz="8" w:space="0" w:color="000000"/>
              <w:right w:val="single" w:sz="8" w:space="0" w:color="000000"/>
            </w:tcBorders>
            <w:shd w:val="clear" w:color="auto" w:fill="auto"/>
            <w:hideMark/>
          </w:tcPr>
          <w:p w14:paraId="2012C00D" w14:textId="77777777" w:rsidR="00D430BE" w:rsidRDefault="00D430BE" w:rsidP="00521E95">
            <w:pPr>
              <w:ind w:firstLine="0"/>
              <w:rPr>
                <w:szCs w:val="24"/>
              </w:rPr>
            </w:pPr>
            <w:r>
              <w:t>1</w:t>
            </w:r>
            <w:r w:rsidR="00521E95">
              <w:t>6</w:t>
            </w:r>
          </w:p>
        </w:tc>
      </w:tr>
      <w:tr w:rsidR="00D325D5" w14:paraId="3CAFF50A" w14:textId="77777777" w:rsidTr="000A30FC">
        <w:trPr>
          <w:trHeight w:val="1050"/>
        </w:trPr>
        <w:tc>
          <w:tcPr>
            <w:tcW w:w="584" w:type="dxa"/>
            <w:tcBorders>
              <w:top w:val="nil"/>
              <w:left w:val="single" w:sz="8" w:space="0" w:color="000000"/>
              <w:bottom w:val="single" w:sz="8" w:space="0" w:color="000000"/>
              <w:right w:val="single" w:sz="8" w:space="0" w:color="000000"/>
            </w:tcBorders>
            <w:shd w:val="clear" w:color="auto" w:fill="auto"/>
            <w:hideMark/>
          </w:tcPr>
          <w:p w14:paraId="65ED5CE2" w14:textId="77777777" w:rsidR="00D430BE" w:rsidRDefault="00D430BE" w:rsidP="00E7059D">
            <w:pPr>
              <w:ind w:firstLine="0"/>
              <w:rPr>
                <w:szCs w:val="24"/>
              </w:rPr>
            </w:pPr>
            <w:r>
              <w:t> </w:t>
            </w:r>
            <w:r w:rsidR="00E7059D">
              <w:t>8</w:t>
            </w:r>
          </w:p>
        </w:tc>
        <w:tc>
          <w:tcPr>
            <w:tcW w:w="3544" w:type="dxa"/>
            <w:tcBorders>
              <w:top w:val="nil"/>
              <w:left w:val="nil"/>
              <w:bottom w:val="single" w:sz="8" w:space="0" w:color="000000"/>
              <w:right w:val="single" w:sz="8" w:space="0" w:color="000000"/>
            </w:tcBorders>
            <w:shd w:val="clear" w:color="auto" w:fill="auto"/>
            <w:hideMark/>
          </w:tcPr>
          <w:p w14:paraId="5E1130AD" w14:textId="77777777" w:rsidR="00D430BE" w:rsidRDefault="00D430BE" w:rsidP="00D325D5">
            <w:pPr>
              <w:ind w:firstLine="0"/>
              <w:rPr>
                <w:szCs w:val="24"/>
              </w:rPr>
            </w:pPr>
            <w:r>
              <w:rPr>
                <w:rFonts w:eastAsia="MS Mincho"/>
              </w:rPr>
              <w:t>Ус</w:t>
            </w:r>
            <w:r w:rsidR="00D325D5">
              <w:rPr>
                <w:rFonts w:eastAsia="MS Mincho"/>
              </w:rPr>
              <w:t>л</w:t>
            </w:r>
            <w:r>
              <w:rPr>
                <w:rFonts w:eastAsia="MS Mincho"/>
              </w:rPr>
              <w:t>овия проведения тестирования</w:t>
            </w:r>
            <w:r w:rsidR="00E7059D">
              <w:rPr>
                <w:rFonts w:eastAsia="MS Mincho"/>
              </w:rPr>
              <w:t>. Администрирование и этика тестирования.</w:t>
            </w:r>
          </w:p>
        </w:tc>
        <w:tc>
          <w:tcPr>
            <w:tcW w:w="934" w:type="dxa"/>
            <w:tcBorders>
              <w:top w:val="nil"/>
              <w:left w:val="nil"/>
              <w:bottom w:val="single" w:sz="8" w:space="0" w:color="000000"/>
              <w:right w:val="single" w:sz="8" w:space="0" w:color="000000"/>
            </w:tcBorders>
            <w:shd w:val="clear" w:color="auto" w:fill="auto"/>
          </w:tcPr>
          <w:p w14:paraId="5485503C" w14:textId="77777777" w:rsidR="00D430BE" w:rsidRDefault="00A940E5" w:rsidP="00A940E5">
            <w:pPr>
              <w:ind w:firstLine="0"/>
              <w:rPr>
                <w:color w:val="000000"/>
                <w:szCs w:val="24"/>
              </w:rPr>
            </w:pPr>
            <w:r>
              <w:rPr>
                <w:color w:val="000000"/>
                <w:szCs w:val="24"/>
              </w:rPr>
              <w:t>14</w:t>
            </w:r>
          </w:p>
        </w:tc>
        <w:tc>
          <w:tcPr>
            <w:tcW w:w="1051" w:type="dxa"/>
            <w:tcBorders>
              <w:top w:val="nil"/>
              <w:left w:val="nil"/>
              <w:bottom w:val="single" w:sz="8" w:space="0" w:color="000000"/>
              <w:right w:val="single" w:sz="8" w:space="0" w:color="000000"/>
            </w:tcBorders>
            <w:shd w:val="clear" w:color="auto" w:fill="auto"/>
            <w:hideMark/>
          </w:tcPr>
          <w:p w14:paraId="19640383" w14:textId="77777777" w:rsidR="00D430BE" w:rsidRDefault="00E60C62" w:rsidP="00D325D5">
            <w:pPr>
              <w:ind w:firstLine="0"/>
              <w:rPr>
                <w:color w:val="000000"/>
                <w:szCs w:val="24"/>
              </w:rPr>
            </w:pPr>
            <w:r>
              <w:rPr>
                <w:color w:val="000000"/>
              </w:rPr>
              <w:t>1</w:t>
            </w:r>
          </w:p>
        </w:tc>
        <w:tc>
          <w:tcPr>
            <w:tcW w:w="1191" w:type="dxa"/>
            <w:tcBorders>
              <w:top w:val="nil"/>
              <w:left w:val="nil"/>
              <w:bottom w:val="single" w:sz="8" w:space="0" w:color="000000"/>
              <w:right w:val="single" w:sz="8" w:space="0" w:color="000000"/>
            </w:tcBorders>
            <w:shd w:val="clear" w:color="auto" w:fill="auto"/>
            <w:hideMark/>
          </w:tcPr>
          <w:p w14:paraId="2CE779C7" w14:textId="77777777" w:rsidR="00D430BE" w:rsidRDefault="00E60C62" w:rsidP="00D325D5">
            <w:pPr>
              <w:ind w:firstLine="0"/>
              <w:rPr>
                <w:color w:val="000000"/>
                <w:szCs w:val="24"/>
              </w:rPr>
            </w:pPr>
            <w:r>
              <w:rPr>
                <w:color w:val="000000"/>
              </w:rPr>
              <w:t>1</w:t>
            </w:r>
          </w:p>
        </w:tc>
        <w:tc>
          <w:tcPr>
            <w:tcW w:w="1532" w:type="dxa"/>
            <w:tcBorders>
              <w:top w:val="nil"/>
              <w:left w:val="nil"/>
              <w:bottom w:val="single" w:sz="8" w:space="0" w:color="000000"/>
              <w:right w:val="single" w:sz="8" w:space="0" w:color="000000"/>
            </w:tcBorders>
            <w:shd w:val="clear" w:color="auto" w:fill="auto"/>
            <w:hideMark/>
          </w:tcPr>
          <w:p w14:paraId="4737A22E" w14:textId="77777777" w:rsidR="00D430BE" w:rsidRDefault="00D430BE" w:rsidP="00D325D5">
            <w:pPr>
              <w:ind w:firstLine="0"/>
              <w:rPr>
                <w:szCs w:val="24"/>
              </w:rPr>
            </w:pPr>
            <w:r>
              <w:t>0</w:t>
            </w:r>
          </w:p>
        </w:tc>
        <w:tc>
          <w:tcPr>
            <w:tcW w:w="1104" w:type="dxa"/>
            <w:tcBorders>
              <w:top w:val="nil"/>
              <w:left w:val="nil"/>
              <w:bottom w:val="single" w:sz="8" w:space="0" w:color="000000"/>
              <w:right w:val="single" w:sz="8" w:space="0" w:color="000000"/>
            </w:tcBorders>
            <w:shd w:val="clear" w:color="auto" w:fill="auto"/>
            <w:hideMark/>
          </w:tcPr>
          <w:p w14:paraId="3C55A537" w14:textId="77777777" w:rsidR="00D430BE" w:rsidRDefault="00D430BE" w:rsidP="00521E95">
            <w:pPr>
              <w:ind w:firstLine="0"/>
              <w:rPr>
                <w:szCs w:val="24"/>
              </w:rPr>
            </w:pPr>
            <w:r>
              <w:t>1</w:t>
            </w:r>
            <w:r w:rsidR="00521E95">
              <w:t>2</w:t>
            </w:r>
          </w:p>
        </w:tc>
      </w:tr>
      <w:tr w:rsidR="00D325D5" w14:paraId="7F6965BC" w14:textId="77777777" w:rsidTr="000A30FC">
        <w:trPr>
          <w:trHeight w:val="330"/>
        </w:trPr>
        <w:tc>
          <w:tcPr>
            <w:tcW w:w="584" w:type="dxa"/>
            <w:tcBorders>
              <w:top w:val="nil"/>
              <w:left w:val="single" w:sz="8" w:space="0" w:color="000000"/>
              <w:bottom w:val="single" w:sz="8" w:space="0" w:color="000000"/>
              <w:right w:val="single" w:sz="8" w:space="0" w:color="000000"/>
            </w:tcBorders>
            <w:shd w:val="clear" w:color="auto" w:fill="auto"/>
            <w:hideMark/>
          </w:tcPr>
          <w:p w14:paraId="4558541A" w14:textId="77777777" w:rsidR="00D430BE" w:rsidRDefault="00D430BE" w:rsidP="00D325D5">
            <w:pPr>
              <w:ind w:firstLine="0"/>
              <w:rPr>
                <w:szCs w:val="24"/>
              </w:rPr>
            </w:pPr>
            <w:r>
              <w:t> </w:t>
            </w:r>
          </w:p>
        </w:tc>
        <w:tc>
          <w:tcPr>
            <w:tcW w:w="3544" w:type="dxa"/>
            <w:tcBorders>
              <w:top w:val="nil"/>
              <w:left w:val="nil"/>
              <w:bottom w:val="single" w:sz="8" w:space="0" w:color="000000"/>
              <w:right w:val="single" w:sz="8" w:space="0" w:color="000000"/>
            </w:tcBorders>
            <w:shd w:val="clear" w:color="auto" w:fill="auto"/>
            <w:hideMark/>
          </w:tcPr>
          <w:p w14:paraId="689F509F" w14:textId="77777777" w:rsidR="00D430BE" w:rsidRPr="00C664EE" w:rsidRDefault="00D430BE" w:rsidP="00D325D5">
            <w:pPr>
              <w:ind w:firstLine="0"/>
              <w:rPr>
                <w:szCs w:val="24"/>
              </w:rPr>
            </w:pPr>
            <w:r w:rsidRPr="00C664EE">
              <w:t>Итого:</w:t>
            </w:r>
          </w:p>
        </w:tc>
        <w:tc>
          <w:tcPr>
            <w:tcW w:w="934" w:type="dxa"/>
            <w:tcBorders>
              <w:top w:val="nil"/>
              <w:left w:val="nil"/>
              <w:bottom w:val="single" w:sz="8" w:space="0" w:color="000000"/>
              <w:right w:val="single" w:sz="8" w:space="0" w:color="000000"/>
            </w:tcBorders>
            <w:shd w:val="clear" w:color="auto" w:fill="auto"/>
            <w:hideMark/>
          </w:tcPr>
          <w:p w14:paraId="42E4C22C" w14:textId="77777777" w:rsidR="00D430BE" w:rsidRPr="00C664EE" w:rsidRDefault="00A83EC3" w:rsidP="00D325D5">
            <w:pPr>
              <w:ind w:firstLine="0"/>
              <w:rPr>
                <w:szCs w:val="24"/>
              </w:rPr>
            </w:pPr>
            <w:r w:rsidRPr="00C664EE">
              <w:t>152</w:t>
            </w:r>
          </w:p>
        </w:tc>
        <w:tc>
          <w:tcPr>
            <w:tcW w:w="1051" w:type="dxa"/>
            <w:tcBorders>
              <w:top w:val="nil"/>
              <w:left w:val="nil"/>
              <w:bottom w:val="single" w:sz="8" w:space="0" w:color="000000"/>
              <w:right w:val="single" w:sz="8" w:space="0" w:color="000000"/>
            </w:tcBorders>
            <w:shd w:val="clear" w:color="auto" w:fill="auto"/>
          </w:tcPr>
          <w:p w14:paraId="5CF9E6BA" w14:textId="77777777" w:rsidR="00D430BE" w:rsidRPr="00C664EE" w:rsidRDefault="00A83EC3" w:rsidP="00D325D5">
            <w:pPr>
              <w:ind w:firstLine="0"/>
              <w:rPr>
                <w:szCs w:val="24"/>
              </w:rPr>
            </w:pPr>
            <w:r w:rsidRPr="00C664EE">
              <w:rPr>
                <w:szCs w:val="24"/>
              </w:rPr>
              <w:t>14</w:t>
            </w:r>
          </w:p>
        </w:tc>
        <w:tc>
          <w:tcPr>
            <w:tcW w:w="1191" w:type="dxa"/>
            <w:tcBorders>
              <w:top w:val="nil"/>
              <w:left w:val="nil"/>
              <w:bottom w:val="single" w:sz="8" w:space="0" w:color="000000"/>
              <w:right w:val="single" w:sz="8" w:space="0" w:color="000000"/>
            </w:tcBorders>
            <w:shd w:val="clear" w:color="auto" w:fill="auto"/>
          </w:tcPr>
          <w:p w14:paraId="7A15581D" w14:textId="77777777" w:rsidR="00D430BE" w:rsidRPr="00C664EE" w:rsidRDefault="00A83EC3" w:rsidP="00D325D5">
            <w:pPr>
              <w:ind w:firstLine="0"/>
              <w:rPr>
                <w:szCs w:val="24"/>
              </w:rPr>
            </w:pPr>
            <w:r w:rsidRPr="00C664EE">
              <w:rPr>
                <w:szCs w:val="24"/>
              </w:rPr>
              <w:t>22</w:t>
            </w:r>
          </w:p>
        </w:tc>
        <w:tc>
          <w:tcPr>
            <w:tcW w:w="1532" w:type="dxa"/>
            <w:tcBorders>
              <w:top w:val="nil"/>
              <w:left w:val="nil"/>
              <w:bottom w:val="single" w:sz="8" w:space="0" w:color="000000"/>
              <w:right w:val="single" w:sz="8" w:space="0" w:color="000000"/>
            </w:tcBorders>
            <w:shd w:val="clear" w:color="auto" w:fill="auto"/>
          </w:tcPr>
          <w:p w14:paraId="1FE25BFB" w14:textId="77777777" w:rsidR="00D430BE" w:rsidRPr="00C664EE" w:rsidRDefault="00D430BE" w:rsidP="00D325D5">
            <w:pPr>
              <w:ind w:firstLine="0"/>
              <w:rPr>
                <w:szCs w:val="24"/>
              </w:rPr>
            </w:pPr>
          </w:p>
        </w:tc>
        <w:tc>
          <w:tcPr>
            <w:tcW w:w="1104" w:type="dxa"/>
            <w:tcBorders>
              <w:top w:val="nil"/>
              <w:left w:val="nil"/>
              <w:bottom w:val="single" w:sz="8" w:space="0" w:color="000000"/>
              <w:right w:val="single" w:sz="8" w:space="0" w:color="000000"/>
            </w:tcBorders>
            <w:shd w:val="clear" w:color="auto" w:fill="auto"/>
            <w:hideMark/>
          </w:tcPr>
          <w:p w14:paraId="49EF6102" w14:textId="77777777" w:rsidR="00D430BE" w:rsidRPr="00C664EE" w:rsidRDefault="00D430BE" w:rsidP="00A83EC3">
            <w:pPr>
              <w:ind w:firstLine="0"/>
              <w:rPr>
                <w:szCs w:val="24"/>
              </w:rPr>
            </w:pPr>
            <w:r w:rsidRPr="00C664EE">
              <w:t>1</w:t>
            </w:r>
            <w:r w:rsidR="00A83EC3" w:rsidRPr="00C664EE">
              <w:t>1</w:t>
            </w:r>
            <w:r w:rsidRPr="00C664EE">
              <w:t>6</w:t>
            </w:r>
          </w:p>
        </w:tc>
      </w:tr>
    </w:tbl>
    <w:p w14:paraId="0970DF9A" w14:textId="306F4911" w:rsidR="0002550B" w:rsidRDefault="0002550B" w:rsidP="003032C5">
      <w:pPr>
        <w:pStyle w:val="1"/>
      </w:pPr>
      <w:r>
        <w:t>Ф</w:t>
      </w:r>
      <w:r w:rsidRPr="007E65ED">
        <w:t xml:space="preserve">ормы контроля знаний </w:t>
      </w:r>
      <w:r w:rsidR="00997678" w:rsidRPr="00997678">
        <w:rPr>
          <w:color w:val="1F497D" w:themeColor="text2"/>
        </w:rPr>
        <w:t>аспирантов</w:t>
      </w:r>
      <w:r w:rsidR="00A97408" w:rsidRPr="00997678">
        <w:rPr>
          <w:color w:val="1F497D" w:themeColor="text2"/>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709"/>
        <w:gridCol w:w="708"/>
        <w:gridCol w:w="709"/>
        <w:gridCol w:w="709"/>
        <w:gridCol w:w="4536"/>
      </w:tblGrid>
      <w:tr w:rsidR="005550E8" w:rsidRPr="002412B3" w14:paraId="7C532D40" w14:textId="77777777" w:rsidTr="002412B3">
        <w:tc>
          <w:tcPr>
            <w:tcW w:w="1101" w:type="dxa"/>
            <w:vMerge w:val="restart"/>
          </w:tcPr>
          <w:p w14:paraId="4A3EC5A0" w14:textId="77777777" w:rsidR="005550E8" w:rsidRPr="002412B3" w:rsidRDefault="005550E8" w:rsidP="000522F8">
            <w:pPr>
              <w:ind w:right="-108" w:firstLine="0"/>
            </w:pPr>
            <w:r w:rsidRPr="002412B3">
              <w:t>Тип контроля</w:t>
            </w:r>
          </w:p>
        </w:tc>
        <w:tc>
          <w:tcPr>
            <w:tcW w:w="1559" w:type="dxa"/>
            <w:vMerge w:val="restart"/>
          </w:tcPr>
          <w:p w14:paraId="65306B2E" w14:textId="77777777" w:rsidR="005550E8" w:rsidRPr="002412B3" w:rsidRDefault="005550E8" w:rsidP="0037505F">
            <w:pPr>
              <w:ind w:firstLine="0"/>
            </w:pPr>
            <w:r w:rsidRPr="002412B3">
              <w:t>Форма контроля</w:t>
            </w:r>
          </w:p>
        </w:tc>
        <w:tc>
          <w:tcPr>
            <w:tcW w:w="2835" w:type="dxa"/>
            <w:gridSpan w:val="4"/>
          </w:tcPr>
          <w:p w14:paraId="0D8CBEAC" w14:textId="77777777" w:rsidR="005550E8" w:rsidRPr="002412B3" w:rsidRDefault="005550E8" w:rsidP="00850D1F">
            <w:pPr>
              <w:ind w:firstLine="0"/>
              <w:jc w:val="center"/>
            </w:pPr>
            <w:r w:rsidRPr="002412B3">
              <w:t>1 год</w:t>
            </w:r>
          </w:p>
        </w:tc>
        <w:tc>
          <w:tcPr>
            <w:tcW w:w="4536" w:type="dxa"/>
            <w:vMerge w:val="restart"/>
          </w:tcPr>
          <w:p w14:paraId="6B7B82BB" w14:textId="77777777" w:rsidR="005550E8" w:rsidRPr="002412B3" w:rsidRDefault="005550E8" w:rsidP="00E17945">
            <w:pPr>
              <w:ind w:firstLine="0"/>
            </w:pPr>
            <w:r w:rsidRPr="002412B3">
              <w:t>Параметры **</w:t>
            </w:r>
          </w:p>
        </w:tc>
      </w:tr>
      <w:tr w:rsidR="005550E8" w:rsidRPr="002412B3" w14:paraId="33AD2AAA" w14:textId="77777777" w:rsidTr="002412B3">
        <w:tc>
          <w:tcPr>
            <w:tcW w:w="1101" w:type="dxa"/>
            <w:vMerge/>
          </w:tcPr>
          <w:p w14:paraId="1DFBF10E" w14:textId="77777777" w:rsidR="005550E8" w:rsidRPr="002412B3" w:rsidRDefault="005550E8" w:rsidP="000522F8">
            <w:pPr>
              <w:ind w:right="-108" w:firstLine="0"/>
            </w:pPr>
          </w:p>
        </w:tc>
        <w:tc>
          <w:tcPr>
            <w:tcW w:w="1559" w:type="dxa"/>
            <w:vMerge/>
          </w:tcPr>
          <w:p w14:paraId="655B62DA" w14:textId="77777777" w:rsidR="005550E8" w:rsidRPr="002412B3" w:rsidRDefault="005550E8" w:rsidP="00850D1F">
            <w:pPr>
              <w:ind w:firstLine="0"/>
            </w:pPr>
          </w:p>
        </w:tc>
        <w:tc>
          <w:tcPr>
            <w:tcW w:w="709" w:type="dxa"/>
          </w:tcPr>
          <w:p w14:paraId="7DEC2AF2" w14:textId="77777777" w:rsidR="005550E8" w:rsidRPr="002412B3" w:rsidRDefault="005550E8" w:rsidP="00850D1F">
            <w:pPr>
              <w:ind w:firstLine="0"/>
              <w:jc w:val="center"/>
            </w:pPr>
            <w:r w:rsidRPr="002412B3">
              <w:t>1</w:t>
            </w:r>
          </w:p>
        </w:tc>
        <w:tc>
          <w:tcPr>
            <w:tcW w:w="708" w:type="dxa"/>
          </w:tcPr>
          <w:p w14:paraId="68387960" w14:textId="77777777" w:rsidR="005550E8" w:rsidRPr="002412B3" w:rsidRDefault="005550E8" w:rsidP="00850D1F">
            <w:pPr>
              <w:ind w:firstLine="0"/>
              <w:jc w:val="center"/>
            </w:pPr>
            <w:r w:rsidRPr="002412B3">
              <w:t>2</w:t>
            </w:r>
          </w:p>
        </w:tc>
        <w:tc>
          <w:tcPr>
            <w:tcW w:w="709" w:type="dxa"/>
          </w:tcPr>
          <w:p w14:paraId="599554A1" w14:textId="77777777" w:rsidR="005550E8" w:rsidRPr="002412B3" w:rsidRDefault="005550E8" w:rsidP="00850D1F">
            <w:pPr>
              <w:ind w:firstLine="0"/>
              <w:jc w:val="center"/>
            </w:pPr>
            <w:r w:rsidRPr="002412B3">
              <w:t>3</w:t>
            </w:r>
          </w:p>
        </w:tc>
        <w:tc>
          <w:tcPr>
            <w:tcW w:w="709" w:type="dxa"/>
          </w:tcPr>
          <w:p w14:paraId="50DC8EE3" w14:textId="77777777" w:rsidR="005550E8" w:rsidRPr="002412B3" w:rsidRDefault="005550E8" w:rsidP="00850D1F">
            <w:pPr>
              <w:ind w:firstLine="0"/>
              <w:jc w:val="center"/>
            </w:pPr>
            <w:r w:rsidRPr="002412B3">
              <w:t>4</w:t>
            </w:r>
          </w:p>
        </w:tc>
        <w:tc>
          <w:tcPr>
            <w:tcW w:w="4536" w:type="dxa"/>
            <w:vMerge/>
          </w:tcPr>
          <w:p w14:paraId="3862719B" w14:textId="77777777" w:rsidR="005550E8" w:rsidRPr="002412B3" w:rsidRDefault="005550E8" w:rsidP="00850D1F">
            <w:pPr>
              <w:ind w:firstLine="0"/>
            </w:pPr>
          </w:p>
        </w:tc>
      </w:tr>
      <w:tr w:rsidR="005550E8" w:rsidRPr="002412B3" w14:paraId="3E85647B" w14:textId="77777777" w:rsidTr="002412B3">
        <w:tc>
          <w:tcPr>
            <w:tcW w:w="1101" w:type="dxa"/>
            <w:vMerge w:val="restart"/>
          </w:tcPr>
          <w:p w14:paraId="154A900E" w14:textId="77777777" w:rsidR="005550E8" w:rsidRPr="002412B3" w:rsidRDefault="005550E8" w:rsidP="000522F8">
            <w:pPr>
              <w:ind w:right="-108" w:firstLine="0"/>
            </w:pPr>
            <w:r w:rsidRPr="002412B3">
              <w:lastRenderedPageBreak/>
              <w:t>Текущий</w:t>
            </w:r>
          </w:p>
          <w:p w14:paraId="688529D2" w14:textId="77777777" w:rsidR="005550E8" w:rsidRPr="002412B3" w:rsidRDefault="005550E8" w:rsidP="000522F8">
            <w:pPr>
              <w:ind w:right="-108" w:firstLine="0"/>
            </w:pPr>
            <w:r w:rsidRPr="002412B3">
              <w:t>(неделя)</w:t>
            </w:r>
          </w:p>
        </w:tc>
        <w:tc>
          <w:tcPr>
            <w:tcW w:w="1559" w:type="dxa"/>
            <w:vMerge w:val="restart"/>
          </w:tcPr>
          <w:p w14:paraId="57A25B18" w14:textId="77777777" w:rsidR="005550E8" w:rsidRPr="002412B3" w:rsidRDefault="005550E8" w:rsidP="00850D1F">
            <w:pPr>
              <w:ind w:firstLine="0"/>
            </w:pPr>
            <w:r w:rsidRPr="002412B3">
              <w:t>Контрольная работа</w:t>
            </w:r>
          </w:p>
        </w:tc>
        <w:tc>
          <w:tcPr>
            <w:tcW w:w="709" w:type="dxa"/>
          </w:tcPr>
          <w:p w14:paraId="0A8D8096" w14:textId="5B27AEE2" w:rsidR="005550E8" w:rsidRPr="002412B3" w:rsidRDefault="002412B3" w:rsidP="00850D1F">
            <w:pPr>
              <w:ind w:firstLine="0"/>
              <w:jc w:val="center"/>
            </w:pPr>
            <w:r>
              <w:t>*</w:t>
            </w:r>
          </w:p>
        </w:tc>
        <w:tc>
          <w:tcPr>
            <w:tcW w:w="708" w:type="dxa"/>
          </w:tcPr>
          <w:p w14:paraId="718ABE4D" w14:textId="77777777" w:rsidR="005550E8" w:rsidRPr="002412B3" w:rsidRDefault="005550E8" w:rsidP="00850D1F">
            <w:pPr>
              <w:ind w:firstLine="0"/>
              <w:jc w:val="center"/>
            </w:pPr>
          </w:p>
        </w:tc>
        <w:tc>
          <w:tcPr>
            <w:tcW w:w="709" w:type="dxa"/>
          </w:tcPr>
          <w:p w14:paraId="72B37892" w14:textId="77777777" w:rsidR="005550E8" w:rsidRPr="002412B3" w:rsidRDefault="005550E8" w:rsidP="00850D1F">
            <w:pPr>
              <w:ind w:firstLine="0"/>
              <w:jc w:val="center"/>
            </w:pPr>
          </w:p>
        </w:tc>
        <w:tc>
          <w:tcPr>
            <w:tcW w:w="709" w:type="dxa"/>
          </w:tcPr>
          <w:p w14:paraId="6A2568C1" w14:textId="77777777" w:rsidR="005550E8" w:rsidRPr="002412B3" w:rsidRDefault="005550E8" w:rsidP="00850D1F">
            <w:pPr>
              <w:ind w:firstLine="0"/>
              <w:jc w:val="center"/>
            </w:pPr>
          </w:p>
        </w:tc>
        <w:tc>
          <w:tcPr>
            <w:tcW w:w="4536" w:type="dxa"/>
          </w:tcPr>
          <w:p w14:paraId="3830ADB9" w14:textId="470769D8" w:rsidR="005550E8" w:rsidRPr="002412B3" w:rsidRDefault="005550E8" w:rsidP="002412B3">
            <w:pPr>
              <w:ind w:firstLine="0"/>
            </w:pPr>
            <w:r w:rsidRPr="002412B3">
              <w:t>письменная работа на занятии</w:t>
            </w:r>
          </w:p>
        </w:tc>
      </w:tr>
      <w:tr w:rsidR="005550E8" w:rsidRPr="002412B3" w14:paraId="3AA32E64" w14:textId="77777777" w:rsidTr="002412B3">
        <w:tc>
          <w:tcPr>
            <w:tcW w:w="1101" w:type="dxa"/>
            <w:vMerge/>
          </w:tcPr>
          <w:p w14:paraId="1E6C8718" w14:textId="77777777" w:rsidR="005550E8" w:rsidRPr="002412B3" w:rsidRDefault="005550E8" w:rsidP="000522F8">
            <w:pPr>
              <w:ind w:right="-108" w:firstLine="0"/>
            </w:pPr>
          </w:p>
        </w:tc>
        <w:tc>
          <w:tcPr>
            <w:tcW w:w="1559" w:type="dxa"/>
            <w:vMerge/>
          </w:tcPr>
          <w:p w14:paraId="44877757" w14:textId="77777777" w:rsidR="005550E8" w:rsidRPr="002412B3" w:rsidRDefault="005550E8" w:rsidP="00850D1F">
            <w:pPr>
              <w:ind w:firstLine="0"/>
            </w:pPr>
          </w:p>
        </w:tc>
        <w:tc>
          <w:tcPr>
            <w:tcW w:w="709" w:type="dxa"/>
          </w:tcPr>
          <w:p w14:paraId="1BFA135C" w14:textId="77777777" w:rsidR="005550E8" w:rsidRPr="002412B3" w:rsidRDefault="005550E8" w:rsidP="00850D1F">
            <w:pPr>
              <w:ind w:firstLine="0"/>
              <w:jc w:val="center"/>
            </w:pPr>
          </w:p>
        </w:tc>
        <w:tc>
          <w:tcPr>
            <w:tcW w:w="708" w:type="dxa"/>
          </w:tcPr>
          <w:p w14:paraId="63C56039" w14:textId="1CCE073F" w:rsidR="005550E8" w:rsidRPr="002412B3" w:rsidRDefault="002412B3" w:rsidP="00850D1F">
            <w:pPr>
              <w:ind w:firstLine="0"/>
              <w:jc w:val="center"/>
            </w:pPr>
            <w:r>
              <w:t>*</w:t>
            </w:r>
          </w:p>
        </w:tc>
        <w:tc>
          <w:tcPr>
            <w:tcW w:w="709" w:type="dxa"/>
          </w:tcPr>
          <w:p w14:paraId="26096691" w14:textId="77777777" w:rsidR="005550E8" w:rsidRPr="002412B3" w:rsidRDefault="005550E8" w:rsidP="00850D1F">
            <w:pPr>
              <w:ind w:firstLine="0"/>
              <w:jc w:val="center"/>
            </w:pPr>
          </w:p>
        </w:tc>
        <w:tc>
          <w:tcPr>
            <w:tcW w:w="709" w:type="dxa"/>
          </w:tcPr>
          <w:p w14:paraId="51B085D1" w14:textId="77777777" w:rsidR="005550E8" w:rsidRPr="002412B3" w:rsidRDefault="005550E8" w:rsidP="00850D1F">
            <w:pPr>
              <w:ind w:firstLine="0"/>
              <w:jc w:val="center"/>
            </w:pPr>
          </w:p>
        </w:tc>
        <w:tc>
          <w:tcPr>
            <w:tcW w:w="4536" w:type="dxa"/>
          </w:tcPr>
          <w:p w14:paraId="7C0A8527" w14:textId="02745C43" w:rsidR="005550E8" w:rsidRPr="002412B3" w:rsidRDefault="005550E8" w:rsidP="002412B3">
            <w:pPr>
              <w:ind w:firstLine="0"/>
            </w:pPr>
            <w:r w:rsidRPr="002412B3">
              <w:t>письменная работа на занятии</w:t>
            </w:r>
          </w:p>
        </w:tc>
      </w:tr>
      <w:tr w:rsidR="002412B3" w:rsidRPr="002412B3" w14:paraId="0155826C" w14:textId="77777777" w:rsidTr="002412B3">
        <w:trPr>
          <w:trHeight w:val="838"/>
        </w:trPr>
        <w:tc>
          <w:tcPr>
            <w:tcW w:w="1101" w:type="dxa"/>
            <w:vMerge/>
          </w:tcPr>
          <w:p w14:paraId="21378AAC" w14:textId="77777777" w:rsidR="002412B3" w:rsidRPr="002412B3" w:rsidRDefault="002412B3" w:rsidP="000522F8">
            <w:pPr>
              <w:ind w:right="-108" w:firstLine="0"/>
            </w:pPr>
          </w:p>
        </w:tc>
        <w:tc>
          <w:tcPr>
            <w:tcW w:w="1559" w:type="dxa"/>
          </w:tcPr>
          <w:p w14:paraId="6ACFA1E1" w14:textId="77777777" w:rsidR="002412B3" w:rsidRPr="002412B3" w:rsidRDefault="002412B3" w:rsidP="00850D1F">
            <w:pPr>
              <w:ind w:firstLine="0"/>
            </w:pPr>
            <w:r w:rsidRPr="002412B3">
              <w:t>Домашнее задание</w:t>
            </w:r>
          </w:p>
        </w:tc>
        <w:tc>
          <w:tcPr>
            <w:tcW w:w="709" w:type="dxa"/>
          </w:tcPr>
          <w:p w14:paraId="3A8213D3" w14:textId="5185B99F" w:rsidR="002412B3" w:rsidRPr="002412B3" w:rsidRDefault="002412B3" w:rsidP="00850D1F">
            <w:pPr>
              <w:ind w:firstLine="0"/>
              <w:jc w:val="center"/>
            </w:pPr>
          </w:p>
        </w:tc>
        <w:tc>
          <w:tcPr>
            <w:tcW w:w="708" w:type="dxa"/>
          </w:tcPr>
          <w:p w14:paraId="2B3F4C76" w14:textId="122EDE1C" w:rsidR="002412B3" w:rsidRPr="002412B3" w:rsidRDefault="002412B3" w:rsidP="00850D1F">
            <w:pPr>
              <w:ind w:firstLine="0"/>
              <w:jc w:val="center"/>
            </w:pPr>
            <w:r>
              <w:t>*</w:t>
            </w:r>
          </w:p>
        </w:tc>
        <w:tc>
          <w:tcPr>
            <w:tcW w:w="709" w:type="dxa"/>
          </w:tcPr>
          <w:p w14:paraId="3665174C" w14:textId="77777777" w:rsidR="002412B3" w:rsidRPr="002412B3" w:rsidRDefault="002412B3" w:rsidP="00850D1F">
            <w:pPr>
              <w:ind w:firstLine="0"/>
              <w:jc w:val="center"/>
            </w:pPr>
          </w:p>
        </w:tc>
        <w:tc>
          <w:tcPr>
            <w:tcW w:w="709" w:type="dxa"/>
          </w:tcPr>
          <w:p w14:paraId="5F3B7C93" w14:textId="77777777" w:rsidR="002412B3" w:rsidRPr="002412B3" w:rsidRDefault="002412B3" w:rsidP="00850D1F">
            <w:pPr>
              <w:ind w:firstLine="0"/>
              <w:jc w:val="center"/>
            </w:pPr>
          </w:p>
        </w:tc>
        <w:tc>
          <w:tcPr>
            <w:tcW w:w="4536" w:type="dxa"/>
          </w:tcPr>
          <w:p w14:paraId="59A746D7" w14:textId="00473791" w:rsidR="002412B3" w:rsidRPr="002412B3" w:rsidRDefault="002412B3" w:rsidP="002412B3">
            <w:pPr>
              <w:ind w:firstLine="0"/>
            </w:pPr>
            <w:r w:rsidRPr="002412B3">
              <w:t>письменная работа 3-4 стр.</w:t>
            </w:r>
          </w:p>
        </w:tc>
      </w:tr>
      <w:tr w:rsidR="005550E8" w14:paraId="6BA2731E" w14:textId="77777777" w:rsidTr="002412B3">
        <w:tc>
          <w:tcPr>
            <w:tcW w:w="1101" w:type="dxa"/>
          </w:tcPr>
          <w:p w14:paraId="1E7D70E7" w14:textId="77777777" w:rsidR="005550E8" w:rsidRPr="002412B3" w:rsidRDefault="005550E8" w:rsidP="000522F8">
            <w:pPr>
              <w:ind w:right="-108" w:firstLine="0"/>
            </w:pPr>
            <w:r w:rsidRPr="002412B3">
              <w:t>Итоговый</w:t>
            </w:r>
          </w:p>
        </w:tc>
        <w:tc>
          <w:tcPr>
            <w:tcW w:w="1559" w:type="dxa"/>
          </w:tcPr>
          <w:p w14:paraId="4D612150" w14:textId="4D2C586F" w:rsidR="005550E8" w:rsidRPr="002412B3" w:rsidRDefault="002412B3" w:rsidP="00850D1F">
            <w:pPr>
              <w:ind w:firstLine="0"/>
            </w:pPr>
            <w:r w:rsidRPr="002412B3">
              <w:t>Зачет</w:t>
            </w:r>
          </w:p>
          <w:p w14:paraId="2247DA46" w14:textId="77777777" w:rsidR="005550E8" w:rsidRPr="002412B3" w:rsidRDefault="005550E8" w:rsidP="0062096E">
            <w:pPr>
              <w:ind w:firstLine="0"/>
            </w:pPr>
          </w:p>
        </w:tc>
        <w:tc>
          <w:tcPr>
            <w:tcW w:w="709" w:type="dxa"/>
          </w:tcPr>
          <w:p w14:paraId="398D6B99" w14:textId="77777777" w:rsidR="005550E8" w:rsidRPr="002412B3" w:rsidRDefault="005550E8" w:rsidP="00850D1F">
            <w:pPr>
              <w:ind w:firstLine="0"/>
              <w:jc w:val="center"/>
            </w:pPr>
          </w:p>
        </w:tc>
        <w:tc>
          <w:tcPr>
            <w:tcW w:w="708" w:type="dxa"/>
          </w:tcPr>
          <w:p w14:paraId="0165A0F5" w14:textId="77777777" w:rsidR="005550E8" w:rsidRPr="002412B3" w:rsidRDefault="005550E8" w:rsidP="00850D1F">
            <w:pPr>
              <w:ind w:firstLine="0"/>
              <w:jc w:val="center"/>
            </w:pPr>
          </w:p>
        </w:tc>
        <w:tc>
          <w:tcPr>
            <w:tcW w:w="709" w:type="dxa"/>
          </w:tcPr>
          <w:p w14:paraId="32DC7859" w14:textId="77777777" w:rsidR="005550E8" w:rsidRPr="002412B3" w:rsidRDefault="005550E8" w:rsidP="00850D1F">
            <w:pPr>
              <w:ind w:firstLine="0"/>
              <w:jc w:val="center"/>
            </w:pPr>
          </w:p>
        </w:tc>
        <w:tc>
          <w:tcPr>
            <w:tcW w:w="709" w:type="dxa"/>
          </w:tcPr>
          <w:p w14:paraId="4F01C1A7" w14:textId="52529D2E" w:rsidR="005550E8" w:rsidRPr="002412B3" w:rsidRDefault="00CE76BF" w:rsidP="00850D1F">
            <w:pPr>
              <w:ind w:firstLine="0"/>
              <w:jc w:val="center"/>
            </w:pPr>
            <w:r>
              <w:t>*</w:t>
            </w:r>
          </w:p>
        </w:tc>
        <w:tc>
          <w:tcPr>
            <w:tcW w:w="4536" w:type="dxa"/>
          </w:tcPr>
          <w:p w14:paraId="116F086A" w14:textId="39497A4F" w:rsidR="005550E8" w:rsidRDefault="005550E8" w:rsidP="002412B3">
            <w:pPr>
              <w:ind w:firstLine="0"/>
            </w:pPr>
            <w:r w:rsidRPr="002412B3">
              <w:t xml:space="preserve">Тест </w:t>
            </w:r>
          </w:p>
        </w:tc>
      </w:tr>
    </w:tbl>
    <w:p w14:paraId="522730F8" w14:textId="77777777" w:rsidR="0037505F" w:rsidRPr="00CB7E21" w:rsidRDefault="0037505F" w:rsidP="00297F09">
      <w:pPr>
        <w:jc w:val="both"/>
      </w:pPr>
      <w:r w:rsidRPr="00CB7E21">
        <w:t xml:space="preserve"> </w:t>
      </w:r>
    </w:p>
    <w:p w14:paraId="448E89A9" w14:textId="77777777" w:rsidR="001F63CC" w:rsidRPr="00CB7E21" w:rsidRDefault="001F63CC" w:rsidP="0037505F"/>
    <w:p w14:paraId="2B4403FE" w14:textId="77777777" w:rsidR="00FF13D5" w:rsidRDefault="00FF13D5" w:rsidP="00FF13D5">
      <w:pPr>
        <w:pStyle w:val="2"/>
      </w:pPr>
      <w:r>
        <w:t>Критерии оценки знаний, навыков</w:t>
      </w:r>
    </w:p>
    <w:p w14:paraId="6B59FAD1" w14:textId="77777777" w:rsidR="00480AE2" w:rsidRDefault="00480AE2" w:rsidP="00297F09">
      <w:pPr>
        <w:jc w:val="both"/>
      </w:pPr>
      <w:r w:rsidRPr="00DD2315">
        <w:rPr>
          <w:u w:val="single"/>
        </w:rPr>
        <w:t>Контрольная работа</w:t>
      </w:r>
      <w:r>
        <w:t xml:space="preserve"> </w:t>
      </w:r>
      <w:r w:rsidRPr="00DD2315">
        <w:rPr>
          <w:b/>
        </w:rPr>
        <w:t>4 неделя первого модуля</w:t>
      </w:r>
    </w:p>
    <w:p w14:paraId="75F81211" w14:textId="77777777" w:rsidR="003B5D12" w:rsidRDefault="003B5D12" w:rsidP="00297F09">
      <w:pPr>
        <w:jc w:val="both"/>
      </w:pPr>
      <w:r>
        <w:t xml:space="preserve">Умеет различать операциональные определения и конструкты; правильно использует шкалы измерения, обосновывает ответ. Владеет базовыми статистическими процедурами, интерпретирует результаты.  </w:t>
      </w:r>
    </w:p>
    <w:p w14:paraId="71B057F3" w14:textId="59F32A18" w:rsidR="003B5D12" w:rsidRDefault="003B5D12" w:rsidP="00297F09">
      <w:pPr>
        <w:jc w:val="both"/>
      </w:pPr>
      <w:r>
        <w:t>.</w:t>
      </w:r>
    </w:p>
    <w:p w14:paraId="152AEB08" w14:textId="77777777" w:rsidR="003B5D12" w:rsidRPr="00DD2315" w:rsidRDefault="003B5D12" w:rsidP="003B5D12">
      <w:pPr>
        <w:jc w:val="both"/>
        <w:rPr>
          <w:b/>
        </w:rPr>
      </w:pPr>
      <w:r w:rsidRPr="00DD2315">
        <w:rPr>
          <w:u w:val="single"/>
        </w:rPr>
        <w:t>Контрольная работа</w:t>
      </w:r>
      <w:r>
        <w:t xml:space="preserve"> </w:t>
      </w:r>
      <w:r w:rsidRPr="00DD2315">
        <w:rPr>
          <w:b/>
        </w:rPr>
        <w:t>4 неделя второго модуля</w:t>
      </w:r>
    </w:p>
    <w:p w14:paraId="2A875F29" w14:textId="77777777" w:rsidR="003B5D12" w:rsidRDefault="003B5D12" w:rsidP="00297F09">
      <w:pPr>
        <w:jc w:val="both"/>
      </w:pPr>
      <w:r>
        <w:t>Демонстрирует умение использовать профессиональные компьютерные программы для подсчета надежности и анализа тестовых заданий, интерпретирует, делает выводы о пригодности теста и задний, обосновывает вывод.</w:t>
      </w:r>
    </w:p>
    <w:p w14:paraId="60A2B648" w14:textId="77777777" w:rsidR="001875CD" w:rsidRDefault="001875CD" w:rsidP="00297F09">
      <w:pPr>
        <w:jc w:val="both"/>
      </w:pPr>
    </w:p>
    <w:p w14:paraId="265A65CA" w14:textId="77777777" w:rsidR="003B5D12" w:rsidRDefault="003B5D12" w:rsidP="003B5D12">
      <w:pPr>
        <w:jc w:val="both"/>
      </w:pPr>
      <w:r w:rsidRPr="00DD2315">
        <w:rPr>
          <w:u w:val="single"/>
        </w:rPr>
        <w:t>Домашняя работа</w:t>
      </w:r>
      <w:r>
        <w:t xml:space="preserve"> </w:t>
      </w:r>
      <w:r w:rsidRPr="00DD2315">
        <w:rPr>
          <w:b/>
        </w:rPr>
        <w:t>8 неделя второго модуля</w:t>
      </w:r>
    </w:p>
    <w:p w14:paraId="74FFAB34" w14:textId="5D37C0A5" w:rsidR="003B5D12" w:rsidRDefault="003B5D12" w:rsidP="00297F09">
      <w:pPr>
        <w:jc w:val="both"/>
      </w:pPr>
      <w:r>
        <w:t>Воспроизводит основные положения теории валидности. Интерпретирует результаты исследований валидности</w:t>
      </w:r>
      <w:r w:rsidR="001875CD">
        <w:t>.</w:t>
      </w:r>
    </w:p>
    <w:p w14:paraId="0F57EC45" w14:textId="77777777" w:rsidR="00FF13D5" w:rsidRPr="001A5F84" w:rsidRDefault="00FF13D5" w:rsidP="00297F09">
      <w:pPr>
        <w:jc w:val="both"/>
      </w:pPr>
      <w:r>
        <w:t xml:space="preserve">Оценки по всем формам текущего контроля выставляются по 10-ти балльной шкале. </w:t>
      </w:r>
    </w:p>
    <w:p w14:paraId="3B0FC8A4" w14:textId="77777777" w:rsidR="00DD2315" w:rsidRDefault="00DD2315" w:rsidP="00297F09">
      <w:pPr>
        <w:jc w:val="both"/>
      </w:pPr>
    </w:p>
    <w:p w14:paraId="6791108B" w14:textId="77777777" w:rsidR="00FF13D5" w:rsidRDefault="003B5D12" w:rsidP="00297F09">
      <w:pPr>
        <w:jc w:val="both"/>
      </w:pPr>
      <w:r>
        <w:t xml:space="preserve">Дистанционно осуществляется проверка домашних работ. </w:t>
      </w:r>
    </w:p>
    <w:p w14:paraId="4334A3F3" w14:textId="77777777" w:rsidR="00465AB9" w:rsidRDefault="00465AB9" w:rsidP="00CF3D82">
      <w:pPr>
        <w:pStyle w:val="af2"/>
        <w:tabs>
          <w:tab w:val="left" w:pos="851"/>
        </w:tabs>
        <w:spacing w:before="240"/>
        <w:jc w:val="both"/>
      </w:pPr>
      <w:r w:rsidRPr="00465AB9">
        <w:tab/>
      </w:r>
    </w:p>
    <w:p w14:paraId="558279FE" w14:textId="77777777" w:rsidR="003C304C" w:rsidRPr="00B275E0" w:rsidRDefault="003C304C" w:rsidP="003032C5">
      <w:pPr>
        <w:pStyle w:val="1"/>
      </w:pPr>
      <w:r w:rsidRPr="00B275E0">
        <w:t>С</w:t>
      </w:r>
      <w:r w:rsidR="0002550B" w:rsidRPr="00B275E0">
        <w:t xml:space="preserve">одержание </w:t>
      </w:r>
      <w:r w:rsidRPr="00B275E0">
        <w:t>дисциплины</w:t>
      </w:r>
    </w:p>
    <w:p w14:paraId="098EE184" w14:textId="77777777" w:rsidR="00AE2B96" w:rsidRPr="00AE2B96" w:rsidRDefault="00940D74" w:rsidP="00B85EDA">
      <w:pPr>
        <w:pStyle w:val="a"/>
        <w:numPr>
          <w:ilvl w:val="0"/>
          <w:numId w:val="0"/>
        </w:numPr>
        <w:ind w:left="709"/>
        <w:jc w:val="both"/>
      </w:pPr>
      <w:r>
        <w:rPr>
          <w:u w:val="single"/>
        </w:rPr>
        <w:t xml:space="preserve">Раздел 1 </w:t>
      </w:r>
      <w:r w:rsidR="00B85EDA" w:rsidRPr="00FA0DA4">
        <w:rPr>
          <w:szCs w:val="24"/>
          <w:u w:val="single"/>
        </w:rPr>
        <w:t>Пр</w:t>
      </w:r>
      <w:r w:rsidR="00B85EDA">
        <w:rPr>
          <w:szCs w:val="24"/>
          <w:u w:val="single"/>
        </w:rPr>
        <w:t>облема измерения в социальных науках.</w:t>
      </w:r>
    </w:p>
    <w:p w14:paraId="4EB745A8" w14:textId="77777777" w:rsidR="00B85EDA" w:rsidRDefault="00B85EDA" w:rsidP="00B85EDA">
      <w:pPr>
        <w:spacing w:before="180" w:line="360" w:lineRule="auto"/>
      </w:pPr>
      <w:r>
        <w:t xml:space="preserve">Специфика исследований в психологии и социальных науках в отличие от исследований в точных (естественных) науках. Теоретические конструкты и операциональные определения. Формулировка эмпирических вопросов: необходимость операционализации теоретических положений. Критерии хорошей операционализации. Последствия принятия конкретного операционального определения для последующего измерения и обработки результатов. </w:t>
      </w:r>
    </w:p>
    <w:p w14:paraId="67F80C2E" w14:textId="77777777" w:rsidR="00B85EDA" w:rsidRDefault="00B85EDA" w:rsidP="00B85EDA">
      <w:pPr>
        <w:spacing w:before="180" w:line="360" w:lineRule="auto"/>
      </w:pPr>
      <w:r>
        <w:t xml:space="preserve">Концептуализация – необходимый шаг для обобщения и экспликации выводов исследования. Излишне широкая и излишне ограниченные концептуализации. Ограничения и некорректность концептуализации. </w:t>
      </w:r>
    </w:p>
    <w:p w14:paraId="31F82BDC" w14:textId="77777777" w:rsidR="00B85EDA" w:rsidRDefault="00B85EDA" w:rsidP="00B85EDA">
      <w:pPr>
        <w:spacing w:before="180" w:line="360" w:lineRule="auto"/>
      </w:pPr>
      <w:r>
        <w:t>Роль теории в эмпирическом исследовании. Формальные и неформальные теории. Последствия теоретического анализа для последующего эмпирического исследования.</w:t>
      </w:r>
    </w:p>
    <w:p w14:paraId="18B76706" w14:textId="77777777" w:rsidR="00B85EDA" w:rsidRPr="00FA0DA4" w:rsidRDefault="00B85EDA" w:rsidP="00DD2315">
      <w:pPr>
        <w:pStyle w:val="4"/>
        <w:numPr>
          <w:ilvl w:val="0"/>
          <w:numId w:val="0"/>
        </w:numPr>
        <w:spacing w:line="360" w:lineRule="auto"/>
        <w:ind w:left="864" w:hanging="864"/>
        <w:jc w:val="center"/>
        <w:rPr>
          <w:i/>
          <w:iCs/>
          <w:sz w:val="24"/>
        </w:rPr>
      </w:pPr>
      <w:r w:rsidRPr="00FA0DA4">
        <w:rPr>
          <w:i/>
          <w:iCs/>
          <w:sz w:val="24"/>
        </w:rPr>
        <w:lastRenderedPageBreak/>
        <w:t>Основная литература</w:t>
      </w:r>
    </w:p>
    <w:p w14:paraId="4EF80B53" w14:textId="77777777" w:rsidR="00B85EDA" w:rsidRPr="00B51E8D" w:rsidRDefault="00B85EDA" w:rsidP="00B85EDA">
      <w:pPr>
        <w:numPr>
          <w:ilvl w:val="0"/>
          <w:numId w:val="18"/>
        </w:numPr>
        <w:spacing w:line="360" w:lineRule="auto"/>
        <w:rPr>
          <w:lang w:val="en-US"/>
        </w:rPr>
      </w:pPr>
      <w:r w:rsidRPr="00976975">
        <w:t>Поппер К. Предположения и опровержения: рост научного знания. М.: АСТ, 2008</w:t>
      </w:r>
      <w:r w:rsidRPr="00FA0DA4">
        <w:t>.</w:t>
      </w:r>
      <w:r w:rsidRPr="00F90998">
        <w:t xml:space="preserve"> </w:t>
      </w:r>
      <w:r>
        <w:t xml:space="preserve"> Глава 1.</w:t>
      </w:r>
    </w:p>
    <w:p w14:paraId="1CD74732" w14:textId="77777777" w:rsidR="00B85EDA" w:rsidRPr="00B51E8D" w:rsidRDefault="00B85EDA" w:rsidP="00B85EDA">
      <w:pPr>
        <w:numPr>
          <w:ilvl w:val="0"/>
          <w:numId w:val="18"/>
        </w:numPr>
        <w:spacing w:line="360" w:lineRule="auto"/>
        <w:rPr>
          <w:lang w:val="en-US"/>
        </w:rPr>
      </w:pPr>
      <w:r>
        <w:t>Крокер Л., Алгина Дж</w:t>
      </w:r>
      <w:r w:rsidRPr="00B51E8D">
        <w:t>.</w:t>
      </w:r>
      <w:r>
        <w:t xml:space="preserve"> Введение в классическую и современную теорию тестов. Москва, Логос, 2010</w:t>
      </w:r>
      <w:r w:rsidRPr="00FE2849">
        <w:t xml:space="preserve">. </w:t>
      </w:r>
      <w:r>
        <w:t>Гл. 1.</w:t>
      </w:r>
    </w:p>
    <w:p w14:paraId="09D30D0D" w14:textId="77777777" w:rsidR="00B85EDA" w:rsidRPr="00FA0DA4" w:rsidRDefault="00B85EDA" w:rsidP="00DD2315">
      <w:pPr>
        <w:spacing w:line="360" w:lineRule="auto"/>
        <w:ind w:firstLine="0"/>
        <w:jc w:val="center"/>
        <w:rPr>
          <w:i/>
        </w:rPr>
      </w:pPr>
      <w:r w:rsidRPr="00FA0DA4">
        <w:rPr>
          <w:i/>
        </w:rPr>
        <w:t>Дополнительная литература</w:t>
      </w:r>
    </w:p>
    <w:p w14:paraId="00A874EF" w14:textId="77777777" w:rsidR="00B85EDA" w:rsidRDefault="00B85EDA" w:rsidP="00B85EDA">
      <w:pPr>
        <w:numPr>
          <w:ilvl w:val="0"/>
          <w:numId w:val="19"/>
        </w:numPr>
        <w:spacing w:line="360" w:lineRule="auto"/>
        <w:jc w:val="both"/>
        <w:rPr>
          <w:lang w:val="en-US"/>
        </w:rPr>
      </w:pPr>
      <w:r>
        <w:t xml:space="preserve">Тюменева Ю.А. Психологическое измерение. М., Аспект-Пресс. 2007. Глава 1. </w:t>
      </w:r>
    </w:p>
    <w:p w14:paraId="599A93B2" w14:textId="77777777" w:rsidR="00B85EDA" w:rsidRPr="006F08D0" w:rsidRDefault="00B85EDA" w:rsidP="00B85EDA">
      <w:pPr>
        <w:numPr>
          <w:ilvl w:val="0"/>
          <w:numId w:val="19"/>
        </w:numPr>
        <w:spacing w:line="360" w:lineRule="auto"/>
        <w:rPr>
          <w:lang w:val="en-US"/>
        </w:rPr>
      </w:pPr>
      <w:r w:rsidRPr="009440E8">
        <w:rPr>
          <w:lang w:val="en-US"/>
        </w:rPr>
        <w:t>Gregory, R.J.  (2007).  Psychological testing:  History, principles, and applications (5</w:t>
      </w:r>
      <w:r w:rsidRPr="009440E8">
        <w:rPr>
          <w:vertAlign w:val="superscript"/>
          <w:lang w:val="en-US"/>
        </w:rPr>
        <w:t>th</w:t>
      </w:r>
      <w:r w:rsidRPr="009440E8">
        <w:rPr>
          <w:lang w:val="en-US"/>
        </w:rPr>
        <w:t xml:space="preserve"> edition).  New York:  Pearson.  </w:t>
      </w:r>
    </w:p>
    <w:p w14:paraId="1A20E737" w14:textId="77777777" w:rsidR="00B85EDA" w:rsidRPr="006F08D0" w:rsidRDefault="00B85EDA" w:rsidP="00B85EDA">
      <w:pPr>
        <w:tabs>
          <w:tab w:val="num" w:pos="709"/>
        </w:tabs>
        <w:spacing w:line="360" w:lineRule="auto"/>
        <w:jc w:val="both"/>
        <w:rPr>
          <w:lang w:val="en-US"/>
        </w:rPr>
      </w:pPr>
    </w:p>
    <w:p w14:paraId="7B52D5DC" w14:textId="77777777" w:rsidR="00B85EDA" w:rsidRPr="00C435C1" w:rsidRDefault="00B85EDA" w:rsidP="00B85EDA">
      <w:pPr>
        <w:pStyle w:val="af3"/>
        <w:spacing w:line="360" w:lineRule="auto"/>
        <w:jc w:val="center"/>
        <w:rPr>
          <w:rFonts w:ascii="Times New Roman" w:eastAsia="MS Mincho" w:hAnsi="Times New Roman" w:cs="Times New Roman"/>
          <w:sz w:val="24"/>
          <w:szCs w:val="24"/>
          <w:u w:val="single"/>
        </w:rPr>
      </w:pPr>
      <w:r>
        <w:rPr>
          <w:rFonts w:ascii="Times New Roman" w:eastAsia="MS Mincho" w:hAnsi="Times New Roman" w:cs="Times New Roman"/>
          <w:i/>
          <w:iCs/>
          <w:sz w:val="24"/>
          <w:szCs w:val="24"/>
          <w:u w:val="single"/>
        </w:rPr>
        <w:t>Раздел</w:t>
      </w:r>
      <w:r w:rsidRPr="00C435C1">
        <w:rPr>
          <w:rFonts w:ascii="Times New Roman" w:eastAsia="MS Mincho" w:hAnsi="Times New Roman" w:cs="Times New Roman"/>
          <w:i/>
          <w:iCs/>
          <w:sz w:val="24"/>
          <w:szCs w:val="24"/>
          <w:u w:val="single"/>
        </w:rPr>
        <w:t xml:space="preserve"> 2</w:t>
      </w:r>
      <w:r w:rsidRPr="00C435C1">
        <w:rPr>
          <w:rFonts w:ascii="Times New Roman" w:eastAsia="MS Mincho" w:hAnsi="Times New Roman" w:cs="Times New Roman"/>
          <w:sz w:val="24"/>
          <w:szCs w:val="24"/>
          <w:u w:val="single"/>
        </w:rPr>
        <w:t>. Базовые компоненты измерения – шкалы и язык статистического анализа.</w:t>
      </w:r>
    </w:p>
    <w:p w14:paraId="09401FC9" w14:textId="77777777" w:rsidR="00B85EDA" w:rsidRDefault="00B85EDA" w:rsidP="00B85EDA">
      <w:pPr>
        <w:spacing w:before="260" w:line="360" w:lineRule="auto"/>
      </w:pPr>
      <w:r>
        <w:t xml:space="preserve">Непрерывные и дискретные переменные. Понятие о шкале измерения. Виды шкал: номинальная, порядковая, интервальная, шкала отношений. Графики распределения. Допустимые статистики в каждой шкале: описание среднегрупповых данных, возможность сравнения индивида с группой, измерение взаимосвязи в каждой шкале. Сравнительная характеристика шкал измерения. </w:t>
      </w:r>
    </w:p>
    <w:p w14:paraId="7C102886" w14:textId="77777777" w:rsidR="00B85EDA" w:rsidRDefault="00B85EDA" w:rsidP="00B85EDA">
      <w:pPr>
        <w:spacing w:line="360" w:lineRule="auto"/>
      </w:pPr>
      <w:r>
        <w:t>Язык описательной статистики. Описательная статистика: меры центральной тенденции (мода, медиана, среднее арифметическое) и меры изменчивости (разброс, отклонение, среднее отклонение, стандартное отклонение). Общее представление о корреляции и корреляционных процедурах. Вопросы, на которые может ответить корреляционное исследование.</w:t>
      </w:r>
    </w:p>
    <w:p w14:paraId="12EF99F6" w14:textId="77777777" w:rsidR="00B85EDA" w:rsidRDefault="00B85EDA" w:rsidP="00B85EDA">
      <w:pPr>
        <w:spacing w:line="360" w:lineRule="auto"/>
      </w:pPr>
      <w:r>
        <w:t>Оценка корреляции: графическая и математическая, коэффициент корреляции. Специфика оценки корреляционной связи в различных шкалах измерения.</w:t>
      </w:r>
    </w:p>
    <w:p w14:paraId="0CF240D2" w14:textId="77777777" w:rsidR="00B85EDA" w:rsidRDefault="00B85EDA" w:rsidP="00B85EDA">
      <w:pPr>
        <w:spacing w:line="360" w:lineRule="auto"/>
      </w:pPr>
      <w:r>
        <w:t xml:space="preserve">Толкование корреляции. Корреляционная связь и связь причинно-следственная. Коэффициент детерминации. Регрессионный анализ. Линия регрессии. Допущения, связанные с применением и толкование регрессии. </w:t>
      </w:r>
    </w:p>
    <w:p w14:paraId="44AD7295" w14:textId="77777777" w:rsidR="00B85EDA" w:rsidRDefault="00B85EDA" w:rsidP="00B85EDA">
      <w:pPr>
        <w:pStyle w:val="af3"/>
        <w:spacing w:line="360" w:lineRule="auto"/>
        <w:jc w:val="center"/>
        <w:rPr>
          <w:rFonts w:ascii="Times New Roman" w:hAnsi="Times New Roman" w:cs="Times New Roman"/>
          <w:i/>
          <w:iCs/>
          <w:sz w:val="24"/>
          <w:szCs w:val="24"/>
        </w:rPr>
      </w:pPr>
    </w:p>
    <w:p w14:paraId="4D11A41B" w14:textId="77777777" w:rsidR="00B85EDA" w:rsidRDefault="00B85EDA" w:rsidP="00B85EDA">
      <w:pPr>
        <w:pStyle w:val="af3"/>
        <w:spacing w:line="360" w:lineRule="auto"/>
        <w:jc w:val="center"/>
        <w:rPr>
          <w:rFonts w:ascii="Times New Roman" w:hAnsi="Times New Roman" w:cs="Times New Roman"/>
          <w:i/>
          <w:iCs/>
          <w:sz w:val="24"/>
          <w:szCs w:val="24"/>
        </w:rPr>
      </w:pPr>
      <w:r w:rsidRPr="00FA0DA4">
        <w:rPr>
          <w:rFonts w:ascii="Times New Roman" w:hAnsi="Times New Roman" w:cs="Times New Roman"/>
          <w:i/>
          <w:iCs/>
          <w:sz w:val="24"/>
          <w:szCs w:val="24"/>
        </w:rPr>
        <w:t>Основная литература</w:t>
      </w:r>
    </w:p>
    <w:p w14:paraId="38D181D1" w14:textId="77777777" w:rsidR="00B85EDA" w:rsidRPr="00B51E8D" w:rsidRDefault="00B85EDA" w:rsidP="00B85EDA">
      <w:pPr>
        <w:numPr>
          <w:ilvl w:val="0"/>
          <w:numId w:val="20"/>
        </w:numPr>
        <w:spacing w:line="360" w:lineRule="auto"/>
        <w:rPr>
          <w:lang w:val="en-US"/>
        </w:rPr>
      </w:pPr>
      <w:r>
        <w:t>Крокер Л., Алгина Дж</w:t>
      </w:r>
      <w:r w:rsidRPr="00B51E8D">
        <w:t>.</w:t>
      </w:r>
      <w:r>
        <w:t xml:space="preserve"> Введение в классическую и современную теорию тестов. Москва, Логос, 2010</w:t>
      </w:r>
      <w:r w:rsidRPr="00FE2849">
        <w:t xml:space="preserve">. </w:t>
      </w:r>
      <w:r>
        <w:t>Гл. 2.</w:t>
      </w:r>
    </w:p>
    <w:p w14:paraId="586DF8E1" w14:textId="77777777" w:rsidR="00B85EDA" w:rsidRPr="00FE2849" w:rsidRDefault="00B85EDA" w:rsidP="00B85EDA">
      <w:pPr>
        <w:pStyle w:val="af3"/>
        <w:spacing w:line="360" w:lineRule="auto"/>
        <w:jc w:val="both"/>
        <w:rPr>
          <w:rFonts w:ascii="Times New Roman" w:hAnsi="Times New Roman" w:cs="Times New Roman"/>
          <w:iCs/>
          <w:sz w:val="24"/>
          <w:szCs w:val="24"/>
        </w:rPr>
      </w:pPr>
    </w:p>
    <w:p w14:paraId="0DF1B44C" w14:textId="77777777" w:rsidR="00B85EDA" w:rsidRPr="00FA0DA4" w:rsidRDefault="00B85EDA" w:rsidP="00DD2315">
      <w:pPr>
        <w:pStyle w:val="6"/>
        <w:numPr>
          <w:ilvl w:val="0"/>
          <w:numId w:val="0"/>
        </w:numPr>
        <w:spacing w:line="360" w:lineRule="auto"/>
        <w:jc w:val="center"/>
        <w:rPr>
          <w:i/>
          <w:iCs/>
          <w:sz w:val="24"/>
        </w:rPr>
      </w:pPr>
      <w:r w:rsidRPr="00FA0DA4">
        <w:rPr>
          <w:i/>
          <w:iCs/>
          <w:sz w:val="24"/>
        </w:rPr>
        <w:t>Дополнительная литература</w:t>
      </w:r>
    </w:p>
    <w:p w14:paraId="0C9E71F3" w14:textId="77777777" w:rsidR="00B85EDA" w:rsidRDefault="00B85EDA" w:rsidP="00B85EDA">
      <w:pPr>
        <w:numPr>
          <w:ilvl w:val="0"/>
          <w:numId w:val="21"/>
        </w:numPr>
        <w:spacing w:line="360" w:lineRule="auto"/>
        <w:jc w:val="both"/>
      </w:pPr>
      <w:r>
        <w:t xml:space="preserve">Тюменева Ю.А. Психологическое измерение. М., Аспект-Пресс. 2007. Глава 2-4. </w:t>
      </w:r>
    </w:p>
    <w:p w14:paraId="35861C71" w14:textId="77777777" w:rsidR="00B85EDA" w:rsidRPr="00C435C1" w:rsidRDefault="00B85EDA" w:rsidP="00DD2315">
      <w:pPr>
        <w:pStyle w:val="7"/>
        <w:numPr>
          <w:ilvl w:val="0"/>
          <w:numId w:val="0"/>
        </w:numPr>
        <w:spacing w:line="360" w:lineRule="auto"/>
        <w:ind w:left="1296" w:hanging="588"/>
        <w:rPr>
          <w:rFonts w:ascii="Times New Roman" w:hAnsi="Times New Roman"/>
        </w:rPr>
      </w:pPr>
      <w:r>
        <w:rPr>
          <w:rFonts w:ascii="Times New Roman" w:hAnsi="Times New Roman"/>
          <w:i/>
          <w:iCs/>
          <w:u w:val="single"/>
        </w:rPr>
        <w:t>Раздел</w:t>
      </w:r>
      <w:r w:rsidRPr="00FA0DA4">
        <w:rPr>
          <w:rFonts w:ascii="Times New Roman" w:hAnsi="Times New Roman"/>
          <w:i/>
          <w:iCs/>
          <w:u w:val="single"/>
        </w:rPr>
        <w:t xml:space="preserve"> 3</w:t>
      </w:r>
      <w:r w:rsidRPr="00FA0DA4">
        <w:rPr>
          <w:rFonts w:ascii="Times New Roman" w:hAnsi="Times New Roman"/>
          <w:u w:val="single"/>
        </w:rPr>
        <w:t xml:space="preserve">. </w:t>
      </w:r>
      <w:r w:rsidRPr="00C435C1">
        <w:rPr>
          <w:rFonts w:ascii="Times New Roman" w:hAnsi="Times New Roman"/>
          <w:u w:val="single"/>
        </w:rPr>
        <w:t>Статистики для измерения в социальных науках</w:t>
      </w:r>
      <w:r w:rsidRPr="00C435C1">
        <w:rPr>
          <w:rFonts w:ascii="Times New Roman" w:hAnsi="Times New Roman"/>
        </w:rPr>
        <w:t>.</w:t>
      </w:r>
    </w:p>
    <w:p w14:paraId="065602CC" w14:textId="77777777" w:rsidR="00B85EDA" w:rsidRPr="00C435C1" w:rsidRDefault="00B85EDA" w:rsidP="001875CD">
      <w:pPr>
        <w:pStyle w:val="7"/>
        <w:numPr>
          <w:ilvl w:val="0"/>
          <w:numId w:val="0"/>
        </w:numPr>
        <w:spacing w:line="360" w:lineRule="auto"/>
        <w:ind w:firstLine="709"/>
        <w:jc w:val="both"/>
        <w:rPr>
          <w:rFonts w:ascii="Times New Roman" w:hAnsi="Times New Roman"/>
        </w:rPr>
      </w:pPr>
      <w:r w:rsidRPr="00C435C1">
        <w:rPr>
          <w:rFonts w:ascii="Times New Roman" w:hAnsi="Times New Roman"/>
        </w:rPr>
        <w:lastRenderedPageBreak/>
        <w:t>Частотное распределение. Нормальная кривая. Скошенные распределения. Нор</w:t>
      </w:r>
      <w:r>
        <w:rPr>
          <w:rFonts w:ascii="Times New Roman" w:hAnsi="Times New Roman"/>
        </w:rPr>
        <w:t xml:space="preserve">мальная кривая </w:t>
      </w:r>
      <w:r w:rsidRPr="00C435C1">
        <w:rPr>
          <w:rFonts w:ascii="Times New Roman" w:hAnsi="Times New Roman"/>
        </w:rPr>
        <w:t xml:space="preserve">и вероятность. Выборка, ошибки выборки. Стандартная ошибка измерения. Доверительные интервалы. </w:t>
      </w:r>
      <w:r w:rsidRPr="00C435C1">
        <w:rPr>
          <w:rFonts w:ascii="Times New Roman" w:hAnsi="Times New Roman"/>
          <w:lang w:val="en-US"/>
        </w:rPr>
        <w:t>Z</w:t>
      </w:r>
      <w:r w:rsidRPr="00C435C1">
        <w:rPr>
          <w:rFonts w:ascii="Times New Roman" w:hAnsi="Times New Roman"/>
        </w:rPr>
        <w:t>-показатели, линейные преобразования. Процентильные нормы. Нормализация и нелинейные преобразования.</w:t>
      </w:r>
    </w:p>
    <w:p w14:paraId="2CB5ED87" w14:textId="77777777" w:rsidR="00B85EDA" w:rsidRDefault="00B85EDA" w:rsidP="00B85EDA">
      <w:pPr>
        <w:pStyle w:val="af3"/>
        <w:spacing w:line="360" w:lineRule="auto"/>
        <w:jc w:val="center"/>
        <w:rPr>
          <w:rFonts w:ascii="Times New Roman" w:hAnsi="Times New Roman" w:cs="Times New Roman"/>
          <w:i/>
          <w:iCs/>
          <w:sz w:val="24"/>
          <w:szCs w:val="24"/>
        </w:rPr>
      </w:pPr>
    </w:p>
    <w:p w14:paraId="5A662E55" w14:textId="77777777" w:rsidR="00B85EDA" w:rsidRDefault="00B85EDA" w:rsidP="00B85EDA">
      <w:pPr>
        <w:pStyle w:val="af3"/>
        <w:spacing w:line="360" w:lineRule="auto"/>
        <w:jc w:val="center"/>
        <w:rPr>
          <w:rFonts w:ascii="Times New Roman" w:hAnsi="Times New Roman" w:cs="Times New Roman"/>
          <w:i/>
          <w:iCs/>
          <w:sz w:val="24"/>
          <w:szCs w:val="24"/>
        </w:rPr>
      </w:pPr>
      <w:r w:rsidRPr="00FA0DA4">
        <w:rPr>
          <w:rFonts w:ascii="Times New Roman" w:hAnsi="Times New Roman" w:cs="Times New Roman"/>
          <w:i/>
          <w:iCs/>
          <w:sz w:val="24"/>
          <w:szCs w:val="24"/>
        </w:rPr>
        <w:t>Основная литература</w:t>
      </w:r>
    </w:p>
    <w:p w14:paraId="1D0C4800" w14:textId="77777777" w:rsidR="00B85EDA" w:rsidRDefault="00B85EDA" w:rsidP="00B85EDA">
      <w:pPr>
        <w:numPr>
          <w:ilvl w:val="0"/>
          <w:numId w:val="30"/>
        </w:numPr>
        <w:spacing w:line="360" w:lineRule="auto"/>
        <w:jc w:val="both"/>
      </w:pPr>
      <w:r w:rsidRPr="001E3150">
        <w:t>Анастази А.</w:t>
      </w:r>
      <w:r>
        <w:t>, Урбина С.</w:t>
      </w:r>
      <w:r w:rsidRPr="001E3150">
        <w:t xml:space="preserve"> Психологическое тестирование. СПб.</w:t>
      </w:r>
      <w:r>
        <w:t>: Питер</w:t>
      </w:r>
      <w:r w:rsidRPr="001E3150">
        <w:t>, 2003</w:t>
      </w:r>
      <w:r>
        <w:t>. Глава 3.</w:t>
      </w:r>
    </w:p>
    <w:p w14:paraId="7B32E8A9" w14:textId="77777777" w:rsidR="00B85EDA" w:rsidRPr="00B51E8D" w:rsidRDefault="00B85EDA" w:rsidP="00B85EDA">
      <w:pPr>
        <w:numPr>
          <w:ilvl w:val="0"/>
          <w:numId w:val="30"/>
        </w:numPr>
        <w:spacing w:line="360" w:lineRule="auto"/>
        <w:rPr>
          <w:lang w:val="en-US"/>
        </w:rPr>
      </w:pPr>
      <w:r>
        <w:t>Крокер Л., Алгина Дж</w:t>
      </w:r>
      <w:r w:rsidRPr="00B51E8D">
        <w:t>.</w:t>
      </w:r>
      <w:r>
        <w:t xml:space="preserve"> Введение в классическую и современную теорию тестов. Москва, Логос, 2010</w:t>
      </w:r>
      <w:r w:rsidRPr="00FE2849">
        <w:t xml:space="preserve">. </w:t>
      </w:r>
      <w:r>
        <w:t>Гл. 2.</w:t>
      </w:r>
    </w:p>
    <w:p w14:paraId="6B14923A" w14:textId="77777777" w:rsidR="00B85EDA" w:rsidRPr="00B16FB9" w:rsidRDefault="00B85EDA" w:rsidP="00B85EDA">
      <w:pPr>
        <w:numPr>
          <w:ilvl w:val="0"/>
          <w:numId w:val="30"/>
        </w:numPr>
        <w:tabs>
          <w:tab w:val="left" w:pos="-1440"/>
        </w:tabs>
        <w:spacing w:line="360" w:lineRule="auto"/>
        <w:jc w:val="both"/>
        <w:rPr>
          <w:lang w:val="en-US"/>
        </w:rPr>
      </w:pPr>
      <w:r w:rsidRPr="00BE3B0B">
        <w:rPr>
          <w:lang w:val="en-US"/>
        </w:rPr>
        <w:t>Cronbach</w:t>
      </w:r>
      <w:r w:rsidRPr="00B16FB9">
        <w:rPr>
          <w:lang w:val="en-US"/>
        </w:rPr>
        <w:t xml:space="preserve">, </w:t>
      </w:r>
      <w:r w:rsidRPr="00BE3B0B">
        <w:rPr>
          <w:lang w:val="en-US"/>
        </w:rPr>
        <w:t>L</w:t>
      </w:r>
      <w:r w:rsidRPr="00B16FB9">
        <w:rPr>
          <w:lang w:val="en-US"/>
        </w:rPr>
        <w:t>.</w:t>
      </w:r>
      <w:r w:rsidRPr="00BE3B0B">
        <w:rPr>
          <w:lang w:val="en-US"/>
        </w:rPr>
        <w:t>J</w:t>
      </w:r>
      <w:r w:rsidRPr="00B16FB9">
        <w:rPr>
          <w:lang w:val="en-US"/>
        </w:rPr>
        <w:t xml:space="preserve">.  </w:t>
      </w:r>
      <w:r w:rsidRPr="00BE3B0B">
        <w:rPr>
          <w:lang w:val="en-US"/>
        </w:rPr>
        <w:t>(1990). Essentials of psychological testing (5</w:t>
      </w:r>
      <w:r w:rsidRPr="00BE3B0B">
        <w:rPr>
          <w:vertAlign w:val="superscript"/>
          <w:lang w:val="en-US"/>
        </w:rPr>
        <w:t>th</w:t>
      </w:r>
      <w:r w:rsidRPr="00BE3B0B">
        <w:rPr>
          <w:lang w:val="en-US"/>
        </w:rPr>
        <w:t xml:space="preserve"> ed.).  New</w:t>
      </w:r>
      <w:r w:rsidRPr="00B16FB9">
        <w:t xml:space="preserve"> </w:t>
      </w:r>
      <w:r w:rsidRPr="00BE3B0B">
        <w:rPr>
          <w:lang w:val="en-US"/>
        </w:rPr>
        <w:t>York</w:t>
      </w:r>
      <w:r w:rsidRPr="00B16FB9">
        <w:t xml:space="preserve">: </w:t>
      </w:r>
      <w:r w:rsidRPr="00BE3B0B">
        <w:rPr>
          <w:lang w:val="en-US"/>
        </w:rPr>
        <w:t>Harper</w:t>
      </w:r>
      <w:r w:rsidRPr="00B16FB9">
        <w:t xml:space="preserve"> &amp; </w:t>
      </w:r>
      <w:r w:rsidRPr="00BE3B0B">
        <w:rPr>
          <w:lang w:val="en-US"/>
        </w:rPr>
        <w:t>Row</w:t>
      </w:r>
      <w:r w:rsidRPr="00B16FB9">
        <w:t xml:space="preserve">.  </w:t>
      </w:r>
      <w:r>
        <w:rPr>
          <w:lang w:val="en-US"/>
        </w:rPr>
        <w:t>Ch</w:t>
      </w:r>
      <w:r w:rsidRPr="00B16FB9">
        <w:t xml:space="preserve">. </w:t>
      </w:r>
      <w:r>
        <w:rPr>
          <w:lang w:val="en-US"/>
        </w:rPr>
        <w:t>4.</w:t>
      </w:r>
    </w:p>
    <w:p w14:paraId="0F3ABE93" w14:textId="77777777" w:rsidR="00B85EDA" w:rsidRPr="0076346D" w:rsidRDefault="00B85EDA" w:rsidP="00B85EDA">
      <w:pPr>
        <w:numPr>
          <w:ilvl w:val="0"/>
          <w:numId w:val="30"/>
        </w:numPr>
        <w:spacing w:line="360" w:lineRule="auto"/>
        <w:jc w:val="both"/>
        <w:rPr>
          <w:lang w:val="en-US"/>
        </w:rPr>
      </w:pPr>
      <w:r w:rsidRPr="00BE3B0B">
        <w:rPr>
          <w:lang w:val="en-US"/>
        </w:rPr>
        <w:t>Kline T.J.B. (2005). Psychological testing. London, UK: Sage.</w:t>
      </w:r>
      <w:r>
        <w:t xml:space="preserve"> </w:t>
      </w:r>
      <w:r>
        <w:rPr>
          <w:lang w:val="en-US"/>
        </w:rPr>
        <w:t>Ch. 4.</w:t>
      </w:r>
    </w:p>
    <w:p w14:paraId="5BADB87C" w14:textId="77777777" w:rsidR="00B85EDA" w:rsidRDefault="00B85EDA" w:rsidP="00B85EDA">
      <w:pPr>
        <w:tabs>
          <w:tab w:val="num" w:pos="709"/>
        </w:tabs>
        <w:spacing w:line="360" w:lineRule="auto"/>
        <w:jc w:val="both"/>
      </w:pPr>
    </w:p>
    <w:p w14:paraId="328B57E5" w14:textId="77777777" w:rsidR="00B85EDA" w:rsidRPr="00FA0DA4" w:rsidRDefault="00B85EDA" w:rsidP="00DD2315">
      <w:pPr>
        <w:pStyle w:val="6"/>
        <w:numPr>
          <w:ilvl w:val="0"/>
          <w:numId w:val="0"/>
        </w:numPr>
        <w:spacing w:line="360" w:lineRule="auto"/>
        <w:ind w:left="1152" w:hanging="1152"/>
        <w:jc w:val="center"/>
        <w:rPr>
          <w:i/>
          <w:iCs/>
          <w:sz w:val="24"/>
        </w:rPr>
      </w:pPr>
      <w:r w:rsidRPr="00FA0DA4">
        <w:rPr>
          <w:i/>
          <w:iCs/>
          <w:sz w:val="24"/>
        </w:rPr>
        <w:t>Дополнительная литература</w:t>
      </w:r>
    </w:p>
    <w:p w14:paraId="26B7C6C8" w14:textId="77777777" w:rsidR="00B85EDA" w:rsidRDefault="00B85EDA" w:rsidP="00B85EDA">
      <w:pPr>
        <w:numPr>
          <w:ilvl w:val="0"/>
          <w:numId w:val="22"/>
        </w:numPr>
        <w:spacing w:line="360" w:lineRule="auto"/>
        <w:jc w:val="both"/>
        <w:rPr>
          <w:lang w:val="en-US"/>
        </w:rPr>
      </w:pPr>
      <w:r>
        <w:t xml:space="preserve">Тюменева Ю.А. Психологическое измерение. М., Аспект-Пресс. 2007. Глава 3. </w:t>
      </w:r>
    </w:p>
    <w:p w14:paraId="7351B148" w14:textId="77777777" w:rsidR="00B85EDA" w:rsidRPr="00B16FB9" w:rsidRDefault="00B85EDA" w:rsidP="00B85EDA">
      <w:pPr>
        <w:tabs>
          <w:tab w:val="num" w:pos="709"/>
        </w:tabs>
        <w:spacing w:line="360" w:lineRule="auto"/>
        <w:jc w:val="both"/>
      </w:pPr>
    </w:p>
    <w:p w14:paraId="200B1410" w14:textId="77777777" w:rsidR="00B85EDA" w:rsidRPr="00FA0DA4" w:rsidRDefault="00B85EDA" w:rsidP="00B85EDA">
      <w:pPr>
        <w:pStyle w:val="6"/>
        <w:spacing w:line="360" w:lineRule="auto"/>
        <w:ind w:firstLine="709"/>
        <w:rPr>
          <w:vanish/>
          <w:sz w:val="24"/>
        </w:rPr>
      </w:pPr>
    </w:p>
    <w:p w14:paraId="640D7BDB" w14:textId="69E9A75E" w:rsidR="00B85EDA" w:rsidRDefault="00B85EDA" w:rsidP="00DD2315">
      <w:pPr>
        <w:spacing w:before="260" w:line="360" w:lineRule="auto"/>
        <w:rPr>
          <w:u w:val="single"/>
        </w:rPr>
      </w:pPr>
      <w:r>
        <w:rPr>
          <w:i/>
          <w:iCs/>
          <w:u w:val="single"/>
        </w:rPr>
        <w:t>Раздел</w:t>
      </w:r>
      <w:r w:rsidRPr="00FA0DA4">
        <w:rPr>
          <w:i/>
          <w:iCs/>
          <w:u w:val="single"/>
        </w:rPr>
        <w:t xml:space="preserve"> 4</w:t>
      </w:r>
      <w:r w:rsidRPr="00FA0DA4">
        <w:rPr>
          <w:u w:val="single"/>
        </w:rPr>
        <w:t xml:space="preserve">. </w:t>
      </w:r>
      <w:r>
        <w:rPr>
          <w:u w:val="single"/>
        </w:rPr>
        <w:t>Классическая теория тестиров</w:t>
      </w:r>
    </w:p>
    <w:p w14:paraId="58EFB0D9" w14:textId="77777777" w:rsidR="00B85EDA" w:rsidRDefault="00B85EDA" w:rsidP="00B85EDA">
      <w:pPr>
        <w:spacing w:before="260" w:line="360" w:lineRule="auto"/>
      </w:pPr>
      <w:r>
        <w:t>Основные положения к</w:t>
      </w:r>
      <w:r w:rsidRPr="00B85EDA">
        <w:t>лассическая теория тестирования</w:t>
      </w:r>
      <w:r>
        <w:t>: истинный балл, тестовый балл, ошибка измерения.</w:t>
      </w:r>
      <w:r w:rsidR="007A5E02">
        <w:t xml:space="preserve"> Определения интервалов для истинного балла. </w:t>
      </w:r>
      <w:r>
        <w:t xml:space="preserve"> Конструирование и анализ тестовых заданий. Обзор тестовых заданий.</w:t>
      </w:r>
    </w:p>
    <w:p w14:paraId="7E605C88" w14:textId="77777777" w:rsidR="007A5E02" w:rsidRDefault="007A5E02" w:rsidP="00B85EDA">
      <w:pPr>
        <w:spacing w:before="260" w:line="360" w:lineRule="auto"/>
      </w:pPr>
      <w:r>
        <w:t>Систематически и несистематические ошибки и их источники.</w:t>
      </w:r>
    </w:p>
    <w:p w14:paraId="51CAB63B" w14:textId="77777777" w:rsidR="00B85EDA" w:rsidRDefault="00B85EDA" w:rsidP="00B85EDA">
      <w:pPr>
        <w:pStyle w:val="af3"/>
        <w:spacing w:line="360" w:lineRule="auto"/>
        <w:jc w:val="center"/>
        <w:rPr>
          <w:rFonts w:ascii="Times New Roman" w:hAnsi="Times New Roman" w:cs="Times New Roman"/>
          <w:i/>
          <w:iCs/>
          <w:sz w:val="24"/>
          <w:szCs w:val="24"/>
        </w:rPr>
      </w:pPr>
    </w:p>
    <w:p w14:paraId="68BDD3C4" w14:textId="77777777" w:rsidR="00B85EDA" w:rsidRDefault="00B85EDA" w:rsidP="00B85EDA">
      <w:pPr>
        <w:pStyle w:val="af3"/>
        <w:spacing w:line="360" w:lineRule="auto"/>
        <w:jc w:val="center"/>
        <w:rPr>
          <w:rFonts w:ascii="Times New Roman" w:hAnsi="Times New Roman" w:cs="Times New Roman"/>
          <w:i/>
          <w:iCs/>
          <w:sz w:val="24"/>
          <w:szCs w:val="24"/>
        </w:rPr>
      </w:pPr>
      <w:r w:rsidRPr="00FA0DA4">
        <w:rPr>
          <w:rFonts w:ascii="Times New Roman" w:hAnsi="Times New Roman" w:cs="Times New Roman"/>
          <w:i/>
          <w:iCs/>
          <w:sz w:val="24"/>
          <w:szCs w:val="24"/>
        </w:rPr>
        <w:t>Основная литература</w:t>
      </w:r>
    </w:p>
    <w:p w14:paraId="5571FA57" w14:textId="77777777" w:rsidR="00B85EDA" w:rsidRDefault="00B85EDA" w:rsidP="00B85EDA">
      <w:pPr>
        <w:numPr>
          <w:ilvl w:val="0"/>
          <w:numId w:val="23"/>
        </w:numPr>
        <w:spacing w:line="360" w:lineRule="auto"/>
        <w:jc w:val="both"/>
      </w:pPr>
      <w:r w:rsidRPr="001E3150">
        <w:t>Анастази А.</w:t>
      </w:r>
      <w:r>
        <w:t>, Урбина С.</w:t>
      </w:r>
      <w:r w:rsidRPr="001E3150">
        <w:t xml:space="preserve"> Психологическое тестирование. СПб.</w:t>
      </w:r>
      <w:r>
        <w:t>: Питер</w:t>
      </w:r>
      <w:r w:rsidRPr="001E3150">
        <w:t>, 2003</w:t>
      </w:r>
      <w:r>
        <w:t>. Глава 7.</w:t>
      </w:r>
    </w:p>
    <w:p w14:paraId="109DCA47" w14:textId="77777777" w:rsidR="00B85EDA" w:rsidRPr="00B51E8D" w:rsidRDefault="00B85EDA" w:rsidP="00B85EDA">
      <w:pPr>
        <w:numPr>
          <w:ilvl w:val="0"/>
          <w:numId w:val="23"/>
        </w:numPr>
        <w:spacing w:line="360" w:lineRule="auto"/>
        <w:rPr>
          <w:lang w:val="en-US"/>
        </w:rPr>
      </w:pPr>
      <w:r>
        <w:t>Крокер Л., Алгина Дж</w:t>
      </w:r>
      <w:r w:rsidRPr="00B51E8D">
        <w:t>.</w:t>
      </w:r>
      <w:r>
        <w:t xml:space="preserve"> Введение в классическую и современную теорию тестов. Москва, Логос, 2010</w:t>
      </w:r>
      <w:r w:rsidRPr="00FE2849">
        <w:t xml:space="preserve">. </w:t>
      </w:r>
      <w:r>
        <w:t>Гл. 4.</w:t>
      </w:r>
    </w:p>
    <w:p w14:paraId="1065C423" w14:textId="77777777" w:rsidR="00B85EDA" w:rsidRPr="00AC3177" w:rsidRDefault="00B85EDA" w:rsidP="00B85EDA">
      <w:pPr>
        <w:tabs>
          <w:tab w:val="num" w:pos="709"/>
        </w:tabs>
        <w:spacing w:line="360" w:lineRule="auto"/>
        <w:jc w:val="both"/>
        <w:rPr>
          <w:lang w:val="en-US"/>
        </w:rPr>
      </w:pPr>
    </w:p>
    <w:p w14:paraId="2B222AFD" w14:textId="77777777" w:rsidR="00B85EDA" w:rsidRPr="00AC3177" w:rsidRDefault="00B85EDA" w:rsidP="00B85EDA">
      <w:pPr>
        <w:pStyle w:val="af3"/>
        <w:spacing w:line="360" w:lineRule="auto"/>
        <w:jc w:val="both"/>
        <w:rPr>
          <w:rFonts w:ascii="Times New Roman" w:hAnsi="Times New Roman" w:cs="Times New Roman"/>
          <w:i/>
          <w:iCs/>
          <w:sz w:val="24"/>
          <w:szCs w:val="24"/>
          <w:lang w:val="en-US"/>
        </w:rPr>
      </w:pPr>
    </w:p>
    <w:p w14:paraId="58D7EF32" w14:textId="77777777" w:rsidR="00B85EDA" w:rsidRPr="00DD2315" w:rsidRDefault="00B85EDA" w:rsidP="00B85EDA">
      <w:pPr>
        <w:pStyle w:val="af3"/>
        <w:spacing w:line="360" w:lineRule="auto"/>
        <w:jc w:val="center"/>
        <w:rPr>
          <w:rFonts w:ascii="Times New Roman" w:hAnsi="Times New Roman" w:cs="Times New Roman"/>
          <w:b/>
          <w:sz w:val="24"/>
          <w:szCs w:val="24"/>
          <w:lang w:val="en-US"/>
        </w:rPr>
      </w:pPr>
      <w:r w:rsidRPr="00DD2315">
        <w:rPr>
          <w:rFonts w:ascii="Times New Roman" w:hAnsi="Times New Roman" w:cs="Times New Roman"/>
          <w:b/>
          <w:i/>
          <w:iCs/>
          <w:sz w:val="24"/>
          <w:szCs w:val="24"/>
        </w:rPr>
        <w:t>Дополнительная</w:t>
      </w:r>
      <w:r w:rsidRPr="00DD2315">
        <w:rPr>
          <w:rFonts w:ascii="Times New Roman" w:hAnsi="Times New Roman" w:cs="Times New Roman"/>
          <w:b/>
          <w:i/>
          <w:iCs/>
          <w:sz w:val="24"/>
          <w:szCs w:val="24"/>
          <w:lang w:val="en-US"/>
        </w:rPr>
        <w:t xml:space="preserve"> </w:t>
      </w:r>
      <w:r w:rsidRPr="00DD2315">
        <w:rPr>
          <w:rFonts w:ascii="Times New Roman" w:hAnsi="Times New Roman" w:cs="Times New Roman"/>
          <w:b/>
          <w:i/>
          <w:iCs/>
          <w:sz w:val="24"/>
          <w:szCs w:val="24"/>
        </w:rPr>
        <w:t>литература</w:t>
      </w:r>
    </w:p>
    <w:p w14:paraId="6F002F59" w14:textId="77777777" w:rsidR="00B85EDA" w:rsidRDefault="00B85EDA" w:rsidP="00B85EDA">
      <w:pPr>
        <w:numPr>
          <w:ilvl w:val="0"/>
          <w:numId w:val="24"/>
        </w:numPr>
        <w:spacing w:line="360" w:lineRule="auto"/>
        <w:jc w:val="both"/>
        <w:rPr>
          <w:lang w:val="en-US"/>
        </w:rPr>
      </w:pPr>
      <w:r>
        <w:t>Тюменева</w:t>
      </w:r>
      <w:r w:rsidRPr="00B85EDA">
        <w:t xml:space="preserve"> </w:t>
      </w:r>
      <w:r>
        <w:t>Ю</w:t>
      </w:r>
      <w:r w:rsidRPr="00B85EDA">
        <w:t>.</w:t>
      </w:r>
      <w:r>
        <w:t>А</w:t>
      </w:r>
      <w:r w:rsidRPr="00B85EDA">
        <w:t xml:space="preserve">. </w:t>
      </w:r>
      <w:r>
        <w:t>Психологическое</w:t>
      </w:r>
      <w:r w:rsidRPr="00B85EDA">
        <w:t xml:space="preserve"> </w:t>
      </w:r>
      <w:r>
        <w:t>измерение</w:t>
      </w:r>
      <w:r w:rsidRPr="00B85EDA">
        <w:t xml:space="preserve">. </w:t>
      </w:r>
      <w:r>
        <w:t>М</w:t>
      </w:r>
      <w:r w:rsidRPr="00AC3177">
        <w:rPr>
          <w:lang w:val="en-US"/>
        </w:rPr>
        <w:t xml:space="preserve">., </w:t>
      </w:r>
      <w:r>
        <w:t>Аспект</w:t>
      </w:r>
      <w:r w:rsidRPr="00AC3177">
        <w:rPr>
          <w:lang w:val="en-US"/>
        </w:rPr>
        <w:t>-</w:t>
      </w:r>
      <w:r>
        <w:t>Пресс</w:t>
      </w:r>
      <w:r w:rsidRPr="00AC3177">
        <w:rPr>
          <w:lang w:val="en-US"/>
        </w:rPr>
        <w:t xml:space="preserve">. 2007. </w:t>
      </w:r>
      <w:r>
        <w:t>Глава</w:t>
      </w:r>
      <w:r w:rsidRPr="00AC3177">
        <w:rPr>
          <w:lang w:val="en-US"/>
        </w:rPr>
        <w:t xml:space="preserve"> 4. </w:t>
      </w:r>
    </w:p>
    <w:p w14:paraId="75254F88" w14:textId="77777777" w:rsidR="00B85EDA" w:rsidRPr="00C0494B" w:rsidRDefault="00B85EDA" w:rsidP="00B85EDA">
      <w:pPr>
        <w:numPr>
          <w:ilvl w:val="0"/>
          <w:numId w:val="24"/>
        </w:numPr>
        <w:spacing w:line="360" w:lineRule="auto"/>
        <w:jc w:val="both"/>
        <w:rPr>
          <w:lang w:val="en-US"/>
        </w:rPr>
      </w:pPr>
      <w:r>
        <w:rPr>
          <w:lang w:val="en-US"/>
        </w:rPr>
        <w:t>Impara, J.C., Foster D. Item and test development strategies to minimize test fraud/ In: S.M. Downing &amp;</w:t>
      </w:r>
      <w:r w:rsidRPr="00C0494B">
        <w:rPr>
          <w:lang w:val="en-US"/>
        </w:rPr>
        <w:t xml:space="preserve"> </w:t>
      </w:r>
      <w:r>
        <w:rPr>
          <w:lang w:val="en-US"/>
        </w:rPr>
        <w:t>T.M. Haladyna (Ed.). Test</w:t>
      </w:r>
      <w:r w:rsidRPr="00C0494B">
        <w:t xml:space="preserve"> </w:t>
      </w:r>
      <w:r>
        <w:rPr>
          <w:lang w:val="en-US"/>
        </w:rPr>
        <w:t>development</w:t>
      </w:r>
      <w:r w:rsidRPr="00C0494B">
        <w:t xml:space="preserve">. </w:t>
      </w:r>
      <w:r>
        <w:rPr>
          <w:lang w:val="en-US"/>
        </w:rPr>
        <w:t>N.J.: Erlbaum,</w:t>
      </w:r>
      <w:r w:rsidRPr="00C0494B">
        <w:t xml:space="preserve"> 2</w:t>
      </w:r>
      <w:r>
        <w:rPr>
          <w:lang w:val="en-US"/>
        </w:rPr>
        <w:t>006.</w:t>
      </w:r>
    </w:p>
    <w:p w14:paraId="33690B52" w14:textId="77777777" w:rsidR="00B85EDA" w:rsidRPr="00C0494B" w:rsidRDefault="00B85EDA" w:rsidP="00B85EDA">
      <w:pPr>
        <w:pStyle w:val="af3"/>
        <w:spacing w:line="360" w:lineRule="auto"/>
        <w:ind w:firstLine="709"/>
        <w:rPr>
          <w:rFonts w:ascii="Times New Roman" w:hAnsi="Times New Roman" w:cs="Times New Roman"/>
          <w:sz w:val="24"/>
          <w:szCs w:val="24"/>
        </w:rPr>
      </w:pPr>
    </w:p>
    <w:p w14:paraId="5FE40674" w14:textId="77777777" w:rsidR="00B85EDA" w:rsidRPr="00C0494B" w:rsidRDefault="00B85EDA" w:rsidP="00B85EDA">
      <w:pPr>
        <w:pStyle w:val="af3"/>
        <w:spacing w:line="360" w:lineRule="auto"/>
        <w:ind w:firstLine="709"/>
        <w:rPr>
          <w:rFonts w:ascii="Times New Roman" w:hAnsi="Times New Roman" w:cs="Times New Roman"/>
          <w:i/>
          <w:iCs/>
          <w:sz w:val="24"/>
          <w:szCs w:val="24"/>
          <w:u w:val="single"/>
        </w:rPr>
      </w:pPr>
    </w:p>
    <w:p w14:paraId="49D87CC9" w14:textId="43C69FB5" w:rsidR="00B85EDA" w:rsidRPr="00C435C1" w:rsidRDefault="00B85EDA" w:rsidP="00DD2315">
      <w:pPr>
        <w:pStyle w:val="af3"/>
        <w:spacing w:line="360" w:lineRule="auto"/>
        <w:ind w:firstLine="708"/>
        <w:rPr>
          <w:rFonts w:ascii="Times New Roman" w:hAnsi="Times New Roman" w:cs="Times New Roman"/>
          <w:i/>
          <w:iCs/>
          <w:sz w:val="24"/>
          <w:szCs w:val="24"/>
          <w:u w:val="single"/>
        </w:rPr>
      </w:pPr>
      <w:r>
        <w:rPr>
          <w:rFonts w:ascii="Times New Roman" w:hAnsi="Times New Roman" w:cs="Times New Roman"/>
          <w:i/>
          <w:iCs/>
          <w:sz w:val="24"/>
          <w:szCs w:val="24"/>
          <w:u w:val="single"/>
        </w:rPr>
        <w:t>Раздел</w:t>
      </w:r>
      <w:r w:rsidRPr="00FA0DA4">
        <w:rPr>
          <w:rFonts w:ascii="Times New Roman" w:hAnsi="Times New Roman" w:cs="Times New Roman"/>
          <w:i/>
          <w:iCs/>
          <w:sz w:val="24"/>
          <w:szCs w:val="24"/>
          <w:u w:val="single"/>
        </w:rPr>
        <w:t xml:space="preserve"> 5.</w:t>
      </w:r>
      <w:r w:rsidRPr="00FA0DA4">
        <w:rPr>
          <w:rFonts w:ascii="Times New Roman" w:hAnsi="Times New Roman" w:cs="Times New Roman"/>
          <w:sz w:val="24"/>
          <w:szCs w:val="24"/>
          <w:u w:val="single"/>
        </w:rPr>
        <w:t xml:space="preserve"> </w:t>
      </w:r>
      <w:r w:rsidRPr="00C435C1">
        <w:rPr>
          <w:rFonts w:ascii="Times New Roman" w:hAnsi="Times New Roman" w:cs="Times New Roman"/>
          <w:sz w:val="24"/>
          <w:szCs w:val="24"/>
          <w:u w:val="single"/>
        </w:rPr>
        <w:t xml:space="preserve">Надежность </w:t>
      </w:r>
      <w:r w:rsidR="001875CD">
        <w:rPr>
          <w:rFonts w:ascii="Times New Roman" w:hAnsi="Times New Roman" w:cs="Times New Roman"/>
          <w:sz w:val="24"/>
          <w:szCs w:val="24"/>
          <w:u w:val="single"/>
        </w:rPr>
        <w:t xml:space="preserve">и валидность </w:t>
      </w:r>
      <w:r w:rsidRPr="00C435C1">
        <w:rPr>
          <w:rFonts w:ascii="Times New Roman" w:hAnsi="Times New Roman" w:cs="Times New Roman"/>
          <w:sz w:val="24"/>
          <w:szCs w:val="24"/>
          <w:u w:val="single"/>
        </w:rPr>
        <w:t>измерения.</w:t>
      </w:r>
    </w:p>
    <w:p w14:paraId="33E70866" w14:textId="77777777" w:rsidR="00B85EDA" w:rsidRDefault="00B85EDA" w:rsidP="00B85EDA">
      <w:pPr>
        <w:spacing w:line="360" w:lineRule="auto"/>
      </w:pPr>
      <w:r>
        <w:t>Понятие о надежности – как одной из основных психометрических характеристик измерения. Интерпретация надежности измерения как надежности тестовых показателей. Модель истинных баллов. Индекс надежности и коэффициент надежности. Ошибка измерения – показатель точности измерения. Альтернативные определения истинного балла и ошибки измерения.</w:t>
      </w:r>
    </w:p>
    <w:p w14:paraId="4139FB3C" w14:textId="77777777" w:rsidR="00B85EDA" w:rsidRDefault="00B85EDA" w:rsidP="00B85EDA">
      <w:pPr>
        <w:spacing w:line="360" w:lineRule="auto"/>
      </w:pPr>
      <w:r>
        <w:t xml:space="preserve">Надежность как согласованность показателей. Виды надежности. Ретестовая надежность. Надежность расщепленных половин. Надежность, установленная методом эквивалентных форм. Внутренняя согласованность тестовых показателей. </w:t>
      </w:r>
    </w:p>
    <w:p w14:paraId="6867FFE4" w14:textId="77777777" w:rsidR="00B85EDA" w:rsidRDefault="00B85EDA" w:rsidP="00B85EDA">
      <w:pPr>
        <w:spacing w:line="360" w:lineRule="auto"/>
      </w:pPr>
      <w:r>
        <w:t>Надежность оценок наблюдателей или экспертов – как особый вид надежности, применяемый в ситуации слабоструктурированных инструментов измерения (проективные тесты, интервью, наблюдения, экспертная оценка и пр.).</w:t>
      </w:r>
    </w:p>
    <w:p w14:paraId="78D0B886" w14:textId="77777777" w:rsidR="00B85EDA" w:rsidRDefault="00B85EDA" w:rsidP="00B85EDA">
      <w:pPr>
        <w:spacing w:line="360" w:lineRule="auto"/>
      </w:pPr>
      <w:r>
        <w:t>Коэффициенты надежности для критериально-ориентированных тестов.</w:t>
      </w:r>
    </w:p>
    <w:p w14:paraId="16C01542" w14:textId="77777777" w:rsidR="001875CD" w:rsidRDefault="001875CD" w:rsidP="001875CD">
      <w:pPr>
        <w:spacing w:line="360" w:lineRule="auto"/>
      </w:pPr>
      <w:r>
        <w:t xml:space="preserve">Понятие о валидности – как одной из основных психометрических характеристик измерения. Интерпретация валидности как целостной характеристики измерения. </w:t>
      </w:r>
    </w:p>
    <w:p w14:paraId="61FC3BBF" w14:textId="77777777" w:rsidR="001875CD" w:rsidRDefault="001875CD" w:rsidP="001875CD">
      <w:pPr>
        <w:spacing w:line="360" w:lineRule="auto"/>
      </w:pPr>
      <w:r>
        <w:t>Аспекты валидности: очевидная, критериальная, конструктная, содержательная. Методы оценки различных аспектов валидности.</w:t>
      </w:r>
    </w:p>
    <w:p w14:paraId="248D0620" w14:textId="77777777" w:rsidR="001875CD" w:rsidRDefault="001875CD" w:rsidP="001875CD">
      <w:pPr>
        <w:spacing w:line="360" w:lineRule="auto"/>
      </w:pPr>
      <w:r>
        <w:t>Статистические процедуры для предсказания и классификации: частная корреляция, множественная регрессия, дискриминантный анализ.</w:t>
      </w:r>
    </w:p>
    <w:p w14:paraId="5130B724" w14:textId="77777777" w:rsidR="001875CD" w:rsidRDefault="001875CD" w:rsidP="001875CD">
      <w:pPr>
        <w:spacing w:line="360" w:lineRule="auto"/>
      </w:pPr>
      <w:r>
        <w:rPr>
          <w:lang w:val="en-US"/>
        </w:rPr>
        <w:t>Bias</w:t>
      </w:r>
      <w:r w:rsidRPr="000472A5">
        <w:t xml:space="preserve"> </w:t>
      </w:r>
      <w:r>
        <w:t xml:space="preserve">в отборе. Базовые термины. Группы меньшинств. Психометрические определения </w:t>
      </w:r>
      <w:r>
        <w:rPr>
          <w:lang w:val="en-US"/>
        </w:rPr>
        <w:t>bias</w:t>
      </w:r>
      <w:r w:rsidRPr="000472A5">
        <w:t xml:space="preserve">. </w:t>
      </w:r>
      <w:r>
        <w:t>Процедуры справедливого отбора. Критика моделей.</w:t>
      </w:r>
    </w:p>
    <w:p w14:paraId="54EEBEC9" w14:textId="77777777" w:rsidR="001875CD" w:rsidRPr="000472A5" w:rsidRDefault="001875CD" w:rsidP="001875CD">
      <w:pPr>
        <w:spacing w:line="360" w:lineRule="auto"/>
      </w:pPr>
      <w:r>
        <w:t>Факторный анализ. Факторы и факторные нагрузки. Ротация. Коррелирующие факторы. Число факторов. Уникальные вклады. Эксплоративный и конфирматорный факторный анализ.</w:t>
      </w:r>
    </w:p>
    <w:p w14:paraId="661A15A2" w14:textId="77777777" w:rsidR="001875CD" w:rsidRDefault="001875CD" w:rsidP="001875CD">
      <w:pPr>
        <w:spacing w:line="360" w:lineRule="auto"/>
      </w:pPr>
      <w:r>
        <w:t>Связь валидности и надежности измерения.</w:t>
      </w:r>
    </w:p>
    <w:p w14:paraId="35E9C56F" w14:textId="77777777" w:rsidR="001875CD" w:rsidRDefault="001875CD" w:rsidP="00B85EDA">
      <w:pPr>
        <w:spacing w:line="360" w:lineRule="auto"/>
      </w:pPr>
    </w:p>
    <w:p w14:paraId="51447782" w14:textId="77777777" w:rsidR="00B85EDA" w:rsidRDefault="00B85EDA" w:rsidP="00B85EDA">
      <w:pPr>
        <w:pStyle w:val="af3"/>
        <w:spacing w:line="360" w:lineRule="auto"/>
        <w:jc w:val="center"/>
        <w:rPr>
          <w:rFonts w:ascii="Times New Roman" w:hAnsi="Times New Roman" w:cs="Times New Roman"/>
          <w:i/>
          <w:iCs/>
          <w:sz w:val="24"/>
          <w:szCs w:val="24"/>
        </w:rPr>
      </w:pPr>
      <w:r w:rsidRPr="00FA0DA4">
        <w:rPr>
          <w:rFonts w:ascii="Times New Roman" w:hAnsi="Times New Roman" w:cs="Times New Roman"/>
          <w:i/>
          <w:iCs/>
          <w:sz w:val="24"/>
          <w:szCs w:val="24"/>
        </w:rPr>
        <w:t>Основная литература</w:t>
      </w:r>
    </w:p>
    <w:p w14:paraId="4AA99217" w14:textId="7A9BBBF7" w:rsidR="00B85EDA" w:rsidRDefault="00B85EDA" w:rsidP="00B85EDA">
      <w:pPr>
        <w:numPr>
          <w:ilvl w:val="0"/>
          <w:numId w:val="31"/>
        </w:numPr>
        <w:spacing w:line="360" w:lineRule="auto"/>
        <w:jc w:val="both"/>
      </w:pPr>
      <w:r w:rsidRPr="001E3150">
        <w:t>Анастази А.</w:t>
      </w:r>
      <w:r>
        <w:t>, Урбина С.</w:t>
      </w:r>
      <w:r w:rsidRPr="001E3150">
        <w:t xml:space="preserve"> Психологическое тестирование. СПб.</w:t>
      </w:r>
      <w:r>
        <w:t>: Питер</w:t>
      </w:r>
      <w:r w:rsidRPr="001E3150">
        <w:t>, 2003</w:t>
      </w:r>
      <w:r>
        <w:t>. Глав</w:t>
      </w:r>
      <w:r w:rsidR="00BD3997">
        <w:t>ы</w:t>
      </w:r>
      <w:r>
        <w:t xml:space="preserve"> 4</w:t>
      </w:r>
      <w:r w:rsidR="00BD3997">
        <w:t>, 5, 6</w:t>
      </w:r>
      <w:r>
        <w:t>.</w:t>
      </w:r>
    </w:p>
    <w:p w14:paraId="66564A5B" w14:textId="56379BD8" w:rsidR="00B85EDA" w:rsidRPr="00B51E8D" w:rsidRDefault="00B85EDA" w:rsidP="00B85EDA">
      <w:pPr>
        <w:numPr>
          <w:ilvl w:val="0"/>
          <w:numId w:val="31"/>
        </w:numPr>
        <w:spacing w:line="360" w:lineRule="auto"/>
        <w:rPr>
          <w:lang w:val="en-US"/>
        </w:rPr>
      </w:pPr>
      <w:r>
        <w:t>Крокер Л., Алгина Дж</w:t>
      </w:r>
      <w:r w:rsidRPr="00B51E8D">
        <w:t>.</w:t>
      </w:r>
      <w:r>
        <w:t xml:space="preserve"> Введение в классическую и современную теорию тестов. Москва, Логос, 2010</w:t>
      </w:r>
      <w:r w:rsidRPr="00FE2849">
        <w:t xml:space="preserve">. </w:t>
      </w:r>
      <w:r>
        <w:t>Гл. 6, 7</w:t>
      </w:r>
      <w:r w:rsidR="00862839">
        <w:t>, 10-13</w:t>
      </w:r>
      <w:r>
        <w:t>.</w:t>
      </w:r>
    </w:p>
    <w:p w14:paraId="176F6246" w14:textId="15E4E840" w:rsidR="00B85EDA" w:rsidRPr="00BE3B0B" w:rsidRDefault="00B85EDA" w:rsidP="00B85EDA">
      <w:pPr>
        <w:numPr>
          <w:ilvl w:val="0"/>
          <w:numId w:val="31"/>
        </w:numPr>
        <w:spacing w:line="360" w:lineRule="auto"/>
      </w:pPr>
      <w:r w:rsidRPr="006F08D0">
        <w:rPr>
          <w:lang w:val="en-US"/>
        </w:rPr>
        <w:t>Kline T.J.B. (2005). Psychological testing. London, UK: Sage. Ch. 7-</w:t>
      </w:r>
      <w:r w:rsidR="00862839">
        <w:t>10</w:t>
      </w:r>
      <w:r w:rsidRPr="006F08D0">
        <w:rPr>
          <w:lang w:val="en-US"/>
        </w:rPr>
        <w:t>.</w:t>
      </w:r>
    </w:p>
    <w:p w14:paraId="2719C969" w14:textId="77777777" w:rsidR="00B85EDA" w:rsidRPr="00B16FB9" w:rsidRDefault="00B85EDA" w:rsidP="00B85EDA">
      <w:pPr>
        <w:tabs>
          <w:tab w:val="left" w:pos="-1440"/>
        </w:tabs>
        <w:spacing w:line="360" w:lineRule="auto"/>
        <w:jc w:val="both"/>
        <w:rPr>
          <w:lang w:val="en-US"/>
        </w:rPr>
      </w:pPr>
    </w:p>
    <w:p w14:paraId="23507A8B" w14:textId="77777777" w:rsidR="00B85EDA" w:rsidRPr="00DD2315" w:rsidRDefault="00B85EDA" w:rsidP="00B85EDA">
      <w:pPr>
        <w:pStyle w:val="af3"/>
        <w:spacing w:line="360" w:lineRule="auto"/>
        <w:jc w:val="center"/>
        <w:rPr>
          <w:rFonts w:ascii="Times New Roman" w:hAnsi="Times New Roman" w:cs="Times New Roman"/>
          <w:b/>
          <w:sz w:val="24"/>
          <w:szCs w:val="24"/>
        </w:rPr>
      </w:pPr>
      <w:r w:rsidRPr="00DD2315">
        <w:rPr>
          <w:rFonts w:ascii="Times New Roman" w:hAnsi="Times New Roman" w:cs="Times New Roman"/>
          <w:b/>
          <w:i/>
          <w:iCs/>
          <w:sz w:val="24"/>
          <w:szCs w:val="24"/>
        </w:rPr>
        <w:t>Дополнительная литература</w:t>
      </w:r>
    </w:p>
    <w:p w14:paraId="6179DF37" w14:textId="77777777" w:rsidR="00B85EDA" w:rsidRPr="00B16FB9" w:rsidRDefault="00B85EDA" w:rsidP="00B85EDA">
      <w:pPr>
        <w:numPr>
          <w:ilvl w:val="0"/>
          <w:numId w:val="25"/>
        </w:numPr>
        <w:spacing w:line="360" w:lineRule="auto"/>
        <w:jc w:val="both"/>
      </w:pPr>
      <w:r>
        <w:t xml:space="preserve">Тюменева Ю.А. Психологическое измерение. М., Аспект-Пресс. 2007. Глава 5. </w:t>
      </w:r>
    </w:p>
    <w:p w14:paraId="78C09CE0" w14:textId="77777777" w:rsidR="00862839" w:rsidRPr="00862839" w:rsidRDefault="00B85EDA" w:rsidP="00B85EDA">
      <w:pPr>
        <w:numPr>
          <w:ilvl w:val="0"/>
          <w:numId w:val="25"/>
        </w:numPr>
        <w:tabs>
          <w:tab w:val="left" w:pos="-1440"/>
          <w:tab w:val="num" w:pos="709"/>
        </w:tabs>
        <w:spacing w:line="360" w:lineRule="auto"/>
        <w:jc w:val="both"/>
        <w:rPr>
          <w:lang w:val="en-US"/>
        </w:rPr>
      </w:pPr>
      <w:r w:rsidRPr="00862839">
        <w:rPr>
          <w:lang w:val="en-US"/>
        </w:rPr>
        <w:lastRenderedPageBreak/>
        <w:t>Brennan R.L. (Eds.). (2006). Educational Measurement (4</w:t>
      </w:r>
      <w:r w:rsidRPr="00862839">
        <w:rPr>
          <w:vertAlign w:val="superscript"/>
          <w:lang w:val="en-US"/>
        </w:rPr>
        <w:t>th</w:t>
      </w:r>
      <w:r w:rsidRPr="00862839">
        <w:rPr>
          <w:lang w:val="en-US"/>
        </w:rPr>
        <w:t xml:space="preserve"> edition). Westport, ACE/Praeger Publishers. Ch. </w:t>
      </w:r>
      <w:r w:rsidR="00862839">
        <w:t xml:space="preserve">2, </w:t>
      </w:r>
      <w:r w:rsidRPr="00862839">
        <w:rPr>
          <w:lang w:val="en-US"/>
        </w:rPr>
        <w:t>3.</w:t>
      </w:r>
      <w:r w:rsidR="00862839">
        <w:t xml:space="preserve"> </w:t>
      </w:r>
    </w:p>
    <w:p w14:paraId="79757AB9" w14:textId="104F35CA" w:rsidR="00B85EDA" w:rsidRPr="00862839" w:rsidRDefault="00862839" w:rsidP="00B85EDA">
      <w:pPr>
        <w:numPr>
          <w:ilvl w:val="0"/>
          <w:numId w:val="25"/>
        </w:numPr>
        <w:tabs>
          <w:tab w:val="left" w:pos="-1440"/>
          <w:tab w:val="num" w:pos="709"/>
        </w:tabs>
        <w:spacing w:line="360" w:lineRule="auto"/>
        <w:jc w:val="both"/>
        <w:rPr>
          <w:lang w:val="en-US"/>
        </w:rPr>
      </w:pPr>
      <w:r w:rsidRPr="00862839">
        <w:rPr>
          <w:lang w:val="en-US"/>
        </w:rPr>
        <w:t>Gregory, R.J.  (2007).  Psychological testing:  History, principles, and applications (5</w:t>
      </w:r>
      <w:r w:rsidRPr="00862839">
        <w:rPr>
          <w:vertAlign w:val="superscript"/>
          <w:lang w:val="en-US"/>
        </w:rPr>
        <w:t>th</w:t>
      </w:r>
      <w:r w:rsidRPr="00862839">
        <w:rPr>
          <w:lang w:val="en-US"/>
        </w:rPr>
        <w:t xml:space="preserve"> edition).  New York:  Pearson</w:t>
      </w:r>
    </w:p>
    <w:p w14:paraId="2AF1F3A9" w14:textId="77777777" w:rsidR="00B85EDA" w:rsidRDefault="00B85EDA" w:rsidP="00B85EDA">
      <w:pPr>
        <w:numPr>
          <w:ilvl w:val="0"/>
          <w:numId w:val="25"/>
        </w:numPr>
        <w:spacing w:line="360" w:lineRule="auto"/>
        <w:jc w:val="both"/>
      </w:pPr>
      <w:r w:rsidRPr="00003E7D">
        <w:t>http://pareonline.net/getvn.asp?v=9&amp;n=4</w:t>
      </w:r>
      <w:r w:rsidRPr="0076346D">
        <w:t xml:space="preserve"> </w:t>
      </w:r>
      <w:r>
        <w:t>(обсуждение надежности согласия экспертов)</w:t>
      </w:r>
    </w:p>
    <w:p w14:paraId="0B099AD5" w14:textId="77777777" w:rsidR="00B85EDA" w:rsidRPr="00997678" w:rsidRDefault="00B85EDA" w:rsidP="00B85EDA">
      <w:pPr>
        <w:tabs>
          <w:tab w:val="left" w:pos="284"/>
          <w:tab w:val="num" w:pos="709"/>
        </w:tabs>
        <w:spacing w:line="360" w:lineRule="auto"/>
        <w:jc w:val="both"/>
      </w:pPr>
    </w:p>
    <w:p w14:paraId="34CF28E1" w14:textId="77777777" w:rsidR="00B85EDA" w:rsidRPr="00FA0DA4" w:rsidRDefault="00B85EDA" w:rsidP="00B85EDA">
      <w:pPr>
        <w:pStyle w:val="af3"/>
        <w:spacing w:line="360" w:lineRule="auto"/>
        <w:ind w:firstLine="709"/>
        <w:rPr>
          <w:rFonts w:ascii="Times New Roman" w:hAnsi="Times New Roman" w:cs="Times New Roman"/>
          <w:iCs/>
          <w:sz w:val="24"/>
          <w:szCs w:val="24"/>
        </w:rPr>
      </w:pPr>
    </w:p>
    <w:p w14:paraId="0A60093F" w14:textId="48DBF872" w:rsidR="00B85EDA" w:rsidRDefault="00B85EDA" w:rsidP="006A1CD8">
      <w:pPr>
        <w:pStyle w:val="af3"/>
        <w:spacing w:line="360" w:lineRule="auto"/>
        <w:ind w:firstLine="708"/>
        <w:rPr>
          <w:rFonts w:ascii="Times New Roman" w:hAnsi="Times New Roman" w:cs="Times New Roman"/>
          <w:sz w:val="24"/>
          <w:szCs w:val="24"/>
          <w:u w:val="single"/>
        </w:rPr>
      </w:pPr>
      <w:r>
        <w:rPr>
          <w:rFonts w:ascii="Times New Roman" w:hAnsi="Times New Roman" w:cs="Times New Roman"/>
          <w:i/>
          <w:iCs/>
          <w:sz w:val="24"/>
          <w:szCs w:val="24"/>
          <w:u w:val="single"/>
        </w:rPr>
        <w:t xml:space="preserve">Раздел </w:t>
      </w:r>
      <w:r w:rsidR="00862839">
        <w:rPr>
          <w:rFonts w:ascii="Times New Roman" w:hAnsi="Times New Roman" w:cs="Times New Roman"/>
          <w:i/>
          <w:iCs/>
          <w:sz w:val="24"/>
          <w:szCs w:val="24"/>
          <w:u w:val="single"/>
        </w:rPr>
        <w:t>6</w:t>
      </w:r>
      <w:r w:rsidRPr="00FA0DA4">
        <w:rPr>
          <w:rFonts w:ascii="Times New Roman" w:hAnsi="Times New Roman" w:cs="Times New Roman"/>
          <w:sz w:val="24"/>
          <w:szCs w:val="24"/>
          <w:u w:val="single"/>
        </w:rPr>
        <w:t>.</w:t>
      </w:r>
      <w:r>
        <w:rPr>
          <w:rFonts w:ascii="Times New Roman" w:hAnsi="Times New Roman" w:cs="Times New Roman"/>
          <w:sz w:val="24"/>
          <w:szCs w:val="24"/>
          <w:u w:val="single"/>
        </w:rPr>
        <w:t xml:space="preserve"> Анализ заданий</w:t>
      </w:r>
      <w:r w:rsidR="00862839">
        <w:rPr>
          <w:rFonts w:ascii="Times New Roman" w:hAnsi="Times New Roman" w:cs="Times New Roman"/>
          <w:sz w:val="24"/>
          <w:szCs w:val="24"/>
          <w:u w:val="single"/>
        </w:rPr>
        <w:t xml:space="preserve"> и теория «задание-ответ</w:t>
      </w:r>
      <w:r>
        <w:rPr>
          <w:rFonts w:ascii="Times New Roman" w:hAnsi="Times New Roman" w:cs="Times New Roman"/>
          <w:sz w:val="24"/>
          <w:szCs w:val="24"/>
          <w:u w:val="single"/>
        </w:rPr>
        <w:t xml:space="preserve"> </w:t>
      </w:r>
    </w:p>
    <w:p w14:paraId="54090F49" w14:textId="77777777" w:rsidR="007A5E02" w:rsidRPr="007A5E02" w:rsidRDefault="00E317BE" w:rsidP="007A5E02">
      <w:pPr>
        <w:spacing w:before="260" w:line="360" w:lineRule="auto"/>
      </w:pPr>
      <w:r>
        <w:t>О</w:t>
      </w:r>
      <w:r w:rsidR="007A5E02">
        <w:t>бзор тестовых заданий.</w:t>
      </w:r>
      <w:r w:rsidR="007A5E02" w:rsidRPr="007A5E02">
        <w:t xml:space="preserve"> </w:t>
      </w:r>
      <w:r w:rsidR="007A5E02">
        <w:t xml:space="preserve">Конструирование и анализ тестовых заданий. Трудность, дискриминативность заданий. Комплексная оценка заданий. Характеристическая  кривая задания. Знакомство с программой </w:t>
      </w:r>
      <w:r w:rsidR="007A5E02">
        <w:rPr>
          <w:lang w:val="en-US"/>
        </w:rPr>
        <w:t>Iteman</w:t>
      </w:r>
      <w:r w:rsidR="007A5E02" w:rsidRPr="007A5E02">
        <w:t xml:space="preserve">. </w:t>
      </w:r>
      <w:r w:rsidR="007A5E02">
        <w:t xml:space="preserve">Анализ заданий с помощью </w:t>
      </w:r>
      <w:r w:rsidR="007A5E02">
        <w:rPr>
          <w:lang w:val="en-US"/>
        </w:rPr>
        <w:t>Iteman</w:t>
      </w:r>
      <w:r w:rsidR="007A5E02" w:rsidRPr="007A5E02">
        <w:t xml:space="preserve">  </w:t>
      </w:r>
      <w:r w:rsidR="007A5E02">
        <w:t>и интерпретация.</w:t>
      </w:r>
    </w:p>
    <w:p w14:paraId="7A9C563B" w14:textId="77777777" w:rsidR="00B85EDA" w:rsidRPr="00E14A8C" w:rsidRDefault="00B85EDA" w:rsidP="00B85EDA">
      <w:pPr>
        <w:pStyle w:val="af3"/>
        <w:spacing w:line="360" w:lineRule="auto"/>
        <w:rPr>
          <w:rFonts w:ascii="Times New Roman" w:hAnsi="Times New Roman" w:cs="Times New Roman"/>
          <w:sz w:val="24"/>
          <w:szCs w:val="24"/>
        </w:rPr>
      </w:pPr>
    </w:p>
    <w:p w14:paraId="5AA51928" w14:textId="77777777" w:rsidR="00B85EDA" w:rsidRDefault="00B85EDA" w:rsidP="006A1CD8">
      <w:pPr>
        <w:spacing w:line="360" w:lineRule="auto"/>
        <w:ind w:firstLine="0"/>
        <w:jc w:val="center"/>
        <w:rPr>
          <w:i/>
        </w:rPr>
      </w:pPr>
      <w:r w:rsidRPr="00FA0DA4">
        <w:rPr>
          <w:i/>
        </w:rPr>
        <w:t>Основная литература</w:t>
      </w:r>
    </w:p>
    <w:p w14:paraId="0AC2F9F6" w14:textId="77777777" w:rsidR="00B85EDA" w:rsidRDefault="00B85EDA" w:rsidP="00B85EDA">
      <w:pPr>
        <w:pStyle w:val="2"/>
        <w:numPr>
          <w:ilvl w:val="0"/>
          <w:numId w:val="28"/>
        </w:numPr>
        <w:spacing w:before="0" w:after="0" w:line="360" w:lineRule="auto"/>
        <w:ind w:left="284"/>
        <w:jc w:val="both"/>
        <w:rPr>
          <w:rStyle w:val="bea-portal-theme-alibrisinvisible"/>
          <w:b w:val="0"/>
          <w:i/>
        </w:rPr>
      </w:pPr>
      <w:r w:rsidRPr="006C0F6E">
        <w:rPr>
          <w:rStyle w:val="bea-portal-theme-alibrisinvisible"/>
          <w:b w:val="0"/>
          <w:i/>
          <w:lang w:val="en-US"/>
        </w:rPr>
        <w:t>Hambleton</w:t>
      </w:r>
      <w:r w:rsidRPr="000E6A22">
        <w:rPr>
          <w:rStyle w:val="bea-portal-theme-alibrisinvisible"/>
          <w:b w:val="0"/>
          <w:i/>
          <w:lang w:val="en-US"/>
        </w:rPr>
        <w:t>,</w:t>
      </w:r>
      <w:r w:rsidRPr="000E6A22">
        <w:rPr>
          <w:b w:val="0"/>
          <w:i/>
          <w:szCs w:val="24"/>
          <w:lang w:val="en-US"/>
        </w:rPr>
        <w:t xml:space="preserve"> </w:t>
      </w:r>
      <w:r w:rsidRPr="006C0F6E">
        <w:rPr>
          <w:b w:val="0"/>
          <w:i/>
          <w:szCs w:val="24"/>
          <w:lang w:val="en-US"/>
        </w:rPr>
        <w:t>R</w:t>
      </w:r>
      <w:r w:rsidRPr="000E6A22">
        <w:rPr>
          <w:rStyle w:val="bea-portal-theme-alibrisinvisible"/>
          <w:b w:val="0"/>
          <w:i/>
          <w:lang w:val="en-US"/>
        </w:rPr>
        <w:t>.</w:t>
      </w:r>
      <w:r w:rsidRPr="006C0F6E">
        <w:rPr>
          <w:rStyle w:val="bea-portal-theme-alibrisinvisible"/>
          <w:b w:val="0"/>
          <w:i/>
          <w:lang w:val="en-US"/>
        </w:rPr>
        <w:t>K</w:t>
      </w:r>
      <w:r w:rsidRPr="000E6A22">
        <w:rPr>
          <w:rStyle w:val="bea-portal-theme-alibrisinvisible"/>
          <w:b w:val="0"/>
          <w:i/>
          <w:lang w:val="en-US"/>
        </w:rPr>
        <w:t xml:space="preserve">., </w:t>
      </w:r>
      <w:r w:rsidRPr="006C0F6E">
        <w:rPr>
          <w:rStyle w:val="bea-portal-theme-alibrisinvisible"/>
          <w:b w:val="0"/>
          <w:i/>
          <w:lang w:val="en-US"/>
        </w:rPr>
        <w:t>Swaminathan</w:t>
      </w:r>
      <w:r w:rsidRPr="000E6A22">
        <w:rPr>
          <w:rStyle w:val="bea-portal-theme-alibrisinvisible"/>
          <w:b w:val="0"/>
          <w:i/>
          <w:lang w:val="en-US"/>
        </w:rPr>
        <w:t xml:space="preserve">, </w:t>
      </w:r>
      <w:r w:rsidRPr="006C0F6E">
        <w:rPr>
          <w:rStyle w:val="bea-portal-theme-alibrisinvisible"/>
          <w:b w:val="0"/>
          <w:i/>
          <w:lang w:val="en-US"/>
        </w:rPr>
        <w:t>H</w:t>
      </w:r>
      <w:r w:rsidRPr="000E6A22">
        <w:rPr>
          <w:rStyle w:val="bea-portal-theme-alibrisinvisible"/>
          <w:b w:val="0"/>
          <w:i/>
          <w:lang w:val="en-US"/>
        </w:rPr>
        <w:t xml:space="preserve">. (1991). </w:t>
      </w:r>
      <w:r w:rsidRPr="006C0F6E">
        <w:rPr>
          <w:b w:val="0"/>
          <w:i/>
          <w:szCs w:val="24"/>
          <w:lang w:val="en-US"/>
        </w:rPr>
        <w:t>Fundamentals</w:t>
      </w:r>
      <w:r w:rsidRPr="000E6A22">
        <w:rPr>
          <w:b w:val="0"/>
          <w:i/>
          <w:szCs w:val="24"/>
          <w:lang w:val="en-US"/>
        </w:rPr>
        <w:t xml:space="preserve"> </w:t>
      </w:r>
      <w:r w:rsidRPr="006C0F6E">
        <w:rPr>
          <w:b w:val="0"/>
          <w:i/>
          <w:szCs w:val="24"/>
          <w:lang w:val="en-US"/>
        </w:rPr>
        <w:t>of</w:t>
      </w:r>
      <w:r w:rsidRPr="000E6A22">
        <w:rPr>
          <w:b w:val="0"/>
          <w:i/>
          <w:szCs w:val="24"/>
          <w:lang w:val="en-US"/>
        </w:rPr>
        <w:t xml:space="preserve"> </w:t>
      </w:r>
      <w:r w:rsidRPr="006C0F6E">
        <w:rPr>
          <w:b w:val="0"/>
          <w:i/>
          <w:szCs w:val="24"/>
          <w:lang w:val="en-US"/>
        </w:rPr>
        <w:t>Item</w:t>
      </w:r>
      <w:r w:rsidRPr="000E6A22">
        <w:rPr>
          <w:b w:val="0"/>
          <w:i/>
          <w:szCs w:val="24"/>
          <w:lang w:val="en-US"/>
        </w:rPr>
        <w:t xml:space="preserve"> </w:t>
      </w:r>
      <w:r w:rsidRPr="006C0F6E">
        <w:rPr>
          <w:b w:val="0"/>
          <w:i/>
          <w:szCs w:val="24"/>
          <w:lang w:val="en-US"/>
        </w:rPr>
        <w:t>Response</w:t>
      </w:r>
      <w:r w:rsidRPr="000E6A22">
        <w:rPr>
          <w:b w:val="0"/>
          <w:i/>
          <w:szCs w:val="24"/>
          <w:lang w:val="en-US"/>
        </w:rPr>
        <w:t xml:space="preserve"> </w:t>
      </w:r>
      <w:r w:rsidRPr="006C0F6E">
        <w:rPr>
          <w:b w:val="0"/>
          <w:i/>
          <w:szCs w:val="24"/>
          <w:lang w:val="en-US"/>
        </w:rPr>
        <w:t>Theory</w:t>
      </w:r>
      <w:r w:rsidRPr="000E6A22">
        <w:rPr>
          <w:b w:val="0"/>
          <w:i/>
          <w:szCs w:val="24"/>
          <w:lang w:val="en-US"/>
        </w:rPr>
        <w:t xml:space="preserve">. </w:t>
      </w:r>
      <w:r w:rsidRPr="00B16FB9">
        <w:rPr>
          <w:b w:val="0"/>
          <w:i/>
          <w:szCs w:val="24"/>
          <w:lang w:val="en-US"/>
        </w:rPr>
        <w:t>CA</w:t>
      </w:r>
      <w:r w:rsidRPr="007A5E02">
        <w:rPr>
          <w:b w:val="0"/>
          <w:i/>
          <w:szCs w:val="24"/>
        </w:rPr>
        <w:t xml:space="preserve">: </w:t>
      </w:r>
      <w:r w:rsidRPr="00B16FB9">
        <w:rPr>
          <w:rStyle w:val="bea-portal-theme-alibrisinvisible"/>
          <w:b w:val="0"/>
          <w:i/>
          <w:lang w:val="en-US"/>
        </w:rPr>
        <w:t>Sage</w:t>
      </w:r>
      <w:r w:rsidRPr="007A5E02">
        <w:rPr>
          <w:rStyle w:val="bea-portal-theme-alibrisinvisible"/>
          <w:b w:val="0"/>
          <w:i/>
        </w:rPr>
        <w:t xml:space="preserve">. </w:t>
      </w:r>
      <w:r>
        <w:rPr>
          <w:rStyle w:val="bea-portal-theme-alibrisinvisible"/>
          <w:b w:val="0"/>
          <w:i/>
          <w:lang w:val="en-US"/>
        </w:rPr>
        <w:t>Ch</w:t>
      </w:r>
      <w:r w:rsidRPr="007A5E02">
        <w:rPr>
          <w:rStyle w:val="bea-portal-theme-alibrisinvisible"/>
          <w:b w:val="0"/>
          <w:i/>
        </w:rPr>
        <w:t>. 2-7.</w:t>
      </w:r>
    </w:p>
    <w:p w14:paraId="74FC1174" w14:textId="77777777" w:rsidR="00B85EDA" w:rsidRPr="00B51E8D" w:rsidRDefault="00B85EDA" w:rsidP="00B85EDA">
      <w:pPr>
        <w:numPr>
          <w:ilvl w:val="0"/>
          <w:numId w:val="28"/>
        </w:numPr>
        <w:spacing w:line="360" w:lineRule="auto"/>
        <w:ind w:left="284"/>
        <w:rPr>
          <w:lang w:val="en-US"/>
        </w:rPr>
      </w:pPr>
      <w:r>
        <w:t>Крокер Л., Алгина Дж</w:t>
      </w:r>
      <w:r w:rsidRPr="00B51E8D">
        <w:t>.</w:t>
      </w:r>
      <w:r>
        <w:t xml:space="preserve"> Введение в классическую и современную теорию тестов. Москва, Логос, 2010</w:t>
      </w:r>
      <w:r w:rsidRPr="00FE2849">
        <w:t>.</w:t>
      </w:r>
      <w:r>
        <w:t>Гл</w:t>
      </w:r>
      <w:r w:rsidRPr="00B51E8D">
        <w:rPr>
          <w:lang w:val="en-US"/>
        </w:rPr>
        <w:t>. 1</w:t>
      </w:r>
      <w:r>
        <w:t>4-16</w:t>
      </w:r>
      <w:r w:rsidRPr="00B51E8D">
        <w:rPr>
          <w:lang w:val="en-US"/>
        </w:rPr>
        <w:t>.</w:t>
      </w:r>
    </w:p>
    <w:p w14:paraId="05368D19" w14:textId="77777777" w:rsidR="00B85EDA" w:rsidRPr="00B16FB9" w:rsidRDefault="00B85EDA" w:rsidP="00B85EDA">
      <w:pPr>
        <w:spacing w:line="360" w:lineRule="auto"/>
        <w:ind w:left="284"/>
        <w:jc w:val="center"/>
        <w:rPr>
          <w:lang w:val="en-US"/>
        </w:rPr>
      </w:pPr>
    </w:p>
    <w:p w14:paraId="18CFB899" w14:textId="77777777" w:rsidR="00B85EDA" w:rsidRPr="006A1CD8" w:rsidRDefault="00B85EDA" w:rsidP="00B85EDA">
      <w:pPr>
        <w:pStyle w:val="af3"/>
        <w:spacing w:line="360" w:lineRule="auto"/>
        <w:ind w:left="284"/>
        <w:jc w:val="center"/>
        <w:rPr>
          <w:rFonts w:ascii="Times New Roman" w:hAnsi="Times New Roman" w:cs="Times New Roman"/>
          <w:b/>
          <w:i/>
          <w:iCs/>
          <w:sz w:val="24"/>
          <w:szCs w:val="24"/>
          <w:lang w:val="en-US"/>
        </w:rPr>
      </w:pPr>
      <w:r w:rsidRPr="006A1CD8">
        <w:rPr>
          <w:rFonts w:ascii="Times New Roman" w:hAnsi="Times New Roman" w:cs="Times New Roman"/>
          <w:b/>
          <w:i/>
          <w:iCs/>
          <w:sz w:val="24"/>
          <w:szCs w:val="24"/>
        </w:rPr>
        <w:t>Дополнительная</w:t>
      </w:r>
      <w:r w:rsidRPr="006A1CD8">
        <w:rPr>
          <w:rFonts w:ascii="Times New Roman" w:hAnsi="Times New Roman" w:cs="Times New Roman"/>
          <w:b/>
          <w:i/>
          <w:iCs/>
          <w:sz w:val="24"/>
          <w:szCs w:val="24"/>
          <w:lang w:val="en-US"/>
        </w:rPr>
        <w:t xml:space="preserve"> </w:t>
      </w:r>
      <w:r w:rsidRPr="006A1CD8">
        <w:rPr>
          <w:rFonts w:ascii="Times New Roman" w:hAnsi="Times New Roman" w:cs="Times New Roman"/>
          <w:b/>
          <w:i/>
          <w:iCs/>
          <w:sz w:val="24"/>
          <w:szCs w:val="24"/>
        </w:rPr>
        <w:t>литература</w:t>
      </w:r>
    </w:p>
    <w:p w14:paraId="73E9881E" w14:textId="77777777" w:rsidR="00B85EDA" w:rsidRPr="00596787" w:rsidRDefault="00B85EDA" w:rsidP="00B85EDA">
      <w:pPr>
        <w:numPr>
          <w:ilvl w:val="0"/>
          <w:numId w:val="29"/>
        </w:numPr>
        <w:tabs>
          <w:tab w:val="left" w:pos="-1440"/>
        </w:tabs>
        <w:spacing w:line="360" w:lineRule="auto"/>
        <w:ind w:left="284"/>
        <w:jc w:val="both"/>
      </w:pPr>
      <w:r w:rsidRPr="009440E8">
        <w:rPr>
          <w:lang w:val="en-US"/>
        </w:rPr>
        <w:t>Brennan R.L. (Eds.). (2006). Educational Measurement (4</w:t>
      </w:r>
      <w:r w:rsidRPr="009440E8">
        <w:rPr>
          <w:vertAlign w:val="superscript"/>
          <w:lang w:val="en-US"/>
        </w:rPr>
        <w:t>th</w:t>
      </w:r>
      <w:r w:rsidRPr="009440E8">
        <w:rPr>
          <w:lang w:val="en-US"/>
        </w:rPr>
        <w:t xml:space="preserve"> edition). Westport</w:t>
      </w:r>
      <w:r w:rsidRPr="00B16FB9">
        <w:rPr>
          <w:lang w:val="en-US"/>
        </w:rPr>
        <w:t xml:space="preserve">, </w:t>
      </w:r>
      <w:r w:rsidRPr="009440E8">
        <w:rPr>
          <w:lang w:val="en-US"/>
        </w:rPr>
        <w:t>ACE</w:t>
      </w:r>
      <w:r w:rsidRPr="00B16FB9">
        <w:rPr>
          <w:lang w:val="en-US"/>
        </w:rPr>
        <w:t>/</w:t>
      </w:r>
      <w:r w:rsidRPr="009440E8">
        <w:rPr>
          <w:lang w:val="en-US"/>
        </w:rPr>
        <w:t>Praeger</w:t>
      </w:r>
      <w:r w:rsidRPr="00B16FB9">
        <w:rPr>
          <w:lang w:val="en-US"/>
        </w:rPr>
        <w:t xml:space="preserve"> </w:t>
      </w:r>
      <w:r w:rsidRPr="009440E8">
        <w:rPr>
          <w:lang w:val="en-US"/>
        </w:rPr>
        <w:t>Publishers</w:t>
      </w:r>
      <w:r w:rsidRPr="00B16FB9">
        <w:rPr>
          <w:lang w:val="en-US"/>
        </w:rPr>
        <w:t xml:space="preserve">. </w:t>
      </w:r>
      <w:r>
        <w:rPr>
          <w:lang w:val="en-US"/>
        </w:rPr>
        <w:t>Ch</w:t>
      </w:r>
      <w:r>
        <w:t>. 4, 7</w:t>
      </w:r>
      <w:r w:rsidRPr="00596787">
        <w:t>.</w:t>
      </w:r>
    </w:p>
    <w:p w14:paraId="6117CC20" w14:textId="77777777" w:rsidR="00B85EDA" w:rsidRDefault="00B85EDA" w:rsidP="00B85EDA">
      <w:pPr>
        <w:pStyle w:val="af3"/>
        <w:spacing w:line="360" w:lineRule="auto"/>
        <w:ind w:firstLine="709"/>
        <w:rPr>
          <w:rFonts w:ascii="Times New Roman" w:hAnsi="Times New Roman" w:cs="Times New Roman"/>
          <w:sz w:val="24"/>
          <w:szCs w:val="24"/>
          <w:u w:val="single"/>
        </w:rPr>
      </w:pPr>
    </w:p>
    <w:p w14:paraId="68FED0BF" w14:textId="798F5045" w:rsidR="00B85EDA" w:rsidRDefault="007A5E02" w:rsidP="006A1CD8">
      <w:pPr>
        <w:pStyle w:val="af3"/>
        <w:spacing w:line="360" w:lineRule="auto"/>
        <w:ind w:firstLine="708"/>
        <w:rPr>
          <w:rFonts w:ascii="Times New Roman" w:hAnsi="Times New Roman" w:cs="Times New Roman"/>
          <w:sz w:val="24"/>
          <w:szCs w:val="24"/>
          <w:u w:val="single"/>
        </w:rPr>
      </w:pPr>
      <w:r>
        <w:rPr>
          <w:rFonts w:ascii="Times New Roman" w:hAnsi="Times New Roman" w:cs="Times New Roman"/>
          <w:sz w:val="24"/>
          <w:szCs w:val="24"/>
          <w:u w:val="single"/>
        </w:rPr>
        <w:t>Раздел</w:t>
      </w:r>
      <w:r w:rsidR="00B85EDA">
        <w:rPr>
          <w:rFonts w:ascii="Times New Roman" w:hAnsi="Times New Roman" w:cs="Times New Roman"/>
          <w:sz w:val="24"/>
          <w:szCs w:val="24"/>
          <w:u w:val="single"/>
        </w:rPr>
        <w:t xml:space="preserve"> </w:t>
      </w:r>
      <w:r w:rsidR="00862839">
        <w:rPr>
          <w:rFonts w:ascii="Times New Roman" w:hAnsi="Times New Roman" w:cs="Times New Roman"/>
          <w:sz w:val="24"/>
          <w:szCs w:val="24"/>
          <w:u w:val="single"/>
        </w:rPr>
        <w:t>7</w:t>
      </w:r>
      <w:r w:rsidR="00B85EDA">
        <w:rPr>
          <w:rFonts w:ascii="Times New Roman" w:hAnsi="Times New Roman" w:cs="Times New Roman"/>
          <w:sz w:val="24"/>
          <w:szCs w:val="24"/>
          <w:u w:val="single"/>
        </w:rPr>
        <w:t>. Подсчет баллов и интерпретация тестовых показателей</w:t>
      </w:r>
      <w:r w:rsidR="00862839">
        <w:rPr>
          <w:rFonts w:ascii="Times New Roman" w:hAnsi="Times New Roman" w:cs="Times New Roman"/>
          <w:sz w:val="24"/>
          <w:szCs w:val="24"/>
          <w:u w:val="single"/>
        </w:rPr>
        <w:t>.</w:t>
      </w:r>
      <w:r w:rsidR="00862839" w:rsidRPr="00862839">
        <w:rPr>
          <w:rFonts w:ascii="Times New Roman" w:hAnsi="Times New Roman" w:cs="Times New Roman"/>
          <w:sz w:val="24"/>
          <w:szCs w:val="24"/>
          <w:u w:val="single"/>
        </w:rPr>
        <w:t xml:space="preserve"> </w:t>
      </w:r>
      <w:r w:rsidR="00862839" w:rsidRPr="005550E8">
        <w:rPr>
          <w:rFonts w:ascii="Times New Roman" w:hAnsi="Times New Roman" w:cs="Times New Roman"/>
          <w:sz w:val="24"/>
          <w:szCs w:val="24"/>
          <w:u w:val="single"/>
        </w:rPr>
        <w:t>Композитные баллы и интерпретация</w:t>
      </w:r>
      <w:r w:rsidR="00B85EDA">
        <w:rPr>
          <w:rFonts w:ascii="Times New Roman" w:hAnsi="Times New Roman" w:cs="Times New Roman"/>
          <w:sz w:val="24"/>
          <w:szCs w:val="24"/>
          <w:u w:val="single"/>
        </w:rPr>
        <w:t>.</w:t>
      </w:r>
    </w:p>
    <w:p w14:paraId="2E4501B2" w14:textId="77777777" w:rsidR="00862839" w:rsidRDefault="00862839" w:rsidP="00B85EDA">
      <w:pPr>
        <w:pStyle w:val="af3"/>
        <w:spacing w:line="360" w:lineRule="auto"/>
        <w:rPr>
          <w:rFonts w:ascii="Times New Roman" w:hAnsi="Times New Roman" w:cs="Times New Roman"/>
          <w:sz w:val="24"/>
          <w:szCs w:val="24"/>
        </w:rPr>
      </w:pPr>
    </w:p>
    <w:p w14:paraId="1430E44B" w14:textId="77777777" w:rsidR="00B85EDA" w:rsidRDefault="00B85EDA" w:rsidP="00B85EDA">
      <w:pPr>
        <w:pStyle w:val="af3"/>
        <w:spacing w:line="360" w:lineRule="auto"/>
        <w:rPr>
          <w:rFonts w:ascii="Times New Roman" w:hAnsi="Times New Roman" w:cs="Times New Roman"/>
          <w:sz w:val="24"/>
          <w:szCs w:val="24"/>
        </w:rPr>
      </w:pPr>
      <w:r w:rsidRPr="008D4EE4">
        <w:rPr>
          <w:rFonts w:ascii="Times New Roman" w:hAnsi="Times New Roman" w:cs="Times New Roman"/>
          <w:sz w:val="24"/>
          <w:szCs w:val="24"/>
        </w:rPr>
        <w:t>Процедуры подсчета баллов</w:t>
      </w:r>
      <w:r>
        <w:rPr>
          <w:rFonts w:ascii="Times New Roman" w:hAnsi="Times New Roman" w:cs="Times New Roman"/>
          <w:sz w:val="24"/>
          <w:szCs w:val="24"/>
        </w:rPr>
        <w:t xml:space="preserve"> при разных форматах теста. Интерпретация тестовых показателей. Сырые, процентильные, стандартные показатели. Нормальное распределение и нормирование. Нормы. Выравнивание баллов для различных тестов. Определение выравнивания. Сбор данных для выравнивания. Выравнивание в </w:t>
      </w:r>
      <w:r>
        <w:rPr>
          <w:rFonts w:ascii="Times New Roman" w:hAnsi="Times New Roman" w:cs="Times New Roman"/>
          <w:sz w:val="24"/>
          <w:szCs w:val="24"/>
          <w:lang w:val="en-US"/>
        </w:rPr>
        <w:t>IRT</w:t>
      </w:r>
      <w:r w:rsidRPr="003E2830">
        <w:rPr>
          <w:rFonts w:ascii="Times New Roman" w:hAnsi="Times New Roman" w:cs="Times New Roman"/>
          <w:sz w:val="24"/>
          <w:szCs w:val="24"/>
        </w:rPr>
        <w:t xml:space="preserve"> </w:t>
      </w:r>
      <w:r>
        <w:rPr>
          <w:rFonts w:ascii="Times New Roman" w:hAnsi="Times New Roman" w:cs="Times New Roman"/>
          <w:sz w:val="24"/>
          <w:szCs w:val="24"/>
        </w:rPr>
        <w:t>подходе. Вертикальное выравнивание.</w:t>
      </w:r>
    </w:p>
    <w:p w14:paraId="6B2CE839" w14:textId="77777777" w:rsidR="00862839" w:rsidRPr="00E317BE" w:rsidRDefault="00862839" w:rsidP="00862839">
      <w:pPr>
        <w:pStyle w:val="af3"/>
        <w:spacing w:line="360" w:lineRule="auto"/>
        <w:jc w:val="both"/>
        <w:rPr>
          <w:rFonts w:ascii="Times New Roman" w:eastAsia="MS Mincho" w:hAnsi="Times New Roman" w:cs="Times New Roman"/>
          <w:sz w:val="24"/>
          <w:szCs w:val="24"/>
        </w:rPr>
      </w:pPr>
      <w:r w:rsidRPr="00E317BE">
        <w:rPr>
          <w:rFonts w:ascii="Times New Roman" w:eastAsia="MS Mincho" w:hAnsi="Times New Roman" w:cs="Times New Roman"/>
          <w:sz w:val="24"/>
          <w:szCs w:val="24"/>
        </w:rPr>
        <w:t>Что</w:t>
      </w:r>
      <w:r>
        <w:rPr>
          <w:rFonts w:ascii="Times New Roman" w:eastAsia="MS Mincho" w:hAnsi="Times New Roman" w:cs="Times New Roman"/>
          <w:sz w:val="24"/>
          <w:szCs w:val="24"/>
        </w:rPr>
        <w:t xml:space="preserve"> </w:t>
      </w:r>
      <w:r w:rsidRPr="00E317BE">
        <w:rPr>
          <w:rFonts w:ascii="Times New Roman" w:eastAsia="MS Mincho" w:hAnsi="Times New Roman" w:cs="Times New Roman"/>
          <w:sz w:val="24"/>
          <w:szCs w:val="24"/>
        </w:rPr>
        <w:t>так</w:t>
      </w:r>
      <w:r>
        <w:rPr>
          <w:rFonts w:ascii="Times New Roman" w:eastAsia="MS Mincho" w:hAnsi="Times New Roman" w:cs="Times New Roman"/>
          <w:sz w:val="24"/>
          <w:szCs w:val="24"/>
        </w:rPr>
        <w:t xml:space="preserve">ое композитные баллы? Смысл их использования и примеры из международных сравнительных исследований. Специфика подсчета композитного балла. Взвешивание компонентов. Надежность. </w:t>
      </w:r>
    </w:p>
    <w:p w14:paraId="0A075A9C" w14:textId="77777777" w:rsidR="00862839" w:rsidRDefault="00862839" w:rsidP="00B85EDA">
      <w:pPr>
        <w:pStyle w:val="af3"/>
        <w:spacing w:line="360" w:lineRule="auto"/>
        <w:rPr>
          <w:rFonts w:ascii="Times New Roman" w:hAnsi="Times New Roman" w:cs="Times New Roman"/>
          <w:sz w:val="24"/>
          <w:szCs w:val="24"/>
        </w:rPr>
      </w:pPr>
    </w:p>
    <w:p w14:paraId="32B2C120" w14:textId="77777777" w:rsidR="00B85EDA" w:rsidRDefault="00B85EDA" w:rsidP="00B85EDA">
      <w:pPr>
        <w:pStyle w:val="af3"/>
        <w:spacing w:line="360" w:lineRule="auto"/>
        <w:jc w:val="center"/>
        <w:rPr>
          <w:rFonts w:ascii="Times New Roman" w:hAnsi="Times New Roman" w:cs="Times New Roman"/>
          <w:i/>
          <w:iCs/>
          <w:sz w:val="24"/>
          <w:szCs w:val="24"/>
        </w:rPr>
      </w:pPr>
      <w:r w:rsidRPr="00FA0DA4">
        <w:rPr>
          <w:rFonts w:ascii="Times New Roman" w:hAnsi="Times New Roman" w:cs="Times New Roman"/>
          <w:i/>
          <w:iCs/>
          <w:sz w:val="24"/>
          <w:szCs w:val="24"/>
        </w:rPr>
        <w:t>Основная литература</w:t>
      </w:r>
    </w:p>
    <w:p w14:paraId="0EA7C517" w14:textId="77777777" w:rsidR="00B85EDA" w:rsidRDefault="00B85EDA" w:rsidP="00B85EDA">
      <w:pPr>
        <w:numPr>
          <w:ilvl w:val="0"/>
          <w:numId w:val="16"/>
        </w:numPr>
        <w:tabs>
          <w:tab w:val="left" w:pos="-1440"/>
        </w:tabs>
        <w:spacing w:line="360" w:lineRule="auto"/>
        <w:ind w:left="0" w:firstLine="0"/>
        <w:jc w:val="both"/>
      </w:pPr>
      <w:r w:rsidRPr="00BE3B0B">
        <w:rPr>
          <w:lang w:val="en-US"/>
        </w:rPr>
        <w:lastRenderedPageBreak/>
        <w:t>Cronbach</w:t>
      </w:r>
      <w:r w:rsidRPr="003E2830">
        <w:rPr>
          <w:lang w:val="en-US"/>
        </w:rPr>
        <w:t xml:space="preserve">, </w:t>
      </w:r>
      <w:r w:rsidRPr="00BE3B0B">
        <w:rPr>
          <w:lang w:val="en-US"/>
        </w:rPr>
        <w:t>L</w:t>
      </w:r>
      <w:r w:rsidRPr="003E2830">
        <w:rPr>
          <w:lang w:val="en-US"/>
        </w:rPr>
        <w:t>.</w:t>
      </w:r>
      <w:r w:rsidRPr="00BE3B0B">
        <w:rPr>
          <w:lang w:val="en-US"/>
        </w:rPr>
        <w:t>J</w:t>
      </w:r>
      <w:r w:rsidRPr="003E2830">
        <w:rPr>
          <w:lang w:val="en-US"/>
        </w:rPr>
        <w:t xml:space="preserve">.  </w:t>
      </w:r>
      <w:r w:rsidRPr="00BE3B0B">
        <w:rPr>
          <w:lang w:val="en-US"/>
        </w:rPr>
        <w:t>(1990). Essentials of psychological testing (5</w:t>
      </w:r>
      <w:r w:rsidRPr="00BE3B0B">
        <w:rPr>
          <w:vertAlign w:val="superscript"/>
          <w:lang w:val="en-US"/>
        </w:rPr>
        <w:t>th</w:t>
      </w:r>
      <w:r w:rsidRPr="00BE3B0B">
        <w:rPr>
          <w:lang w:val="en-US"/>
        </w:rPr>
        <w:t xml:space="preserve"> ed.).  New</w:t>
      </w:r>
      <w:r w:rsidRPr="005819A8">
        <w:t xml:space="preserve"> </w:t>
      </w:r>
      <w:r w:rsidRPr="00BE3B0B">
        <w:rPr>
          <w:lang w:val="en-US"/>
        </w:rPr>
        <w:t>York</w:t>
      </w:r>
      <w:r w:rsidRPr="005819A8">
        <w:t xml:space="preserve">: </w:t>
      </w:r>
      <w:r w:rsidRPr="00BE3B0B">
        <w:rPr>
          <w:lang w:val="en-US"/>
        </w:rPr>
        <w:t>Harper</w:t>
      </w:r>
      <w:r w:rsidRPr="005819A8">
        <w:t xml:space="preserve"> &amp; </w:t>
      </w:r>
      <w:r w:rsidRPr="00BE3B0B">
        <w:rPr>
          <w:lang w:val="en-US"/>
        </w:rPr>
        <w:t>Row</w:t>
      </w:r>
      <w:r w:rsidRPr="005819A8">
        <w:t xml:space="preserve">.  </w:t>
      </w:r>
      <w:r>
        <w:t>Гл. 4.</w:t>
      </w:r>
    </w:p>
    <w:p w14:paraId="5540BC60" w14:textId="77777777" w:rsidR="00B85EDA" w:rsidRDefault="00B85EDA" w:rsidP="00B85EDA">
      <w:pPr>
        <w:numPr>
          <w:ilvl w:val="0"/>
          <w:numId w:val="16"/>
        </w:numPr>
        <w:tabs>
          <w:tab w:val="left" w:pos="-1440"/>
        </w:tabs>
        <w:spacing w:line="360" w:lineRule="auto"/>
        <w:ind w:left="0" w:firstLine="0"/>
        <w:jc w:val="both"/>
      </w:pPr>
      <w:r>
        <w:t>Крокер Л., Алгина Дж</w:t>
      </w:r>
      <w:r w:rsidRPr="00B51E8D">
        <w:t>.</w:t>
      </w:r>
      <w:r>
        <w:t xml:space="preserve"> Введение в классическую и современную теорию тестов. Москва, Логос, 2010</w:t>
      </w:r>
      <w:r w:rsidRPr="00FE2849">
        <w:t xml:space="preserve">. </w:t>
      </w:r>
      <w:r>
        <w:t>Гл. 19-20.</w:t>
      </w:r>
    </w:p>
    <w:p w14:paraId="132F5C45" w14:textId="77777777" w:rsidR="00862839" w:rsidRDefault="00862839" w:rsidP="00862839">
      <w:pPr>
        <w:pStyle w:val="af3"/>
        <w:numPr>
          <w:ilvl w:val="0"/>
          <w:numId w:val="16"/>
        </w:numPr>
        <w:spacing w:line="36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Saris</w:t>
      </w:r>
      <w:r w:rsidRPr="000E6A22">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W</w:t>
      </w:r>
      <w:r w:rsidRPr="000E6A22">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Gallhofer</w:t>
      </w:r>
      <w:r w:rsidRPr="000E6A22">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I</w:t>
      </w:r>
      <w:r w:rsidRPr="000E6A22">
        <w:rPr>
          <w:rFonts w:ascii="Times New Roman" w:eastAsia="MS Mincho" w:hAnsi="Times New Roman" w:cs="Times New Roman"/>
          <w:sz w:val="24"/>
          <w:szCs w:val="24"/>
          <w:lang w:val="en-US"/>
        </w:rPr>
        <w:t xml:space="preserve">. (2007). </w:t>
      </w:r>
      <w:r>
        <w:rPr>
          <w:rFonts w:ascii="Times New Roman" w:eastAsia="MS Mincho" w:hAnsi="Times New Roman" w:cs="Times New Roman"/>
          <w:sz w:val="24"/>
          <w:szCs w:val="24"/>
          <w:lang w:val="en-US"/>
        </w:rPr>
        <w:t>Design</w:t>
      </w:r>
      <w:r w:rsidRPr="002C438D">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Evaluation</w:t>
      </w:r>
      <w:r w:rsidRPr="002C438D">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and</w:t>
      </w:r>
      <w:r w:rsidRPr="002C438D">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Analysis</w:t>
      </w:r>
      <w:r w:rsidRPr="002C438D">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of</w:t>
      </w:r>
      <w:r w:rsidRPr="002C438D">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Questionnaires</w:t>
      </w:r>
      <w:r w:rsidRPr="002C438D">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for</w:t>
      </w:r>
      <w:r w:rsidRPr="002C438D">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Survey</w:t>
      </w:r>
      <w:r w:rsidRPr="002C438D">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Research</w:t>
      </w:r>
      <w:r w:rsidRPr="002C438D">
        <w:rPr>
          <w:rFonts w:ascii="Times New Roman" w:eastAsia="MS Mincho" w:hAnsi="Times New Roman" w:cs="Times New Roman"/>
          <w:sz w:val="24"/>
          <w:szCs w:val="24"/>
          <w:lang w:val="en-US"/>
        </w:rPr>
        <w:t>.</w:t>
      </w:r>
      <w:r>
        <w:rPr>
          <w:rFonts w:ascii="Times New Roman" w:eastAsia="MS Mincho" w:hAnsi="Times New Roman" w:cs="Times New Roman"/>
          <w:sz w:val="24"/>
          <w:szCs w:val="24"/>
          <w:lang w:val="en-US"/>
        </w:rPr>
        <w:t xml:space="preserve"> Ch.14.</w:t>
      </w:r>
    </w:p>
    <w:p w14:paraId="2F87917B" w14:textId="77777777" w:rsidR="00B85EDA" w:rsidRPr="006A1CD8" w:rsidRDefault="00B85EDA" w:rsidP="00B85EDA">
      <w:pPr>
        <w:pStyle w:val="af3"/>
        <w:spacing w:line="360" w:lineRule="auto"/>
        <w:jc w:val="center"/>
        <w:rPr>
          <w:rFonts w:ascii="Times New Roman" w:hAnsi="Times New Roman" w:cs="Times New Roman"/>
          <w:b/>
          <w:i/>
          <w:iCs/>
          <w:sz w:val="24"/>
          <w:szCs w:val="24"/>
          <w:lang w:val="en-US"/>
        </w:rPr>
      </w:pPr>
      <w:r w:rsidRPr="006A1CD8">
        <w:rPr>
          <w:rFonts w:ascii="Times New Roman" w:hAnsi="Times New Roman" w:cs="Times New Roman"/>
          <w:b/>
          <w:i/>
          <w:iCs/>
          <w:sz w:val="24"/>
          <w:szCs w:val="24"/>
        </w:rPr>
        <w:t>Дополнительная</w:t>
      </w:r>
      <w:r w:rsidRPr="006A1CD8">
        <w:rPr>
          <w:rFonts w:ascii="Times New Roman" w:hAnsi="Times New Roman" w:cs="Times New Roman"/>
          <w:b/>
          <w:i/>
          <w:iCs/>
          <w:sz w:val="24"/>
          <w:szCs w:val="24"/>
          <w:lang w:val="en-US"/>
        </w:rPr>
        <w:t xml:space="preserve"> </w:t>
      </w:r>
      <w:r w:rsidRPr="006A1CD8">
        <w:rPr>
          <w:rFonts w:ascii="Times New Roman" w:hAnsi="Times New Roman" w:cs="Times New Roman"/>
          <w:b/>
          <w:i/>
          <w:iCs/>
          <w:sz w:val="24"/>
          <w:szCs w:val="24"/>
        </w:rPr>
        <w:t>литература</w:t>
      </w:r>
    </w:p>
    <w:p w14:paraId="7EE4F705" w14:textId="77777777" w:rsidR="00B85EDA" w:rsidRPr="00596787" w:rsidRDefault="00B85EDA" w:rsidP="00B85EDA">
      <w:pPr>
        <w:numPr>
          <w:ilvl w:val="0"/>
          <w:numId w:val="17"/>
        </w:numPr>
        <w:tabs>
          <w:tab w:val="left" w:pos="-1440"/>
        </w:tabs>
        <w:spacing w:line="360" w:lineRule="auto"/>
        <w:ind w:left="0" w:firstLine="0"/>
        <w:jc w:val="both"/>
      </w:pPr>
      <w:r w:rsidRPr="009440E8">
        <w:rPr>
          <w:lang w:val="en-US"/>
        </w:rPr>
        <w:t>Brennan R.L. (Eds.). (2006). Educational Measurement (4</w:t>
      </w:r>
      <w:r w:rsidRPr="009440E8">
        <w:rPr>
          <w:vertAlign w:val="superscript"/>
          <w:lang w:val="en-US"/>
        </w:rPr>
        <w:t>th</w:t>
      </w:r>
      <w:r w:rsidRPr="009440E8">
        <w:rPr>
          <w:lang w:val="en-US"/>
        </w:rPr>
        <w:t xml:space="preserve"> edition). Westport</w:t>
      </w:r>
      <w:r w:rsidRPr="00B16FB9">
        <w:rPr>
          <w:lang w:val="en-US"/>
        </w:rPr>
        <w:t xml:space="preserve">, </w:t>
      </w:r>
      <w:r w:rsidRPr="009440E8">
        <w:rPr>
          <w:lang w:val="en-US"/>
        </w:rPr>
        <w:t>ACE</w:t>
      </w:r>
      <w:r w:rsidRPr="00B16FB9">
        <w:rPr>
          <w:lang w:val="en-US"/>
        </w:rPr>
        <w:t>/</w:t>
      </w:r>
      <w:r w:rsidRPr="009440E8">
        <w:rPr>
          <w:lang w:val="en-US"/>
        </w:rPr>
        <w:t>Praeger</w:t>
      </w:r>
      <w:r w:rsidRPr="00B16FB9">
        <w:rPr>
          <w:lang w:val="en-US"/>
        </w:rPr>
        <w:t xml:space="preserve"> </w:t>
      </w:r>
      <w:r w:rsidRPr="009440E8">
        <w:rPr>
          <w:lang w:val="en-US"/>
        </w:rPr>
        <w:t>Publishers</w:t>
      </w:r>
      <w:r w:rsidRPr="00B16FB9">
        <w:rPr>
          <w:lang w:val="en-US"/>
        </w:rPr>
        <w:t xml:space="preserve">. </w:t>
      </w:r>
      <w:r>
        <w:rPr>
          <w:lang w:val="en-US"/>
        </w:rPr>
        <w:t>Ch</w:t>
      </w:r>
      <w:r>
        <w:t>. 4, 7</w:t>
      </w:r>
      <w:r w:rsidRPr="00596787">
        <w:t>.</w:t>
      </w:r>
    </w:p>
    <w:p w14:paraId="30E564C4" w14:textId="77777777" w:rsidR="007A5E02" w:rsidRDefault="007A5E02" w:rsidP="007A5E02">
      <w:pPr>
        <w:pStyle w:val="af3"/>
        <w:spacing w:line="360" w:lineRule="auto"/>
        <w:jc w:val="center"/>
        <w:rPr>
          <w:rFonts w:ascii="Times New Roman" w:eastAsia="MS Mincho" w:hAnsi="Times New Roman" w:cs="Times New Roman"/>
          <w:i/>
          <w:sz w:val="24"/>
          <w:szCs w:val="24"/>
          <w:u w:val="single"/>
        </w:rPr>
      </w:pPr>
    </w:p>
    <w:p w14:paraId="061070FB" w14:textId="21A08D2D" w:rsidR="007A5E02" w:rsidRPr="007A5E02" w:rsidRDefault="007A5E02" w:rsidP="006A1CD8">
      <w:pPr>
        <w:pStyle w:val="af3"/>
        <w:spacing w:line="360" w:lineRule="auto"/>
        <w:ind w:firstLine="708"/>
        <w:rPr>
          <w:rFonts w:ascii="Times New Roman" w:eastAsia="MS Mincho" w:hAnsi="Times New Roman" w:cs="Times New Roman"/>
          <w:i/>
          <w:iCs/>
          <w:sz w:val="24"/>
          <w:szCs w:val="24"/>
          <w:u w:val="single"/>
        </w:rPr>
      </w:pPr>
      <w:r w:rsidRPr="007A5E02">
        <w:rPr>
          <w:rFonts w:ascii="Times New Roman" w:eastAsia="MS Mincho" w:hAnsi="Times New Roman" w:cs="Times New Roman"/>
          <w:i/>
          <w:sz w:val="24"/>
          <w:szCs w:val="24"/>
          <w:u w:val="single"/>
        </w:rPr>
        <w:t xml:space="preserve">Раздел </w:t>
      </w:r>
      <w:r w:rsidR="00862839">
        <w:rPr>
          <w:rFonts w:ascii="Times New Roman" w:eastAsia="MS Mincho" w:hAnsi="Times New Roman" w:cs="Times New Roman"/>
          <w:i/>
          <w:sz w:val="24"/>
          <w:szCs w:val="24"/>
          <w:u w:val="single"/>
        </w:rPr>
        <w:t>8</w:t>
      </w:r>
      <w:r w:rsidRPr="007A5E02">
        <w:rPr>
          <w:rFonts w:ascii="Times New Roman" w:eastAsia="MS Mincho" w:hAnsi="Times New Roman" w:cs="Times New Roman"/>
          <w:sz w:val="24"/>
          <w:szCs w:val="24"/>
          <w:u w:val="single"/>
        </w:rPr>
        <w:t xml:space="preserve">. </w:t>
      </w:r>
      <w:r w:rsidRPr="005550E8">
        <w:rPr>
          <w:rFonts w:ascii="Times New Roman" w:eastAsia="MS Mincho" w:hAnsi="Times New Roman" w:cs="Times New Roman"/>
          <w:sz w:val="24"/>
          <w:szCs w:val="24"/>
          <w:u w:val="single"/>
        </w:rPr>
        <w:t>Ус</w:t>
      </w:r>
      <w:r w:rsidRPr="007A5E02">
        <w:rPr>
          <w:rFonts w:ascii="Times New Roman" w:eastAsia="MS Mincho" w:hAnsi="Times New Roman" w:cs="Times New Roman"/>
          <w:sz w:val="24"/>
          <w:szCs w:val="24"/>
          <w:u w:val="single"/>
        </w:rPr>
        <w:t>л</w:t>
      </w:r>
      <w:r w:rsidRPr="005550E8">
        <w:rPr>
          <w:rFonts w:ascii="Times New Roman" w:eastAsia="MS Mincho" w:hAnsi="Times New Roman" w:cs="Times New Roman"/>
          <w:sz w:val="24"/>
          <w:szCs w:val="24"/>
          <w:u w:val="single"/>
        </w:rPr>
        <w:t>овия проведения тестирования</w:t>
      </w:r>
      <w:r w:rsidR="00862839">
        <w:rPr>
          <w:rFonts w:ascii="Times New Roman" w:eastAsia="MS Mincho" w:hAnsi="Times New Roman" w:cs="Times New Roman"/>
          <w:sz w:val="24"/>
          <w:szCs w:val="24"/>
          <w:u w:val="single"/>
        </w:rPr>
        <w:t>.</w:t>
      </w:r>
      <w:r w:rsidR="00862839" w:rsidRPr="00862839">
        <w:rPr>
          <w:rFonts w:ascii="Times New Roman" w:eastAsia="MS Mincho" w:hAnsi="Times New Roman" w:cs="Times New Roman"/>
          <w:sz w:val="24"/>
          <w:szCs w:val="24"/>
          <w:u w:val="single"/>
        </w:rPr>
        <w:t xml:space="preserve"> </w:t>
      </w:r>
      <w:r w:rsidR="00862839">
        <w:rPr>
          <w:rFonts w:ascii="Times New Roman" w:eastAsia="MS Mincho" w:hAnsi="Times New Roman" w:cs="Times New Roman"/>
          <w:sz w:val="24"/>
          <w:szCs w:val="24"/>
          <w:u w:val="single"/>
        </w:rPr>
        <w:t>Администрирование и этика тестирования.</w:t>
      </w:r>
    </w:p>
    <w:p w14:paraId="468226EA" w14:textId="77777777" w:rsidR="00D51CDA" w:rsidRDefault="00D51CDA" w:rsidP="007A5E02">
      <w:pPr>
        <w:pStyle w:val="af3"/>
        <w:spacing w:line="360" w:lineRule="auto"/>
        <w:rPr>
          <w:rFonts w:ascii="Times New Roman" w:eastAsia="MS Mincho" w:hAnsi="Times New Roman" w:cs="Times New Roman"/>
          <w:iCs/>
          <w:sz w:val="24"/>
          <w:szCs w:val="24"/>
        </w:rPr>
      </w:pPr>
    </w:p>
    <w:p w14:paraId="0A1BC60A" w14:textId="77777777" w:rsidR="007A5E02" w:rsidRDefault="007A5E02" w:rsidP="007A5E02">
      <w:pPr>
        <w:pStyle w:val="af3"/>
        <w:spacing w:line="360" w:lineRule="auto"/>
        <w:rPr>
          <w:rFonts w:ascii="Times New Roman" w:eastAsia="MS Mincho" w:hAnsi="Times New Roman" w:cs="Times New Roman"/>
          <w:iCs/>
          <w:sz w:val="24"/>
          <w:szCs w:val="24"/>
        </w:rPr>
      </w:pPr>
      <w:r>
        <w:rPr>
          <w:rFonts w:ascii="Times New Roman" w:eastAsia="MS Mincho" w:hAnsi="Times New Roman" w:cs="Times New Roman"/>
          <w:iCs/>
          <w:sz w:val="24"/>
          <w:szCs w:val="24"/>
        </w:rPr>
        <w:t>Источники систематических ошибок измерения</w:t>
      </w:r>
      <w:r w:rsidR="00CB4B85">
        <w:rPr>
          <w:rFonts w:ascii="Times New Roman" w:eastAsia="MS Mincho" w:hAnsi="Times New Roman" w:cs="Times New Roman"/>
          <w:iCs/>
          <w:sz w:val="24"/>
          <w:szCs w:val="24"/>
        </w:rPr>
        <w:t xml:space="preserve">. Условия проведение тестирования и диапазоны их изменчивости. Валидность тестовых баллов и условия тестирования. </w:t>
      </w:r>
    </w:p>
    <w:p w14:paraId="2E1C9DAD" w14:textId="77777777" w:rsidR="00862839" w:rsidRPr="00723CB1" w:rsidRDefault="00862839" w:rsidP="00862839">
      <w:pPr>
        <w:pStyle w:val="af3"/>
        <w:spacing w:line="360" w:lineRule="auto"/>
        <w:jc w:val="both"/>
        <w:rPr>
          <w:rFonts w:ascii="Times New Roman" w:eastAsia="MS Mincho" w:hAnsi="Times New Roman" w:cs="Times New Roman"/>
          <w:sz w:val="24"/>
          <w:szCs w:val="24"/>
        </w:rPr>
      </w:pPr>
      <w:r w:rsidRPr="00723CB1">
        <w:rPr>
          <w:rFonts w:ascii="Times New Roman" w:eastAsia="MS Mincho" w:hAnsi="Times New Roman" w:cs="Times New Roman"/>
          <w:sz w:val="24"/>
          <w:szCs w:val="24"/>
        </w:rPr>
        <w:t>Разработка Руководства к инструменту оценки. Процедуры для администрации теста. Типы администрирования. Влияние условий, в которых проводится тестирование. Стандартизация. Специальные мероприятия по обеспечению тестирования в особых группах респондентов. Обеспечение мотивации тестируемых. Тестирование как социальные отношения. Компьютер как тестирующий. Мошенничества при тестировании. Обеспечение безопасности теста и результатов тестирования. Отчет.</w:t>
      </w:r>
    </w:p>
    <w:p w14:paraId="1AD9BF48" w14:textId="77777777" w:rsidR="00862839" w:rsidRDefault="00862839" w:rsidP="00862839">
      <w:pPr>
        <w:pStyle w:val="af3"/>
        <w:spacing w:line="360" w:lineRule="auto"/>
        <w:jc w:val="both"/>
        <w:rPr>
          <w:rFonts w:ascii="Times New Roman" w:eastAsia="MS Mincho" w:hAnsi="Times New Roman" w:cs="Times New Roman"/>
          <w:sz w:val="24"/>
          <w:szCs w:val="24"/>
          <w:u w:val="single"/>
        </w:rPr>
      </w:pPr>
      <w:r w:rsidRPr="00723CB1">
        <w:rPr>
          <w:rFonts w:ascii="Times New Roman" w:eastAsia="MS Mincho" w:hAnsi="Times New Roman" w:cs="Times New Roman"/>
          <w:sz w:val="24"/>
          <w:szCs w:val="24"/>
        </w:rPr>
        <w:t>Этические проблемы связанные с отбором, процедурой, обработкой, итерпретацией, хранением информацией и отчетом.</w:t>
      </w:r>
    </w:p>
    <w:p w14:paraId="2754CB0C" w14:textId="77777777" w:rsidR="00862839" w:rsidRDefault="00862839" w:rsidP="007A5E02">
      <w:pPr>
        <w:pStyle w:val="af3"/>
        <w:spacing w:line="360" w:lineRule="auto"/>
        <w:rPr>
          <w:rFonts w:ascii="Times New Roman" w:eastAsia="MS Mincho" w:hAnsi="Times New Roman" w:cs="Times New Roman"/>
          <w:iCs/>
          <w:sz w:val="24"/>
          <w:szCs w:val="24"/>
        </w:rPr>
      </w:pPr>
    </w:p>
    <w:p w14:paraId="668917BE" w14:textId="77777777" w:rsidR="00CB4B85" w:rsidRPr="00862839" w:rsidRDefault="00CB4B85" w:rsidP="00CB4B85">
      <w:pPr>
        <w:pStyle w:val="af3"/>
        <w:spacing w:line="360" w:lineRule="auto"/>
        <w:jc w:val="center"/>
        <w:rPr>
          <w:rFonts w:ascii="Times New Roman" w:hAnsi="Times New Roman" w:cs="Times New Roman"/>
          <w:b/>
          <w:i/>
          <w:iCs/>
          <w:sz w:val="24"/>
          <w:szCs w:val="24"/>
        </w:rPr>
      </w:pPr>
      <w:r w:rsidRPr="00862839">
        <w:rPr>
          <w:rFonts w:ascii="Times New Roman" w:hAnsi="Times New Roman" w:cs="Times New Roman"/>
          <w:b/>
          <w:i/>
          <w:iCs/>
          <w:sz w:val="24"/>
          <w:szCs w:val="24"/>
        </w:rPr>
        <w:t>Основная литература</w:t>
      </w:r>
    </w:p>
    <w:p w14:paraId="3460B103" w14:textId="77777777" w:rsidR="00CB4B85" w:rsidRDefault="00CB4B85" w:rsidP="00CB4B85">
      <w:pPr>
        <w:numPr>
          <w:ilvl w:val="0"/>
          <w:numId w:val="33"/>
        </w:numPr>
        <w:tabs>
          <w:tab w:val="left" w:pos="-1440"/>
        </w:tabs>
        <w:spacing w:line="360" w:lineRule="auto"/>
        <w:jc w:val="both"/>
      </w:pPr>
      <w:r>
        <w:t>Крокер Л., Алгина Дж</w:t>
      </w:r>
      <w:r w:rsidRPr="00B51E8D">
        <w:t>.</w:t>
      </w:r>
      <w:r>
        <w:t xml:space="preserve"> Введение в классическую и современную теорию тестов. Москва, Логос, 2010</w:t>
      </w:r>
      <w:r w:rsidRPr="00FE2849">
        <w:t xml:space="preserve">. </w:t>
      </w:r>
      <w:r>
        <w:t>Гл. 19-20.</w:t>
      </w:r>
    </w:p>
    <w:p w14:paraId="0D6E760A" w14:textId="77777777" w:rsidR="00862839" w:rsidRPr="00723CB1" w:rsidRDefault="00862839" w:rsidP="00862839">
      <w:pPr>
        <w:numPr>
          <w:ilvl w:val="0"/>
          <w:numId w:val="33"/>
        </w:numPr>
        <w:tabs>
          <w:tab w:val="left" w:pos="-1440"/>
        </w:tabs>
        <w:spacing w:line="360" w:lineRule="auto"/>
        <w:jc w:val="both"/>
      </w:pPr>
      <w:r w:rsidRPr="00BE3B0B">
        <w:rPr>
          <w:lang w:val="en-US"/>
        </w:rPr>
        <w:t>Cronbach</w:t>
      </w:r>
      <w:r w:rsidRPr="007A5E02">
        <w:rPr>
          <w:lang w:val="en-US"/>
        </w:rPr>
        <w:t xml:space="preserve">, </w:t>
      </w:r>
      <w:r w:rsidRPr="00BE3B0B">
        <w:rPr>
          <w:lang w:val="en-US"/>
        </w:rPr>
        <w:t>L</w:t>
      </w:r>
      <w:r w:rsidRPr="007A5E02">
        <w:rPr>
          <w:lang w:val="en-US"/>
        </w:rPr>
        <w:t>.</w:t>
      </w:r>
      <w:r w:rsidRPr="00BE3B0B">
        <w:rPr>
          <w:lang w:val="en-US"/>
        </w:rPr>
        <w:t>J</w:t>
      </w:r>
      <w:r w:rsidRPr="007A5E02">
        <w:rPr>
          <w:lang w:val="en-US"/>
        </w:rPr>
        <w:t xml:space="preserve">.  (1990). </w:t>
      </w:r>
      <w:r w:rsidRPr="00BE3B0B">
        <w:rPr>
          <w:lang w:val="en-US"/>
        </w:rPr>
        <w:t>Essentials</w:t>
      </w:r>
      <w:r w:rsidRPr="007A5E02">
        <w:rPr>
          <w:lang w:val="en-US"/>
        </w:rPr>
        <w:t xml:space="preserve"> </w:t>
      </w:r>
      <w:r w:rsidRPr="00BE3B0B">
        <w:rPr>
          <w:lang w:val="en-US"/>
        </w:rPr>
        <w:t>of</w:t>
      </w:r>
      <w:r w:rsidRPr="007A5E02">
        <w:rPr>
          <w:lang w:val="en-US"/>
        </w:rPr>
        <w:t xml:space="preserve"> </w:t>
      </w:r>
      <w:r w:rsidRPr="00BE3B0B">
        <w:rPr>
          <w:lang w:val="en-US"/>
        </w:rPr>
        <w:t>psychological</w:t>
      </w:r>
      <w:r w:rsidRPr="007A5E02">
        <w:rPr>
          <w:lang w:val="en-US"/>
        </w:rPr>
        <w:t xml:space="preserve"> </w:t>
      </w:r>
      <w:r w:rsidRPr="00BE3B0B">
        <w:rPr>
          <w:lang w:val="en-US"/>
        </w:rPr>
        <w:t>testing</w:t>
      </w:r>
      <w:r w:rsidRPr="007A5E02">
        <w:rPr>
          <w:lang w:val="en-US"/>
        </w:rPr>
        <w:t xml:space="preserve"> (5</w:t>
      </w:r>
      <w:r w:rsidRPr="00BE3B0B">
        <w:rPr>
          <w:vertAlign w:val="superscript"/>
          <w:lang w:val="en-US"/>
        </w:rPr>
        <w:t>th</w:t>
      </w:r>
      <w:r w:rsidRPr="007A5E02">
        <w:rPr>
          <w:lang w:val="en-US"/>
        </w:rPr>
        <w:t xml:space="preserve"> </w:t>
      </w:r>
      <w:r w:rsidRPr="00BE3B0B">
        <w:rPr>
          <w:lang w:val="en-US"/>
        </w:rPr>
        <w:t>ed</w:t>
      </w:r>
      <w:r w:rsidRPr="007A5E02">
        <w:rPr>
          <w:lang w:val="en-US"/>
        </w:rPr>
        <w:t xml:space="preserve">.).  </w:t>
      </w:r>
      <w:r w:rsidRPr="00BE3B0B">
        <w:rPr>
          <w:lang w:val="en-US"/>
        </w:rPr>
        <w:t>New</w:t>
      </w:r>
      <w:r w:rsidRPr="00723CB1">
        <w:t xml:space="preserve"> </w:t>
      </w:r>
      <w:r w:rsidRPr="00BE3B0B">
        <w:rPr>
          <w:lang w:val="en-US"/>
        </w:rPr>
        <w:t>York</w:t>
      </w:r>
      <w:r w:rsidRPr="00723CB1">
        <w:t xml:space="preserve">: </w:t>
      </w:r>
      <w:r w:rsidRPr="00BE3B0B">
        <w:rPr>
          <w:lang w:val="en-US"/>
        </w:rPr>
        <w:t>Harper</w:t>
      </w:r>
      <w:r w:rsidRPr="00723CB1">
        <w:t xml:space="preserve"> &amp; </w:t>
      </w:r>
      <w:r w:rsidRPr="00BE3B0B">
        <w:rPr>
          <w:lang w:val="en-US"/>
        </w:rPr>
        <w:t>Row</w:t>
      </w:r>
      <w:r w:rsidRPr="00723CB1">
        <w:t xml:space="preserve">.  </w:t>
      </w:r>
      <w:r>
        <w:t>Гл</w:t>
      </w:r>
      <w:r w:rsidRPr="00723CB1">
        <w:t>. 3.</w:t>
      </w:r>
    </w:p>
    <w:p w14:paraId="2E8BE0EF" w14:textId="77777777" w:rsidR="00862839" w:rsidRPr="001C2168" w:rsidRDefault="00862839" w:rsidP="00862839">
      <w:pPr>
        <w:tabs>
          <w:tab w:val="left" w:pos="-1440"/>
        </w:tabs>
        <w:spacing w:line="360" w:lineRule="auto"/>
        <w:ind w:left="720" w:firstLine="0"/>
        <w:jc w:val="both"/>
      </w:pPr>
    </w:p>
    <w:p w14:paraId="7C738386" w14:textId="77777777" w:rsidR="001C2168" w:rsidRPr="006A1CD8" w:rsidRDefault="001C2168" w:rsidP="001C2168">
      <w:pPr>
        <w:pStyle w:val="af3"/>
        <w:spacing w:line="360" w:lineRule="auto"/>
        <w:jc w:val="center"/>
        <w:rPr>
          <w:rFonts w:ascii="Times New Roman" w:hAnsi="Times New Roman" w:cs="Times New Roman"/>
          <w:b/>
          <w:i/>
          <w:iCs/>
          <w:sz w:val="24"/>
          <w:szCs w:val="24"/>
        </w:rPr>
      </w:pPr>
      <w:r w:rsidRPr="006A1CD8">
        <w:rPr>
          <w:rFonts w:ascii="Times New Roman" w:hAnsi="Times New Roman" w:cs="Times New Roman"/>
          <w:b/>
          <w:i/>
          <w:iCs/>
          <w:sz w:val="24"/>
          <w:szCs w:val="24"/>
        </w:rPr>
        <w:t>Дополнительная литература</w:t>
      </w:r>
    </w:p>
    <w:p w14:paraId="768997CC" w14:textId="77777777" w:rsidR="001C2168" w:rsidRPr="009440E8" w:rsidRDefault="001C2168" w:rsidP="001C2168">
      <w:pPr>
        <w:numPr>
          <w:ilvl w:val="0"/>
          <w:numId w:val="32"/>
        </w:numPr>
        <w:tabs>
          <w:tab w:val="left" w:pos="-1440"/>
        </w:tabs>
        <w:spacing w:line="360" w:lineRule="auto"/>
        <w:jc w:val="both"/>
        <w:rPr>
          <w:lang w:val="en-US"/>
        </w:rPr>
      </w:pPr>
      <w:r w:rsidRPr="009440E8">
        <w:rPr>
          <w:lang w:val="en-US"/>
        </w:rPr>
        <w:t>American Educational Research Association (AERA), American Psychological Association, &amp; National Council on Measurement in Education.  (1999).  Standards for educational and psychological testing.  Washington, DC: AERA</w:t>
      </w:r>
      <w:r w:rsidRPr="00803AB8">
        <w:rPr>
          <w:lang w:val="en-US"/>
        </w:rPr>
        <w:t>.</w:t>
      </w:r>
    </w:p>
    <w:p w14:paraId="17917183" w14:textId="77777777" w:rsidR="001C2168" w:rsidRPr="00803AB8" w:rsidRDefault="001C2168" w:rsidP="001C2168">
      <w:pPr>
        <w:numPr>
          <w:ilvl w:val="0"/>
          <w:numId w:val="32"/>
        </w:numPr>
        <w:tabs>
          <w:tab w:val="left" w:pos="-1440"/>
        </w:tabs>
        <w:spacing w:line="360" w:lineRule="auto"/>
        <w:jc w:val="both"/>
      </w:pPr>
      <w:r w:rsidRPr="009440E8">
        <w:rPr>
          <w:lang w:val="en-US"/>
        </w:rPr>
        <w:t>Brennan R.L. (Eds.). (2006). Educational Measurement (4</w:t>
      </w:r>
      <w:r w:rsidRPr="009440E8">
        <w:rPr>
          <w:vertAlign w:val="superscript"/>
          <w:lang w:val="en-US"/>
        </w:rPr>
        <w:t>th</w:t>
      </w:r>
      <w:r w:rsidRPr="009440E8">
        <w:rPr>
          <w:lang w:val="en-US"/>
        </w:rPr>
        <w:t xml:space="preserve"> edition). Westport</w:t>
      </w:r>
      <w:r w:rsidRPr="001C2168">
        <w:rPr>
          <w:lang w:val="en-US"/>
        </w:rPr>
        <w:t xml:space="preserve">, </w:t>
      </w:r>
      <w:r w:rsidRPr="009440E8">
        <w:rPr>
          <w:lang w:val="en-US"/>
        </w:rPr>
        <w:t>ACE</w:t>
      </w:r>
      <w:r w:rsidRPr="001C2168">
        <w:rPr>
          <w:lang w:val="en-US"/>
        </w:rPr>
        <w:t>/</w:t>
      </w:r>
      <w:r w:rsidRPr="009440E8">
        <w:rPr>
          <w:lang w:val="en-US"/>
        </w:rPr>
        <w:t>Praeger</w:t>
      </w:r>
      <w:r w:rsidRPr="001C2168">
        <w:rPr>
          <w:lang w:val="en-US"/>
        </w:rPr>
        <w:t xml:space="preserve"> </w:t>
      </w:r>
      <w:r w:rsidRPr="009440E8">
        <w:rPr>
          <w:lang w:val="en-US"/>
        </w:rPr>
        <w:t>Publishers</w:t>
      </w:r>
      <w:r w:rsidRPr="001C2168">
        <w:rPr>
          <w:lang w:val="en-US"/>
        </w:rPr>
        <w:t xml:space="preserve">. </w:t>
      </w:r>
      <w:r>
        <w:t>Гл. 10, 21.</w:t>
      </w:r>
    </w:p>
    <w:p w14:paraId="53324EFC" w14:textId="77777777" w:rsidR="007A5E02" w:rsidRPr="00FA0DA4" w:rsidRDefault="007A5E02" w:rsidP="007A5E02">
      <w:pPr>
        <w:pStyle w:val="af3"/>
        <w:spacing w:line="360" w:lineRule="auto"/>
        <w:ind w:firstLine="709"/>
        <w:rPr>
          <w:rFonts w:ascii="Times New Roman" w:eastAsia="MS Mincho" w:hAnsi="Times New Roman" w:cs="Times New Roman"/>
          <w:sz w:val="24"/>
          <w:szCs w:val="24"/>
        </w:rPr>
      </w:pPr>
    </w:p>
    <w:p w14:paraId="4C0CF1D0" w14:textId="77777777" w:rsidR="001A5F84" w:rsidRPr="003032C5" w:rsidRDefault="001A5F84" w:rsidP="003032C5">
      <w:pPr>
        <w:pStyle w:val="1"/>
      </w:pPr>
      <w:r w:rsidRPr="003032C5">
        <w:lastRenderedPageBreak/>
        <w:t>Образовательные технологии</w:t>
      </w:r>
    </w:p>
    <w:p w14:paraId="27A5915B" w14:textId="77777777" w:rsidR="001A5F84" w:rsidRDefault="00BD3997" w:rsidP="00297F09">
      <w:pPr>
        <w:jc w:val="both"/>
      </w:pPr>
      <w:fldSimple w:instr=" FILLIN   \* MERGEFORMAT ">
        <w:r w:rsidR="003032C5">
          <w:rPr>
            <w:sz w:val="22"/>
            <w:lang w:eastAsia="ru-RU"/>
          </w:rPr>
          <w:t>Лекции, семинары, самостоятельная работы, письменные самостоятельные работы, практические занятия, работа по группам, общегрупповая дискуссия, презентации и их защит</w:t>
        </w:r>
        <w:r w:rsidR="006A1CD8">
          <w:rPr>
            <w:sz w:val="22"/>
            <w:lang w:eastAsia="ru-RU"/>
          </w:rPr>
          <w:t>а</w:t>
        </w:r>
        <w:r w:rsidR="003032C5">
          <w:rPr>
            <w:sz w:val="22"/>
            <w:lang w:eastAsia="ru-RU"/>
          </w:rPr>
          <w:t>, мастер-классы</w:t>
        </w:r>
        <w:r w:rsidR="003032C5">
          <w:t xml:space="preserve"> </w:t>
        </w:r>
      </w:fldSimple>
    </w:p>
    <w:p w14:paraId="47822CC6" w14:textId="5E9BFACE" w:rsidR="001A5F84" w:rsidRDefault="001A5F84" w:rsidP="003032C5">
      <w:pPr>
        <w:pStyle w:val="1"/>
      </w:pPr>
      <w:r>
        <w:t xml:space="preserve">Оценочные средства для текущего контроля и аттестации </w:t>
      </w:r>
      <w:r w:rsidR="00997678" w:rsidRPr="00997678">
        <w:rPr>
          <w:color w:val="1F497D" w:themeColor="text2"/>
        </w:rPr>
        <w:t>аспиранта</w:t>
      </w:r>
    </w:p>
    <w:p w14:paraId="67FC7E9F" w14:textId="77777777" w:rsidR="0087280E" w:rsidRPr="0087280E" w:rsidRDefault="0087280E" w:rsidP="0087280E">
      <w:r>
        <w:t>Для текущего контроля используются контрольные работы и домашние задания.</w:t>
      </w:r>
    </w:p>
    <w:p w14:paraId="5C9279AB" w14:textId="77777777" w:rsidR="00DB38F6" w:rsidRDefault="00DB38F6" w:rsidP="00297F09">
      <w:pPr>
        <w:pStyle w:val="2"/>
        <w:jc w:val="both"/>
      </w:pPr>
      <w:r>
        <w:t>Т</w:t>
      </w:r>
      <w:r w:rsidRPr="007E65ED">
        <w:t>ематика заданий текущ</w:t>
      </w:r>
      <w:r>
        <w:t>его</w:t>
      </w:r>
      <w:r w:rsidRPr="007E65ED">
        <w:t xml:space="preserve"> контроля</w:t>
      </w:r>
    </w:p>
    <w:p w14:paraId="2BAA479B" w14:textId="77777777" w:rsidR="00862839" w:rsidRPr="00862839" w:rsidRDefault="00862839" w:rsidP="00862839"/>
    <w:p w14:paraId="7A528223" w14:textId="77777777" w:rsidR="00DB38F6" w:rsidRDefault="00DB38F6" w:rsidP="00297F09">
      <w:pPr>
        <w:jc w:val="both"/>
      </w:pPr>
      <w:r w:rsidRPr="00862839">
        <w:rPr>
          <w:b/>
          <w:i/>
        </w:rPr>
        <w:t>Примерные вопросы</w:t>
      </w:r>
      <w:r w:rsidR="0087280E" w:rsidRPr="00862839">
        <w:rPr>
          <w:b/>
          <w:i/>
        </w:rPr>
        <w:t xml:space="preserve"> контрольных работ</w:t>
      </w:r>
      <w:r>
        <w:t>:</w:t>
      </w:r>
    </w:p>
    <w:p w14:paraId="61B303EB" w14:textId="77777777" w:rsidR="00862839" w:rsidRDefault="00862839" w:rsidP="00297F09">
      <w:pPr>
        <w:jc w:val="both"/>
      </w:pPr>
    </w:p>
    <w:p w14:paraId="4A5783EE" w14:textId="77777777" w:rsidR="006A1CD8" w:rsidRDefault="006A1CD8" w:rsidP="006A1CD8">
      <w:pPr>
        <w:pStyle w:val="af3"/>
        <w:widowControl w:val="0"/>
        <w:numPr>
          <w:ilvl w:val="0"/>
          <w:numId w:val="35"/>
        </w:numPr>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В чем отличие научных теорий от ненаучных?</w:t>
      </w:r>
    </w:p>
    <w:p w14:paraId="1A6D2E2F" w14:textId="77777777" w:rsidR="006A1CD8" w:rsidRDefault="006A1CD8" w:rsidP="006A1CD8">
      <w:pPr>
        <w:pStyle w:val="af3"/>
        <w:widowControl w:val="0"/>
        <w:numPr>
          <w:ilvl w:val="0"/>
          <w:numId w:val="35"/>
        </w:numPr>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В чем отличие измерения в социальных науках от измерения в физических науках?</w:t>
      </w:r>
    </w:p>
    <w:p w14:paraId="69918A0D" w14:textId="77777777" w:rsidR="006A1CD8" w:rsidRDefault="006A1CD8" w:rsidP="006A1CD8">
      <w:pPr>
        <w:pStyle w:val="af3"/>
        <w:widowControl w:val="0"/>
        <w:numPr>
          <w:ilvl w:val="0"/>
          <w:numId w:val="35"/>
        </w:numPr>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Что такое операциональное определение и какова его роль в процедуре и качестве измерения?</w:t>
      </w:r>
    </w:p>
    <w:p w14:paraId="0F6A11C8" w14:textId="77777777" w:rsidR="006A1CD8" w:rsidRDefault="006A1CD8" w:rsidP="006A1CD8">
      <w:pPr>
        <w:pStyle w:val="af3"/>
        <w:widowControl w:val="0"/>
        <w:numPr>
          <w:ilvl w:val="0"/>
          <w:numId w:val="35"/>
        </w:numPr>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Как соотносятся шкалы измерения с возможностями последующего анализа данных? </w:t>
      </w:r>
    </w:p>
    <w:p w14:paraId="7338DF33" w14:textId="77777777" w:rsidR="006A1CD8" w:rsidRDefault="006A1CD8" w:rsidP="006A1CD8">
      <w:pPr>
        <w:pStyle w:val="af3"/>
        <w:widowControl w:val="0"/>
        <w:numPr>
          <w:ilvl w:val="0"/>
          <w:numId w:val="35"/>
        </w:numPr>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Какие статистические процедуры работы с допустимы данными, полученными  в разных шкалах измерения?</w:t>
      </w:r>
    </w:p>
    <w:p w14:paraId="67D7948C" w14:textId="77777777" w:rsidR="006A1CD8" w:rsidRDefault="006A1CD8" w:rsidP="006A1CD8">
      <w:pPr>
        <w:pStyle w:val="af3"/>
        <w:widowControl w:val="0"/>
        <w:numPr>
          <w:ilvl w:val="0"/>
          <w:numId w:val="35"/>
        </w:numPr>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Как интерпретируется корреляция?</w:t>
      </w:r>
    </w:p>
    <w:p w14:paraId="546AA3C9" w14:textId="77777777" w:rsidR="006A1CD8" w:rsidRPr="005629FB" w:rsidRDefault="006A1CD8" w:rsidP="006A1CD8">
      <w:pPr>
        <w:pStyle w:val="af3"/>
        <w:widowControl w:val="0"/>
        <w:numPr>
          <w:ilvl w:val="0"/>
          <w:numId w:val="35"/>
        </w:numPr>
        <w:spacing w:line="360" w:lineRule="auto"/>
        <w:rPr>
          <w:rFonts w:ascii="Times New Roman" w:eastAsia="MS Mincho" w:hAnsi="Times New Roman" w:cs="Times New Roman"/>
          <w:sz w:val="24"/>
          <w:szCs w:val="24"/>
        </w:rPr>
      </w:pPr>
      <w:r w:rsidRPr="005629FB">
        <w:rPr>
          <w:rFonts w:ascii="Times New Roman" w:hAnsi="Times New Roman" w:cs="Times New Roman"/>
          <w:sz w:val="24"/>
          <w:szCs w:val="24"/>
        </w:rPr>
        <w:t>В чем суть нормо-ориентированного и критериально-ориентированного тестирования и как эти различия отражаются на спецификации теста?</w:t>
      </w:r>
    </w:p>
    <w:p w14:paraId="1A1A4990" w14:textId="77777777" w:rsidR="006A1CD8" w:rsidRPr="005629FB" w:rsidRDefault="006A1CD8" w:rsidP="006A1CD8">
      <w:pPr>
        <w:pStyle w:val="af3"/>
        <w:widowControl w:val="0"/>
        <w:numPr>
          <w:ilvl w:val="0"/>
          <w:numId w:val="35"/>
        </w:numPr>
        <w:spacing w:line="360" w:lineRule="auto"/>
        <w:rPr>
          <w:rFonts w:ascii="Times New Roman" w:eastAsia="MS Mincho" w:hAnsi="Times New Roman" w:cs="Times New Roman"/>
          <w:sz w:val="24"/>
          <w:szCs w:val="24"/>
        </w:rPr>
      </w:pPr>
      <w:r w:rsidRPr="005629FB">
        <w:rPr>
          <w:rFonts w:ascii="Times New Roman" w:hAnsi="Times New Roman" w:cs="Times New Roman"/>
          <w:sz w:val="24"/>
          <w:szCs w:val="24"/>
        </w:rPr>
        <w:t>Что такое линейные и нелинейные преобразования тестовых баллов и в каких случаях нецелесообразно прибегать к нелинейным преобразованиям?</w:t>
      </w:r>
    </w:p>
    <w:p w14:paraId="7D84D03B" w14:textId="77777777" w:rsidR="006A1CD8" w:rsidRPr="005629FB" w:rsidRDefault="006A1CD8" w:rsidP="006A1CD8">
      <w:pPr>
        <w:pStyle w:val="af3"/>
        <w:widowControl w:val="0"/>
        <w:numPr>
          <w:ilvl w:val="0"/>
          <w:numId w:val="35"/>
        </w:numPr>
        <w:spacing w:line="360" w:lineRule="auto"/>
        <w:rPr>
          <w:rFonts w:ascii="Times New Roman" w:eastAsia="MS Mincho" w:hAnsi="Times New Roman" w:cs="Times New Roman"/>
          <w:sz w:val="24"/>
          <w:szCs w:val="24"/>
        </w:rPr>
      </w:pPr>
      <w:r w:rsidRPr="005629FB">
        <w:rPr>
          <w:rFonts w:ascii="Times New Roman" w:hAnsi="Times New Roman" w:cs="Times New Roman"/>
          <w:sz w:val="24"/>
          <w:szCs w:val="24"/>
        </w:rPr>
        <w:t>Что такое надежность теста и надежность тестового задания, и каковы процедуры ее установления?</w:t>
      </w:r>
    </w:p>
    <w:p w14:paraId="6B356D1A" w14:textId="77777777" w:rsidR="006A1CD8" w:rsidRPr="005629FB" w:rsidRDefault="006A1CD8" w:rsidP="006A1CD8">
      <w:pPr>
        <w:pStyle w:val="af3"/>
        <w:widowControl w:val="0"/>
        <w:numPr>
          <w:ilvl w:val="0"/>
          <w:numId w:val="35"/>
        </w:numPr>
        <w:spacing w:line="360" w:lineRule="auto"/>
        <w:rPr>
          <w:rFonts w:ascii="Times New Roman" w:eastAsia="MS Mincho" w:hAnsi="Times New Roman" w:cs="Times New Roman"/>
          <w:sz w:val="24"/>
          <w:szCs w:val="24"/>
        </w:rPr>
      </w:pPr>
      <w:r w:rsidRPr="005629FB">
        <w:rPr>
          <w:rFonts w:ascii="Times New Roman" w:hAnsi="Times New Roman" w:cs="Times New Roman"/>
          <w:sz w:val="24"/>
          <w:szCs w:val="24"/>
        </w:rPr>
        <w:t>Что такое валидность теста и каковы процедуры ее установления?</w:t>
      </w:r>
    </w:p>
    <w:p w14:paraId="7BA78071" w14:textId="77777777" w:rsidR="006A1CD8" w:rsidRPr="00E737AB" w:rsidRDefault="006A1CD8" w:rsidP="006A1CD8">
      <w:pPr>
        <w:pStyle w:val="af3"/>
        <w:widowControl w:val="0"/>
        <w:numPr>
          <w:ilvl w:val="0"/>
          <w:numId w:val="35"/>
        </w:numPr>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В чем принципиальные отличия классической тестовой теории от </w:t>
      </w:r>
      <w:r>
        <w:rPr>
          <w:rFonts w:ascii="Times New Roman" w:eastAsia="MS Mincho" w:hAnsi="Times New Roman" w:cs="Times New Roman"/>
          <w:sz w:val="24"/>
          <w:szCs w:val="24"/>
          <w:lang w:val="en-US"/>
        </w:rPr>
        <w:t>IRT</w:t>
      </w:r>
      <w:r w:rsidRPr="00E737AB">
        <w:rPr>
          <w:rFonts w:ascii="Times New Roman" w:eastAsia="MS Mincho" w:hAnsi="Times New Roman" w:cs="Times New Roman"/>
          <w:sz w:val="24"/>
          <w:szCs w:val="24"/>
        </w:rPr>
        <w:t>?</w:t>
      </w:r>
    </w:p>
    <w:p w14:paraId="63F774F2" w14:textId="77777777" w:rsidR="006A1CD8" w:rsidRDefault="006A1CD8" w:rsidP="006A1CD8">
      <w:pPr>
        <w:pStyle w:val="af3"/>
        <w:widowControl w:val="0"/>
        <w:numPr>
          <w:ilvl w:val="0"/>
          <w:numId w:val="35"/>
        </w:numPr>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Какие основные проблемы возникают при подсчете тестовых баллов?</w:t>
      </w:r>
    </w:p>
    <w:p w14:paraId="274E5888" w14:textId="77777777" w:rsidR="006A1CD8" w:rsidRDefault="006A1CD8" w:rsidP="006A1CD8">
      <w:pPr>
        <w:pStyle w:val="af3"/>
        <w:widowControl w:val="0"/>
        <w:numPr>
          <w:ilvl w:val="0"/>
          <w:numId w:val="35"/>
        </w:numPr>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Каковы современные тенденции в измерении способностей и достижений человека?</w:t>
      </w:r>
    </w:p>
    <w:p w14:paraId="03A73379" w14:textId="77777777" w:rsidR="006A1CD8" w:rsidRDefault="006A1CD8" w:rsidP="006A1CD8">
      <w:pPr>
        <w:pStyle w:val="af3"/>
        <w:widowControl w:val="0"/>
        <w:numPr>
          <w:ilvl w:val="0"/>
          <w:numId w:val="35"/>
        </w:numPr>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Какие основные проблемы возникают при валидизации личностных опросников?</w:t>
      </w:r>
    </w:p>
    <w:p w14:paraId="406E692C" w14:textId="77777777" w:rsidR="006A1CD8" w:rsidRDefault="006A1CD8" w:rsidP="006A1CD8">
      <w:pPr>
        <w:pStyle w:val="af3"/>
        <w:widowControl w:val="0"/>
        <w:numPr>
          <w:ilvl w:val="0"/>
          <w:numId w:val="35"/>
        </w:numPr>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Какие типы администрации теста</w:t>
      </w:r>
      <w:r w:rsidRPr="00A6777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существуют и при каких видах измерения обычно их используют?</w:t>
      </w:r>
    </w:p>
    <w:p w14:paraId="66C58A02" w14:textId="77777777" w:rsidR="006A1CD8" w:rsidRPr="00FA0DA4" w:rsidRDefault="006A1CD8" w:rsidP="006A1CD8">
      <w:pPr>
        <w:pStyle w:val="af3"/>
        <w:widowControl w:val="0"/>
        <w:numPr>
          <w:ilvl w:val="0"/>
          <w:numId w:val="35"/>
        </w:numPr>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Какова связь смещения (</w:t>
      </w:r>
      <w:r>
        <w:rPr>
          <w:rFonts w:ascii="Times New Roman" w:eastAsia="MS Mincho" w:hAnsi="Times New Roman" w:cs="Times New Roman"/>
          <w:sz w:val="24"/>
          <w:szCs w:val="24"/>
          <w:lang w:val="en-US"/>
        </w:rPr>
        <w:t>bias</w:t>
      </w:r>
      <w:r w:rsidRPr="00A6777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тестовых заданий и этических требований к процедуре измерения?</w:t>
      </w:r>
    </w:p>
    <w:p w14:paraId="434C6470" w14:textId="77777777" w:rsidR="00DB38F6" w:rsidRDefault="00DB38F6" w:rsidP="001A5F84">
      <w:pPr>
        <w:pStyle w:val="2"/>
      </w:pPr>
      <w:r>
        <w:t>В</w:t>
      </w:r>
      <w:r w:rsidRPr="007E65ED">
        <w:t>опросы для оцен</w:t>
      </w:r>
      <w:r>
        <w:t>ки качества освоения дисципл</w:t>
      </w:r>
      <w:r w:rsidRPr="001A5F84">
        <w:t>и</w:t>
      </w:r>
      <w:r>
        <w:t>ны</w:t>
      </w:r>
    </w:p>
    <w:p w14:paraId="64B6043D" w14:textId="77777777" w:rsidR="001C543D" w:rsidRDefault="006A1CD8" w:rsidP="00DB38F6">
      <w:r>
        <w:t>Задания для итоговой оценки качества освоения дисциплины представляют собой тестовые задания закрытого и полузакрытого вида. Примеры заданий представлены в п.9.3.</w:t>
      </w:r>
    </w:p>
    <w:p w14:paraId="35CD730D" w14:textId="77777777" w:rsidR="008C2054" w:rsidRDefault="008C2054" w:rsidP="008C2054">
      <w:pPr>
        <w:pStyle w:val="2"/>
      </w:pPr>
      <w:r>
        <w:t>Примеры заданий промежуточного /итогового контроля</w:t>
      </w:r>
    </w:p>
    <w:p w14:paraId="25C379DD" w14:textId="6408425C" w:rsidR="001C543D" w:rsidRPr="00896FEF" w:rsidRDefault="001C543D" w:rsidP="001C543D">
      <w:pPr>
        <w:numPr>
          <w:ilvl w:val="0"/>
          <w:numId w:val="44"/>
        </w:numPr>
        <w:tabs>
          <w:tab w:val="left" w:pos="-1440"/>
        </w:tabs>
        <w:spacing w:line="360" w:lineRule="auto"/>
        <w:ind w:hanging="720"/>
        <w:rPr>
          <w:szCs w:val="24"/>
        </w:rPr>
      </w:pPr>
      <w:r w:rsidRPr="00896FEF">
        <w:rPr>
          <w:szCs w:val="24"/>
        </w:rPr>
        <w:t xml:space="preserve">Если после проведения теста обнаруживается, что тест был слишком сложен для </w:t>
      </w:r>
      <w:r w:rsidR="00997678" w:rsidRPr="00997678">
        <w:rPr>
          <w:color w:val="1F497D" w:themeColor="text2"/>
          <w:szCs w:val="24"/>
        </w:rPr>
        <w:t>аспиранто</w:t>
      </w:r>
      <w:r w:rsidRPr="00997678">
        <w:rPr>
          <w:color w:val="1F497D" w:themeColor="text2"/>
          <w:szCs w:val="24"/>
        </w:rPr>
        <w:t xml:space="preserve">в, </w:t>
      </w:r>
      <w:r w:rsidRPr="00896FEF">
        <w:rPr>
          <w:szCs w:val="24"/>
        </w:rPr>
        <w:t xml:space="preserve">можно «подогнать» результаты тестирования под нормативы, добавляя, скажем, </w:t>
      </w:r>
      <w:r w:rsidRPr="00896FEF">
        <w:rPr>
          <w:szCs w:val="24"/>
        </w:rPr>
        <w:lastRenderedPageBreak/>
        <w:t xml:space="preserve">10 баллов к каждому достигнутому баллу. Какая статистическая мера изменится после этой манипуляции? </w:t>
      </w:r>
    </w:p>
    <w:p w14:paraId="5726D958" w14:textId="77777777" w:rsidR="001C543D" w:rsidRPr="00896FEF" w:rsidRDefault="001C543D" w:rsidP="001C543D">
      <w:pPr>
        <w:numPr>
          <w:ilvl w:val="0"/>
          <w:numId w:val="36"/>
        </w:numPr>
        <w:tabs>
          <w:tab w:val="left" w:pos="-1440"/>
        </w:tabs>
        <w:spacing w:line="360" w:lineRule="auto"/>
        <w:ind w:left="720" w:hanging="450"/>
        <w:rPr>
          <w:szCs w:val="24"/>
        </w:rPr>
      </w:pPr>
      <w:r w:rsidRPr="00896FEF">
        <w:rPr>
          <w:szCs w:val="24"/>
        </w:rPr>
        <w:t>медиана</w:t>
      </w:r>
    </w:p>
    <w:p w14:paraId="086CD871" w14:textId="77777777" w:rsidR="001C543D" w:rsidRPr="00896FEF" w:rsidRDefault="001C543D" w:rsidP="001C543D">
      <w:pPr>
        <w:numPr>
          <w:ilvl w:val="0"/>
          <w:numId w:val="36"/>
        </w:numPr>
        <w:tabs>
          <w:tab w:val="left" w:pos="-1440"/>
        </w:tabs>
        <w:spacing w:line="360" w:lineRule="auto"/>
        <w:ind w:left="720" w:hanging="450"/>
        <w:rPr>
          <w:szCs w:val="24"/>
        </w:rPr>
      </w:pPr>
      <w:r w:rsidRPr="00896FEF">
        <w:rPr>
          <w:szCs w:val="24"/>
        </w:rPr>
        <w:t>корреляция баллов с другими переменными</w:t>
      </w:r>
    </w:p>
    <w:p w14:paraId="52B827DD" w14:textId="77777777" w:rsidR="001C543D" w:rsidRPr="00896FEF" w:rsidRDefault="001C543D" w:rsidP="001C543D">
      <w:pPr>
        <w:numPr>
          <w:ilvl w:val="0"/>
          <w:numId w:val="36"/>
        </w:numPr>
        <w:tabs>
          <w:tab w:val="left" w:pos="-1440"/>
        </w:tabs>
        <w:spacing w:line="360" w:lineRule="auto"/>
        <w:ind w:left="720" w:hanging="450"/>
        <w:rPr>
          <w:szCs w:val="24"/>
        </w:rPr>
      </w:pPr>
      <w:r w:rsidRPr="00896FEF">
        <w:rPr>
          <w:szCs w:val="24"/>
        </w:rPr>
        <w:t xml:space="preserve">стандартное отклонение </w:t>
      </w:r>
    </w:p>
    <w:p w14:paraId="7DDE27B1" w14:textId="77777777" w:rsidR="001C543D" w:rsidRPr="00896FEF" w:rsidRDefault="001C543D" w:rsidP="001C543D">
      <w:pPr>
        <w:numPr>
          <w:ilvl w:val="0"/>
          <w:numId w:val="36"/>
        </w:numPr>
        <w:tabs>
          <w:tab w:val="left" w:pos="-1440"/>
        </w:tabs>
        <w:spacing w:line="360" w:lineRule="auto"/>
        <w:ind w:left="720" w:hanging="450"/>
        <w:rPr>
          <w:szCs w:val="24"/>
        </w:rPr>
      </w:pPr>
      <w:r w:rsidRPr="00896FEF">
        <w:rPr>
          <w:szCs w:val="24"/>
        </w:rPr>
        <w:t>диапазон полученных баллов</w:t>
      </w:r>
    </w:p>
    <w:p w14:paraId="4EA5AC68" w14:textId="77777777" w:rsidR="001C543D" w:rsidRPr="00896FEF" w:rsidRDefault="001C543D" w:rsidP="001C543D">
      <w:pPr>
        <w:spacing w:line="360" w:lineRule="auto"/>
        <w:ind w:left="720"/>
        <w:jc w:val="both"/>
        <w:rPr>
          <w:szCs w:val="24"/>
        </w:rPr>
      </w:pPr>
    </w:p>
    <w:p w14:paraId="44D3FC67" w14:textId="77777777" w:rsidR="001C543D" w:rsidRPr="00896FEF" w:rsidRDefault="001C543D" w:rsidP="001C543D">
      <w:pPr>
        <w:numPr>
          <w:ilvl w:val="0"/>
          <w:numId w:val="44"/>
        </w:numPr>
        <w:spacing w:line="360" w:lineRule="auto"/>
        <w:ind w:hanging="720"/>
        <w:jc w:val="both"/>
        <w:rPr>
          <w:szCs w:val="24"/>
        </w:rPr>
      </w:pPr>
      <w:r w:rsidRPr="00896FEF">
        <w:rPr>
          <w:szCs w:val="24"/>
        </w:rPr>
        <w:t>Каков 95% доверительный интервал для достигнутого балла 118 по тесту Векслера (среднее 100, SD = 15), если надежность теста 0,95?</w:t>
      </w:r>
    </w:p>
    <w:p w14:paraId="1386E778" w14:textId="77777777" w:rsidR="001C543D" w:rsidRPr="00896FEF" w:rsidRDefault="001C543D" w:rsidP="001C543D">
      <w:pPr>
        <w:pStyle w:val="af5"/>
        <w:numPr>
          <w:ilvl w:val="0"/>
          <w:numId w:val="37"/>
        </w:numPr>
        <w:tabs>
          <w:tab w:val="left" w:pos="720"/>
        </w:tabs>
        <w:spacing w:after="0" w:line="360" w:lineRule="auto"/>
        <w:ind w:hanging="810"/>
        <w:jc w:val="both"/>
        <w:rPr>
          <w:rFonts w:ascii="Times New Roman" w:hAnsi="Times New Roman"/>
          <w:sz w:val="24"/>
          <w:szCs w:val="24"/>
          <w:lang w:val="ru-RU"/>
        </w:rPr>
      </w:pPr>
      <w:r w:rsidRPr="00896FEF">
        <w:rPr>
          <w:rFonts w:ascii="Times New Roman" w:hAnsi="Times New Roman"/>
          <w:sz w:val="24"/>
          <w:szCs w:val="24"/>
          <w:lang w:val="ru-RU"/>
        </w:rPr>
        <w:t>109 – 127</w:t>
      </w:r>
    </w:p>
    <w:p w14:paraId="396A9739" w14:textId="77777777" w:rsidR="001C543D" w:rsidRPr="00896FEF" w:rsidRDefault="001C543D" w:rsidP="001C543D">
      <w:pPr>
        <w:pStyle w:val="af5"/>
        <w:numPr>
          <w:ilvl w:val="0"/>
          <w:numId w:val="37"/>
        </w:numPr>
        <w:tabs>
          <w:tab w:val="left" w:pos="720"/>
        </w:tabs>
        <w:spacing w:after="0" w:line="360" w:lineRule="auto"/>
        <w:ind w:hanging="810"/>
        <w:jc w:val="both"/>
        <w:rPr>
          <w:rFonts w:ascii="Times New Roman" w:hAnsi="Times New Roman"/>
          <w:sz w:val="24"/>
          <w:szCs w:val="24"/>
          <w:lang w:val="ru-RU"/>
        </w:rPr>
      </w:pPr>
      <w:r w:rsidRPr="00896FEF">
        <w:rPr>
          <w:rFonts w:ascii="Times New Roman" w:hAnsi="Times New Roman"/>
          <w:sz w:val="24"/>
          <w:szCs w:val="24"/>
          <w:lang w:val="ru-RU"/>
        </w:rPr>
        <w:t>115 – 121</w:t>
      </w:r>
    </w:p>
    <w:p w14:paraId="49383B20" w14:textId="77777777" w:rsidR="001C543D" w:rsidRPr="00896FEF" w:rsidRDefault="001C543D" w:rsidP="001C543D">
      <w:pPr>
        <w:pStyle w:val="af5"/>
        <w:numPr>
          <w:ilvl w:val="0"/>
          <w:numId w:val="37"/>
        </w:numPr>
        <w:tabs>
          <w:tab w:val="left" w:pos="720"/>
        </w:tabs>
        <w:spacing w:after="0" w:line="360" w:lineRule="auto"/>
        <w:ind w:hanging="810"/>
        <w:jc w:val="both"/>
        <w:rPr>
          <w:rFonts w:ascii="Times New Roman" w:hAnsi="Times New Roman"/>
          <w:sz w:val="24"/>
          <w:szCs w:val="24"/>
          <w:lang w:val="ru-RU"/>
        </w:rPr>
      </w:pPr>
      <w:r w:rsidRPr="00896FEF">
        <w:rPr>
          <w:rFonts w:ascii="Times New Roman" w:hAnsi="Times New Roman"/>
          <w:sz w:val="24"/>
          <w:szCs w:val="24"/>
          <w:lang w:val="ru-RU"/>
        </w:rPr>
        <w:t>111 – 125</w:t>
      </w:r>
    </w:p>
    <w:p w14:paraId="0D41172A" w14:textId="77777777" w:rsidR="001C543D" w:rsidRPr="00896FEF" w:rsidRDefault="001C543D" w:rsidP="001C543D">
      <w:pPr>
        <w:numPr>
          <w:ilvl w:val="0"/>
          <w:numId w:val="37"/>
        </w:numPr>
        <w:tabs>
          <w:tab w:val="left" w:pos="-1440"/>
          <w:tab w:val="left" w:pos="720"/>
        </w:tabs>
        <w:spacing w:after="200" w:line="360" w:lineRule="auto"/>
        <w:ind w:hanging="810"/>
        <w:rPr>
          <w:szCs w:val="24"/>
        </w:rPr>
      </w:pPr>
      <w:r w:rsidRPr="00896FEF">
        <w:rPr>
          <w:szCs w:val="24"/>
        </w:rPr>
        <w:t>117 – 119</w:t>
      </w:r>
    </w:p>
    <w:p w14:paraId="15226640" w14:textId="77777777" w:rsidR="001C543D" w:rsidRPr="00896FEF" w:rsidRDefault="001C543D" w:rsidP="001C543D">
      <w:pPr>
        <w:numPr>
          <w:ilvl w:val="0"/>
          <w:numId w:val="44"/>
        </w:numPr>
        <w:tabs>
          <w:tab w:val="left" w:pos="-1440"/>
        </w:tabs>
        <w:spacing w:line="360" w:lineRule="auto"/>
        <w:ind w:hanging="720"/>
        <w:rPr>
          <w:szCs w:val="24"/>
        </w:rPr>
      </w:pPr>
      <w:r w:rsidRPr="00896FEF">
        <w:rPr>
          <w:szCs w:val="24"/>
        </w:rPr>
        <w:t>Какова стандартная ошибка измерения теста, если его надежность 0,00?</w:t>
      </w:r>
    </w:p>
    <w:p w14:paraId="63B95D5F" w14:textId="77777777" w:rsidR="001C543D" w:rsidRPr="00896FEF" w:rsidRDefault="001C543D" w:rsidP="001C543D">
      <w:pPr>
        <w:numPr>
          <w:ilvl w:val="1"/>
          <w:numId w:val="42"/>
        </w:numPr>
        <w:tabs>
          <w:tab w:val="left" w:pos="-1440"/>
        </w:tabs>
        <w:spacing w:line="360" w:lineRule="auto"/>
        <w:ind w:left="270" w:firstLine="0"/>
        <w:rPr>
          <w:szCs w:val="24"/>
        </w:rPr>
      </w:pPr>
      <w:r w:rsidRPr="00896FEF">
        <w:rPr>
          <w:szCs w:val="24"/>
        </w:rPr>
        <w:t xml:space="preserve">ноль </w:t>
      </w:r>
    </w:p>
    <w:p w14:paraId="593FE139" w14:textId="77777777" w:rsidR="001C543D" w:rsidRPr="00896FEF" w:rsidRDefault="001C543D" w:rsidP="001C543D">
      <w:pPr>
        <w:numPr>
          <w:ilvl w:val="1"/>
          <w:numId w:val="42"/>
        </w:numPr>
        <w:tabs>
          <w:tab w:val="left" w:pos="-1440"/>
        </w:tabs>
        <w:spacing w:line="360" w:lineRule="auto"/>
        <w:ind w:left="270" w:firstLine="0"/>
        <w:rPr>
          <w:szCs w:val="24"/>
        </w:rPr>
      </w:pPr>
      <w:r w:rsidRPr="00896FEF">
        <w:rPr>
          <w:szCs w:val="24"/>
        </w:rPr>
        <w:t>плюс-минус один балл</w:t>
      </w:r>
    </w:p>
    <w:p w14:paraId="02B02E23" w14:textId="77777777" w:rsidR="001C543D" w:rsidRPr="00896FEF" w:rsidRDefault="001C543D" w:rsidP="001C543D">
      <w:pPr>
        <w:numPr>
          <w:ilvl w:val="1"/>
          <w:numId w:val="42"/>
        </w:numPr>
        <w:tabs>
          <w:tab w:val="left" w:pos="-1440"/>
        </w:tabs>
        <w:spacing w:line="360" w:lineRule="auto"/>
        <w:ind w:left="270" w:firstLine="0"/>
        <w:rPr>
          <w:szCs w:val="24"/>
        </w:rPr>
      </w:pPr>
      <w:r w:rsidRPr="00896FEF">
        <w:rPr>
          <w:szCs w:val="24"/>
        </w:rPr>
        <w:t>стандартное отклонение тестовых баллов</w:t>
      </w:r>
    </w:p>
    <w:p w14:paraId="3BE6B3CE" w14:textId="77777777" w:rsidR="001C543D" w:rsidRPr="00896FEF" w:rsidRDefault="001C543D" w:rsidP="001C543D">
      <w:pPr>
        <w:numPr>
          <w:ilvl w:val="1"/>
          <w:numId w:val="42"/>
        </w:numPr>
        <w:tabs>
          <w:tab w:val="left" w:pos="-1440"/>
        </w:tabs>
        <w:spacing w:line="360" w:lineRule="auto"/>
        <w:ind w:left="270" w:firstLine="0"/>
        <w:rPr>
          <w:szCs w:val="24"/>
        </w:rPr>
      </w:pPr>
      <w:r w:rsidRPr="00896FEF">
        <w:rPr>
          <w:szCs w:val="24"/>
        </w:rPr>
        <w:t xml:space="preserve">равна коэффициенту надежности, каковым бы он ни был </w:t>
      </w:r>
    </w:p>
    <w:p w14:paraId="1C8CBD6F" w14:textId="77777777" w:rsidR="001C543D" w:rsidRPr="00896FEF" w:rsidRDefault="001C543D" w:rsidP="001C543D">
      <w:pPr>
        <w:tabs>
          <w:tab w:val="left" w:pos="-1440"/>
        </w:tabs>
        <w:spacing w:line="360" w:lineRule="auto"/>
        <w:ind w:left="720"/>
        <w:rPr>
          <w:szCs w:val="24"/>
        </w:rPr>
      </w:pPr>
    </w:p>
    <w:p w14:paraId="5E4BFC67" w14:textId="77777777" w:rsidR="001C543D" w:rsidRPr="00896FEF" w:rsidRDefault="001C543D" w:rsidP="001C543D">
      <w:pPr>
        <w:pStyle w:val="af6"/>
        <w:numPr>
          <w:ilvl w:val="0"/>
          <w:numId w:val="44"/>
        </w:numPr>
        <w:tabs>
          <w:tab w:val="left" w:pos="1134"/>
          <w:tab w:val="left" w:pos="1560"/>
        </w:tabs>
        <w:spacing w:line="360" w:lineRule="auto"/>
        <w:ind w:hanging="720"/>
        <w:rPr>
          <w:kern w:val="32"/>
        </w:rPr>
      </w:pPr>
      <w:r w:rsidRPr="00896FEF">
        <w:t>Какая статистика дает описание величины согласованности тестовых баллов по двум эквивалентным формам или версий одно</w:t>
      </w:r>
      <w:r>
        <w:t>го</w:t>
      </w:r>
      <w:r w:rsidRPr="00896FEF">
        <w:t xml:space="preserve"> и того же теста?</w:t>
      </w:r>
    </w:p>
    <w:p w14:paraId="241ED449" w14:textId="77777777" w:rsidR="001C543D" w:rsidRPr="00896FEF" w:rsidRDefault="001C543D" w:rsidP="001C543D">
      <w:pPr>
        <w:tabs>
          <w:tab w:val="left" w:pos="-1440"/>
        </w:tabs>
        <w:spacing w:line="360" w:lineRule="auto"/>
        <w:ind w:left="720" w:hanging="450"/>
        <w:rPr>
          <w:szCs w:val="24"/>
        </w:rPr>
      </w:pPr>
      <w:r w:rsidRPr="00896FEF">
        <w:rPr>
          <w:szCs w:val="24"/>
        </w:rPr>
        <w:t xml:space="preserve"> A.</w:t>
      </w:r>
      <w:r w:rsidRPr="00896FEF">
        <w:rPr>
          <w:szCs w:val="24"/>
        </w:rPr>
        <w:tab/>
        <w:t>надежность параллельных форм</w:t>
      </w:r>
    </w:p>
    <w:p w14:paraId="4DC2B854" w14:textId="77777777" w:rsidR="001C543D" w:rsidRPr="00896FEF" w:rsidRDefault="001C543D" w:rsidP="001C543D">
      <w:pPr>
        <w:tabs>
          <w:tab w:val="left" w:pos="-1440"/>
        </w:tabs>
        <w:spacing w:line="360" w:lineRule="auto"/>
        <w:ind w:left="720" w:hanging="450"/>
        <w:rPr>
          <w:szCs w:val="24"/>
        </w:rPr>
      </w:pPr>
      <w:r w:rsidRPr="00896FEF">
        <w:rPr>
          <w:szCs w:val="24"/>
        </w:rPr>
        <w:t xml:space="preserve"> B.</w:t>
      </w:r>
      <w:r w:rsidRPr="00896FEF">
        <w:rPr>
          <w:szCs w:val="24"/>
        </w:rPr>
        <w:tab/>
        <w:t>прогностическая надежность</w:t>
      </w:r>
    </w:p>
    <w:p w14:paraId="4226571E" w14:textId="77777777" w:rsidR="001C543D" w:rsidRPr="00896FEF" w:rsidRDefault="001C543D" w:rsidP="001C543D">
      <w:pPr>
        <w:tabs>
          <w:tab w:val="left" w:pos="-1440"/>
        </w:tabs>
        <w:spacing w:line="360" w:lineRule="auto"/>
        <w:ind w:left="720" w:hanging="450"/>
        <w:rPr>
          <w:szCs w:val="24"/>
        </w:rPr>
      </w:pPr>
      <w:r w:rsidRPr="00896FEF">
        <w:rPr>
          <w:szCs w:val="24"/>
        </w:rPr>
        <w:t xml:space="preserve"> C.</w:t>
      </w:r>
      <w:r w:rsidRPr="00896FEF">
        <w:rPr>
          <w:szCs w:val="24"/>
        </w:rPr>
        <w:tab/>
        <w:t>внутренняя согласованность</w:t>
      </w:r>
    </w:p>
    <w:p w14:paraId="53E8E341" w14:textId="77777777" w:rsidR="001C543D" w:rsidRPr="00896FEF" w:rsidRDefault="001C543D" w:rsidP="001C543D">
      <w:pPr>
        <w:tabs>
          <w:tab w:val="left" w:pos="-1440"/>
        </w:tabs>
        <w:spacing w:line="360" w:lineRule="auto"/>
        <w:ind w:left="720" w:hanging="450"/>
        <w:rPr>
          <w:szCs w:val="24"/>
        </w:rPr>
      </w:pPr>
      <w:r w:rsidRPr="00896FEF">
        <w:rPr>
          <w:szCs w:val="24"/>
        </w:rPr>
        <w:t xml:space="preserve"> D.</w:t>
      </w:r>
      <w:r w:rsidRPr="00896FEF">
        <w:rPr>
          <w:szCs w:val="24"/>
        </w:rPr>
        <w:tab/>
        <w:t>ретестовая надежность</w:t>
      </w:r>
    </w:p>
    <w:p w14:paraId="286307C9" w14:textId="77777777" w:rsidR="001C543D" w:rsidRPr="00896FEF" w:rsidRDefault="001C543D" w:rsidP="001C543D">
      <w:pPr>
        <w:numPr>
          <w:ilvl w:val="0"/>
          <w:numId w:val="44"/>
        </w:numPr>
        <w:tabs>
          <w:tab w:val="left" w:pos="-1440"/>
        </w:tabs>
        <w:spacing w:line="360" w:lineRule="auto"/>
        <w:ind w:hanging="720"/>
        <w:rPr>
          <w:szCs w:val="24"/>
        </w:rPr>
      </w:pPr>
      <w:r w:rsidRPr="00896FEF">
        <w:rPr>
          <w:szCs w:val="24"/>
        </w:rPr>
        <w:t>Какой вид надежности говорит об изменениях в экзаменуемых как источнике ошибки, который  и снижает надежность оценки?</w:t>
      </w:r>
    </w:p>
    <w:p w14:paraId="7A2E7552" w14:textId="77777777" w:rsidR="001C543D" w:rsidRPr="00896FEF" w:rsidRDefault="001C543D" w:rsidP="001C543D">
      <w:pPr>
        <w:numPr>
          <w:ilvl w:val="1"/>
          <w:numId w:val="40"/>
        </w:numPr>
        <w:tabs>
          <w:tab w:val="left" w:pos="-1440"/>
          <w:tab w:val="left" w:pos="1170"/>
        </w:tabs>
        <w:spacing w:line="360" w:lineRule="auto"/>
        <w:ind w:left="720"/>
        <w:rPr>
          <w:szCs w:val="24"/>
        </w:rPr>
      </w:pPr>
      <w:r w:rsidRPr="00896FEF">
        <w:rPr>
          <w:szCs w:val="24"/>
        </w:rPr>
        <w:t>ретестовая надежность</w:t>
      </w:r>
    </w:p>
    <w:p w14:paraId="6357B9AE" w14:textId="77777777" w:rsidR="001C543D" w:rsidRPr="00896FEF" w:rsidRDefault="001C543D" w:rsidP="001C543D">
      <w:pPr>
        <w:numPr>
          <w:ilvl w:val="1"/>
          <w:numId w:val="40"/>
        </w:numPr>
        <w:tabs>
          <w:tab w:val="left" w:pos="-1440"/>
          <w:tab w:val="left" w:pos="1170"/>
        </w:tabs>
        <w:spacing w:line="360" w:lineRule="auto"/>
        <w:ind w:left="720"/>
        <w:rPr>
          <w:szCs w:val="24"/>
        </w:rPr>
      </w:pPr>
      <w:r w:rsidRPr="00896FEF">
        <w:rPr>
          <w:szCs w:val="24"/>
        </w:rPr>
        <w:t>надежность экспертов</w:t>
      </w:r>
    </w:p>
    <w:p w14:paraId="377B41D2" w14:textId="77777777" w:rsidR="001C543D" w:rsidRPr="00896FEF" w:rsidRDefault="001C543D" w:rsidP="001C543D">
      <w:pPr>
        <w:numPr>
          <w:ilvl w:val="1"/>
          <w:numId w:val="40"/>
        </w:numPr>
        <w:tabs>
          <w:tab w:val="left" w:pos="-1440"/>
          <w:tab w:val="left" w:pos="1170"/>
        </w:tabs>
        <w:spacing w:line="360" w:lineRule="auto"/>
        <w:ind w:left="720"/>
        <w:rPr>
          <w:szCs w:val="24"/>
        </w:rPr>
      </w:pPr>
      <w:r w:rsidRPr="00896FEF">
        <w:rPr>
          <w:szCs w:val="24"/>
        </w:rPr>
        <w:t>расщепленная надежность</w:t>
      </w:r>
    </w:p>
    <w:p w14:paraId="0E98E790" w14:textId="77777777" w:rsidR="001C543D" w:rsidRPr="00896FEF" w:rsidRDefault="001C543D" w:rsidP="001C543D">
      <w:pPr>
        <w:numPr>
          <w:ilvl w:val="1"/>
          <w:numId w:val="40"/>
        </w:numPr>
        <w:tabs>
          <w:tab w:val="left" w:pos="-1440"/>
          <w:tab w:val="left" w:pos="1170"/>
        </w:tabs>
        <w:spacing w:after="200" w:line="360" w:lineRule="auto"/>
        <w:ind w:left="720"/>
        <w:rPr>
          <w:szCs w:val="24"/>
        </w:rPr>
      </w:pPr>
      <w:r w:rsidRPr="00896FEF">
        <w:rPr>
          <w:szCs w:val="24"/>
        </w:rPr>
        <w:t>внутренняя согласованность</w:t>
      </w:r>
    </w:p>
    <w:p w14:paraId="1AF843BA" w14:textId="77777777" w:rsidR="001C543D" w:rsidRPr="00896FEF" w:rsidRDefault="001C543D" w:rsidP="001C543D">
      <w:pPr>
        <w:numPr>
          <w:ilvl w:val="0"/>
          <w:numId w:val="44"/>
        </w:numPr>
        <w:tabs>
          <w:tab w:val="left" w:pos="-1440"/>
        </w:tabs>
        <w:spacing w:line="360" w:lineRule="auto"/>
        <w:ind w:hanging="720"/>
        <w:rPr>
          <w:szCs w:val="24"/>
        </w:rPr>
      </w:pPr>
      <w:r w:rsidRPr="00896FEF">
        <w:rPr>
          <w:szCs w:val="24"/>
        </w:rPr>
        <w:t>Какое утверждение о тестовых баллах экзаменуемых будет корректно, когда мы говорим  о том, что баллы остаются более или менее теми же самыми между двумя проведениями одной и той же формы теста?</w:t>
      </w:r>
    </w:p>
    <w:p w14:paraId="414AE3D4" w14:textId="77777777" w:rsidR="001C543D" w:rsidRPr="00896FEF" w:rsidRDefault="001C543D" w:rsidP="001C543D">
      <w:pPr>
        <w:numPr>
          <w:ilvl w:val="1"/>
          <w:numId w:val="41"/>
        </w:numPr>
        <w:tabs>
          <w:tab w:val="left" w:pos="-1440"/>
        </w:tabs>
        <w:spacing w:line="360" w:lineRule="auto"/>
        <w:ind w:left="720"/>
        <w:rPr>
          <w:szCs w:val="24"/>
        </w:rPr>
      </w:pPr>
      <w:r w:rsidRPr="00896FEF">
        <w:rPr>
          <w:szCs w:val="24"/>
        </w:rPr>
        <w:t>высокая точность</w:t>
      </w:r>
    </w:p>
    <w:p w14:paraId="71130AC3" w14:textId="77777777" w:rsidR="001C543D" w:rsidRPr="00896FEF" w:rsidRDefault="001C543D" w:rsidP="001C543D">
      <w:pPr>
        <w:numPr>
          <w:ilvl w:val="1"/>
          <w:numId w:val="41"/>
        </w:numPr>
        <w:tabs>
          <w:tab w:val="left" w:pos="-1440"/>
        </w:tabs>
        <w:spacing w:line="360" w:lineRule="auto"/>
        <w:ind w:left="720"/>
        <w:rPr>
          <w:szCs w:val="24"/>
        </w:rPr>
      </w:pPr>
      <w:r w:rsidRPr="00896FEF">
        <w:rPr>
          <w:szCs w:val="24"/>
        </w:rPr>
        <w:lastRenderedPageBreak/>
        <w:t>н</w:t>
      </w:r>
      <w:r>
        <w:rPr>
          <w:szCs w:val="24"/>
        </w:rPr>
        <w:t>адежность б</w:t>
      </w:r>
      <w:r w:rsidRPr="00896FEF">
        <w:rPr>
          <w:szCs w:val="24"/>
        </w:rPr>
        <w:t>а</w:t>
      </w:r>
      <w:r>
        <w:rPr>
          <w:szCs w:val="24"/>
        </w:rPr>
        <w:t>л</w:t>
      </w:r>
      <w:r w:rsidRPr="00896FEF">
        <w:rPr>
          <w:szCs w:val="24"/>
        </w:rPr>
        <w:t xml:space="preserve">лов высокая </w:t>
      </w:r>
    </w:p>
    <w:p w14:paraId="0290D760" w14:textId="77777777" w:rsidR="001C543D" w:rsidRPr="00896FEF" w:rsidRDefault="001C543D" w:rsidP="001C543D">
      <w:pPr>
        <w:numPr>
          <w:ilvl w:val="1"/>
          <w:numId w:val="41"/>
        </w:numPr>
        <w:tabs>
          <w:tab w:val="left" w:pos="-1440"/>
        </w:tabs>
        <w:spacing w:line="360" w:lineRule="auto"/>
        <w:ind w:left="720"/>
        <w:rPr>
          <w:szCs w:val="24"/>
        </w:rPr>
      </w:pPr>
      <w:r w:rsidRPr="00896FEF">
        <w:rPr>
          <w:szCs w:val="24"/>
        </w:rPr>
        <w:t>баллы валидны</w:t>
      </w:r>
    </w:p>
    <w:p w14:paraId="09A32D29" w14:textId="77777777" w:rsidR="001C543D" w:rsidRPr="00896FEF" w:rsidRDefault="001C543D" w:rsidP="001C543D">
      <w:pPr>
        <w:numPr>
          <w:ilvl w:val="1"/>
          <w:numId w:val="41"/>
        </w:numPr>
        <w:tabs>
          <w:tab w:val="left" w:pos="-1440"/>
        </w:tabs>
        <w:spacing w:line="360" w:lineRule="auto"/>
        <w:ind w:left="720"/>
        <w:rPr>
          <w:szCs w:val="24"/>
        </w:rPr>
      </w:pPr>
      <w:r w:rsidRPr="00896FEF">
        <w:rPr>
          <w:szCs w:val="24"/>
        </w:rPr>
        <w:t xml:space="preserve">содержательная валидность высокая </w:t>
      </w:r>
    </w:p>
    <w:p w14:paraId="5408229C" w14:textId="77777777" w:rsidR="001C543D" w:rsidRPr="00896FEF" w:rsidRDefault="001C543D" w:rsidP="001C543D">
      <w:pPr>
        <w:tabs>
          <w:tab w:val="left" w:pos="-1440"/>
        </w:tabs>
        <w:spacing w:line="360" w:lineRule="auto"/>
        <w:ind w:left="720" w:hanging="720"/>
        <w:rPr>
          <w:szCs w:val="24"/>
        </w:rPr>
      </w:pPr>
    </w:p>
    <w:p w14:paraId="5724ABA7" w14:textId="77777777" w:rsidR="001C543D" w:rsidRPr="00896FEF" w:rsidRDefault="001C543D" w:rsidP="001C543D">
      <w:pPr>
        <w:tabs>
          <w:tab w:val="left" w:pos="-1440"/>
        </w:tabs>
        <w:spacing w:line="360" w:lineRule="auto"/>
        <w:ind w:left="720" w:hanging="720"/>
        <w:rPr>
          <w:szCs w:val="24"/>
        </w:rPr>
      </w:pPr>
    </w:p>
    <w:p w14:paraId="34DA134A" w14:textId="77777777" w:rsidR="001C543D" w:rsidRPr="00896FEF" w:rsidRDefault="001C543D" w:rsidP="001C543D">
      <w:pPr>
        <w:numPr>
          <w:ilvl w:val="0"/>
          <w:numId w:val="44"/>
        </w:numPr>
        <w:tabs>
          <w:tab w:val="left" w:pos="-1440"/>
        </w:tabs>
        <w:spacing w:line="360" w:lineRule="auto"/>
        <w:ind w:hanging="720"/>
        <w:rPr>
          <w:szCs w:val="24"/>
        </w:rPr>
      </w:pPr>
      <w:r w:rsidRPr="00896FEF">
        <w:rPr>
          <w:szCs w:val="24"/>
        </w:rPr>
        <w:t xml:space="preserve">Какие из следующих утверждений являются </w:t>
      </w:r>
      <w:r w:rsidRPr="00896FEF">
        <w:rPr>
          <w:szCs w:val="24"/>
          <w:u w:val="single"/>
        </w:rPr>
        <w:t>верными</w:t>
      </w:r>
      <w:r w:rsidRPr="00896FEF">
        <w:rPr>
          <w:szCs w:val="24"/>
        </w:rPr>
        <w:t xml:space="preserve"> в отношении коэффициентов надежности?</w:t>
      </w:r>
    </w:p>
    <w:p w14:paraId="2D22CDC2" w14:textId="77777777" w:rsidR="001C543D" w:rsidRPr="00896FEF" w:rsidRDefault="001C543D" w:rsidP="001C543D">
      <w:pPr>
        <w:numPr>
          <w:ilvl w:val="1"/>
          <w:numId w:val="43"/>
        </w:numPr>
        <w:tabs>
          <w:tab w:val="left" w:pos="-1440"/>
        </w:tabs>
        <w:spacing w:line="360" w:lineRule="auto"/>
        <w:ind w:left="720"/>
        <w:rPr>
          <w:szCs w:val="24"/>
        </w:rPr>
      </w:pPr>
      <w:r w:rsidRPr="00896FEF">
        <w:rPr>
          <w:szCs w:val="24"/>
        </w:rPr>
        <w:t>Более короткие тесты являются более надежными, чем длинные</w:t>
      </w:r>
    </w:p>
    <w:p w14:paraId="2B3C5715" w14:textId="77777777" w:rsidR="001C543D" w:rsidRPr="00896FEF" w:rsidRDefault="001C543D" w:rsidP="001C543D">
      <w:pPr>
        <w:numPr>
          <w:ilvl w:val="1"/>
          <w:numId w:val="43"/>
        </w:numPr>
        <w:tabs>
          <w:tab w:val="left" w:pos="-1440"/>
        </w:tabs>
        <w:spacing w:line="360" w:lineRule="auto"/>
        <w:ind w:left="720"/>
        <w:rPr>
          <w:szCs w:val="24"/>
        </w:rPr>
      </w:pPr>
      <w:r w:rsidRPr="00896FEF">
        <w:rPr>
          <w:szCs w:val="24"/>
        </w:rPr>
        <w:t>Надежность баллов возрастает, когда бал</w:t>
      </w:r>
      <w:r>
        <w:rPr>
          <w:szCs w:val="24"/>
        </w:rPr>
        <w:t>л</w:t>
      </w:r>
      <w:r w:rsidRPr="00896FEF">
        <w:rPr>
          <w:szCs w:val="24"/>
        </w:rPr>
        <w:t>ы становятся более гомогенными</w:t>
      </w:r>
    </w:p>
    <w:p w14:paraId="44E57EAB" w14:textId="77777777" w:rsidR="001C543D" w:rsidRPr="00896FEF" w:rsidRDefault="001C543D" w:rsidP="001C543D">
      <w:pPr>
        <w:numPr>
          <w:ilvl w:val="1"/>
          <w:numId w:val="43"/>
        </w:numPr>
        <w:tabs>
          <w:tab w:val="left" w:pos="-1440"/>
        </w:tabs>
        <w:spacing w:line="360" w:lineRule="auto"/>
        <w:ind w:left="720"/>
        <w:rPr>
          <w:szCs w:val="24"/>
        </w:rPr>
      </w:pPr>
      <w:r w:rsidRPr="00896FEF">
        <w:rPr>
          <w:szCs w:val="24"/>
        </w:rPr>
        <w:t>Тесты средней трудности являются более надежными, чем очень трудные тесты</w:t>
      </w:r>
    </w:p>
    <w:p w14:paraId="33394F3F" w14:textId="77777777" w:rsidR="001C543D" w:rsidRPr="00896FEF" w:rsidRDefault="001C543D" w:rsidP="001C543D">
      <w:pPr>
        <w:numPr>
          <w:ilvl w:val="1"/>
          <w:numId w:val="43"/>
        </w:numPr>
        <w:tabs>
          <w:tab w:val="left" w:pos="-1440"/>
        </w:tabs>
        <w:spacing w:after="200" w:line="360" w:lineRule="auto"/>
        <w:ind w:left="720"/>
        <w:rPr>
          <w:szCs w:val="24"/>
        </w:rPr>
      </w:pPr>
      <w:r w:rsidRPr="00896FEF">
        <w:rPr>
          <w:szCs w:val="24"/>
        </w:rPr>
        <w:t>При ошибках измерения, таких как угадывание или ошибочные задания, надежность теста будет высока. В этом и заключается надежность.</w:t>
      </w:r>
    </w:p>
    <w:p w14:paraId="38A1F7A8" w14:textId="77777777" w:rsidR="001C543D" w:rsidRPr="00896FEF" w:rsidRDefault="001C543D" w:rsidP="001C543D">
      <w:pPr>
        <w:numPr>
          <w:ilvl w:val="0"/>
          <w:numId w:val="44"/>
        </w:numPr>
        <w:tabs>
          <w:tab w:val="left" w:pos="-1440"/>
        </w:tabs>
        <w:spacing w:line="360" w:lineRule="auto"/>
        <w:ind w:hanging="720"/>
        <w:rPr>
          <w:szCs w:val="24"/>
        </w:rPr>
      </w:pPr>
      <w:r w:rsidRPr="00896FEF">
        <w:rPr>
          <w:szCs w:val="24"/>
        </w:rPr>
        <w:t>Если надежность теста оценена в 0,70, какой процент дисперсии тестовых баллов объясняется различными источниками ошибок, связанными с: (1) тестом, (2) проведением</w:t>
      </w:r>
      <w:r>
        <w:rPr>
          <w:szCs w:val="24"/>
        </w:rPr>
        <w:t xml:space="preserve"> теста</w:t>
      </w:r>
      <w:r w:rsidRPr="00896FEF">
        <w:rPr>
          <w:szCs w:val="24"/>
        </w:rPr>
        <w:t>, (3) людьми, участвующими в тестировании?</w:t>
      </w:r>
    </w:p>
    <w:p w14:paraId="38A6C4B8" w14:textId="77777777" w:rsidR="001C543D" w:rsidRPr="00896FEF" w:rsidRDefault="001C543D" w:rsidP="001C543D">
      <w:pPr>
        <w:numPr>
          <w:ilvl w:val="1"/>
          <w:numId w:val="39"/>
        </w:numPr>
        <w:tabs>
          <w:tab w:val="left" w:pos="-1440"/>
        </w:tabs>
        <w:spacing w:line="360" w:lineRule="auto"/>
        <w:ind w:left="720"/>
        <w:rPr>
          <w:szCs w:val="24"/>
        </w:rPr>
      </w:pPr>
      <w:r w:rsidRPr="00896FEF">
        <w:rPr>
          <w:szCs w:val="24"/>
        </w:rPr>
        <w:t>49%</w:t>
      </w:r>
    </w:p>
    <w:p w14:paraId="70D594C4" w14:textId="77777777" w:rsidR="001C543D" w:rsidRPr="00896FEF" w:rsidRDefault="001C543D" w:rsidP="001C543D">
      <w:pPr>
        <w:numPr>
          <w:ilvl w:val="1"/>
          <w:numId w:val="39"/>
        </w:numPr>
        <w:tabs>
          <w:tab w:val="left" w:pos="-1440"/>
        </w:tabs>
        <w:spacing w:line="360" w:lineRule="auto"/>
        <w:ind w:left="720"/>
        <w:rPr>
          <w:szCs w:val="24"/>
        </w:rPr>
      </w:pPr>
      <w:r w:rsidRPr="00896FEF">
        <w:rPr>
          <w:szCs w:val="24"/>
        </w:rPr>
        <w:t>70%</w:t>
      </w:r>
    </w:p>
    <w:p w14:paraId="4CB91FCF" w14:textId="77777777" w:rsidR="001C543D" w:rsidRPr="00896FEF" w:rsidRDefault="001C543D" w:rsidP="001C543D">
      <w:pPr>
        <w:numPr>
          <w:ilvl w:val="1"/>
          <w:numId w:val="39"/>
        </w:numPr>
        <w:tabs>
          <w:tab w:val="left" w:pos="-1440"/>
        </w:tabs>
        <w:spacing w:line="360" w:lineRule="auto"/>
        <w:ind w:left="720"/>
        <w:rPr>
          <w:szCs w:val="24"/>
        </w:rPr>
      </w:pPr>
      <w:r w:rsidRPr="00896FEF">
        <w:rPr>
          <w:szCs w:val="24"/>
        </w:rPr>
        <w:t>30%</w:t>
      </w:r>
    </w:p>
    <w:p w14:paraId="750624BC" w14:textId="77777777" w:rsidR="001C543D" w:rsidRPr="00896FEF" w:rsidRDefault="001C543D" w:rsidP="001C543D">
      <w:pPr>
        <w:numPr>
          <w:ilvl w:val="1"/>
          <w:numId w:val="39"/>
        </w:numPr>
        <w:tabs>
          <w:tab w:val="left" w:pos="-1440"/>
        </w:tabs>
        <w:spacing w:after="200" w:line="360" w:lineRule="auto"/>
        <w:ind w:left="720"/>
        <w:rPr>
          <w:szCs w:val="24"/>
        </w:rPr>
      </w:pPr>
      <w:r w:rsidRPr="00896FEF">
        <w:rPr>
          <w:szCs w:val="24"/>
        </w:rPr>
        <w:t>51%</w:t>
      </w:r>
    </w:p>
    <w:p w14:paraId="07BC26A7" w14:textId="77777777" w:rsidR="001C543D" w:rsidRPr="00896FEF" w:rsidRDefault="001C543D" w:rsidP="001C543D">
      <w:pPr>
        <w:numPr>
          <w:ilvl w:val="0"/>
          <w:numId w:val="44"/>
        </w:numPr>
        <w:tabs>
          <w:tab w:val="left" w:pos="-1440"/>
        </w:tabs>
        <w:spacing w:line="360" w:lineRule="auto"/>
        <w:ind w:hanging="720"/>
        <w:jc w:val="both"/>
        <w:rPr>
          <w:szCs w:val="24"/>
        </w:rPr>
      </w:pPr>
      <w:r w:rsidRPr="00896FEF">
        <w:rPr>
          <w:szCs w:val="24"/>
        </w:rPr>
        <w:t>Хорошо известно, что тестовые баллы не бывают полностью надежными. В связи с этим, какой способ действий из тех, что перечислены ниже, является подходящим для людей, использую</w:t>
      </w:r>
      <w:r>
        <w:rPr>
          <w:szCs w:val="24"/>
        </w:rPr>
        <w:t>щих</w:t>
      </w:r>
      <w:r w:rsidRPr="00896FEF">
        <w:rPr>
          <w:szCs w:val="24"/>
        </w:rPr>
        <w:t xml:space="preserve"> тестовые баллы (учителя, консультанты, психологи)?</w:t>
      </w:r>
    </w:p>
    <w:p w14:paraId="58238CF0" w14:textId="77777777" w:rsidR="001C543D" w:rsidRPr="00896FEF" w:rsidRDefault="001C543D" w:rsidP="001C543D">
      <w:pPr>
        <w:numPr>
          <w:ilvl w:val="1"/>
          <w:numId w:val="38"/>
        </w:numPr>
        <w:tabs>
          <w:tab w:val="left" w:pos="-1440"/>
        </w:tabs>
        <w:spacing w:line="360" w:lineRule="auto"/>
        <w:ind w:left="720"/>
        <w:jc w:val="both"/>
        <w:rPr>
          <w:szCs w:val="24"/>
        </w:rPr>
      </w:pPr>
      <w:r w:rsidRPr="00896FEF">
        <w:rPr>
          <w:szCs w:val="24"/>
        </w:rPr>
        <w:t xml:space="preserve">Интерпретировать только очень высокие или очень низкие баллы </w:t>
      </w:r>
    </w:p>
    <w:p w14:paraId="66E2BCD6" w14:textId="77777777" w:rsidR="001C543D" w:rsidRPr="00896FEF" w:rsidRDefault="001C543D" w:rsidP="001C543D">
      <w:pPr>
        <w:numPr>
          <w:ilvl w:val="1"/>
          <w:numId w:val="38"/>
        </w:numPr>
        <w:tabs>
          <w:tab w:val="left" w:pos="-1440"/>
        </w:tabs>
        <w:spacing w:line="360" w:lineRule="auto"/>
        <w:ind w:left="720"/>
        <w:jc w:val="both"/>
        <w:rPr>
          <w:szCs w:val="24"/>
        </w:rPr>
      </w:pPr>
      <w:r w:rsidRPr="00896FEF">
        <w:rPr>
          <w:szCs w:val="24"/>
        </w:rPr>
        <w:t xml:space="preserve">Использовать интервью и наблюдение вместо тестов, для более обоснованных решений </w:t>
      </w:r>
    </w:p>
    <w:p w14:paraId="23733BEE" w14:textId="77777777" w:rsidR="001C543D" w:rsidRPr="00896FEF" w:rsidRDefault="001C543D" w:rsidP="001C543D">
      <w:pPr>
        <w:numPr>
          <w:ilvl w:val="1"/>
          <w:numId w:val="38"/>
        </w:numPr>
        <w:tabs>
          <w:tab w:val="left" w:pos="-1440"/>
        </w:tabs>
        <w:spacing w:line="360" w:lineRule="auto"/>
        <w:ind w:left="720"/>
        <w:jc w:val="both"/>
        <w:rPr>
          <w:szCs w:val="24"/>
        </w:rPr>
      </w:pPr>
      <w:r w:rsidRPr="00896FEF">
        <w:rPr>
          <w:szCs w:val="24"/>
        </w:rPr>
        <w:t xml:space="preserve">Повторно тестировать людей, чтобы получать более согласованную информацию </w:t>
      </w:r>
    </w:p>
    <w:p w14:paraId="16CED94D" w14:textId="77777777" w:rsidR="001C543D" w:rsidRPr="00896FEF" w:rsidRDefault="001C543D" w:rsidP="001C543D">
      <w:pPr>
        <w:numPr>
          <w:ilvl w:val="1"/>
          <w:numId w:val="38"/>
        </w:numPr>
        <w:tabs>
          <w:tab w:val="left" w:pos="-1440"/>
        </w:tabs>
        <w:spacing w:after="200" w:line="360" w:lineRule="auto"/>
        <w:ind w:left="720"/>
        <w:jc w:val="both"/>
        <w:rPr>
          <w:szCs w:val="24"/>
        </w:rPr>
      </w:pPr>
      <w:r w:rsidRPr="00896FEF">
        <w:rPr>
          <w:szCs w:val="24"/>
        </w:rPr>
        <w:t xml:space="preserve">Использовать доверительные интервалы или учитывать ошибку измерения при интерпретации балов  </w:t>
      </w:r>
    </w:p>
    <w:p w14:paraId="18732F86" w14:textId="77777777" w:rsidR="001A5F84" w:rsidRPr="007E65ED" w:rsidRDefault="001A5F84" w:rsidP="003032C5">
      <w:pPr>
        <w:pStyle w:val="1"/>
      </w:pPr>
      <w:r>
        <w:t>П</w:t>
      </w:r>
      <w:r w:rsidRPr="007E65ED">
        <w:t>орядок формирования оценок</w:t>
      </w:r>
      <w:r w:rsidR="009F2863">
        <w:t xml:space="preserve"> по дисциплине</w:t>
      </w:r>
    </w:p>
    <w:p w14:paraId="15F2E546" w14:textId="77777777" w:rsidR="00140CA6" w:rsidRPr="002A2C99" w:rsidRDefault="001C543D" w:rsidP="00140CA6">
      <w:pPr>
        <w:jc w:val="both"/>
      </w:pPr>
      <w:r>
        <w:t>Оценивается работа на занятиях по обязательной литературе, домашние задания и контрольные работы. На оценку влияет: правильность выполнения заданий контрольных и домашних работ (и их своевременная сдача), демонстрация и знания заданного материала, активность на занятиях.</w:t>
      </w:r>
    </w:p>
    <w:p w14:paraId="22526DBF" w14:textId="4E842774" w:rsidR="00140CA6" w:rsidRPr="002A2C99" w:rsidRDefault="00140CA6" w:rsidP="00140CA6">
      <w:pPr>
        <w:jc w:val="both"/>
      </w:pPr>
      <w:r w:rsidRPr="002A2C99">
        <w:t xml:space="preserve">Преподаватель оценивает работу </w:t>
      </w:r>
      <w:r w:rsidR="00997678" w:rsidRPr="00997678">
        <w:rPr>
          <w:color w:val="1F497D" w:themeColor="text2"/>
        </w:rPr>
        <w:t>аспирантов</w:t>
      </w:r>
      <w:r w:rsidRPr="002A2C99">
        <w:t xml:space="preserve"> на семинарских и практических занятиях: </w:t>
      </w:r>
      <w:r w:rsidR="001C543D">
        <w:t>- воспроизведение прочитанного материала, демонстрация способности видеть связи между основными пон</w:t>
      </w:r>
      <w:r w:rsidR="006667C6">
        <w:t>ятиями, задавание вопросов, отв</w:t>
      </w:r>
      <w:r w:rsidR="001C543D">
        <w:t xml:space="preserve">еы на вопросы преподавателя, участие в дисскуссиях и в групповой работе. </w:t>
      </w:r>
      <w:r w:rsidRPr="002A2C99">
        <w:t>Оценки за работу на семинарских и практических занятиях преподаватель выставляет в рабочую ведомость. Накопленная оценка по 10-ти балльной шкале за рабо</w:t>
      </w:r>
      <w:r w:rsidRPr="002A2C99">
        <w:lastRenderedPageBreak/>
        <w:t xml:space="preserve">ту на семинарских и практических занятиях определяется перед промежуточным или итоговым контролем - </w:t>
      </w:r>
      <w:r w:rsidRPr="002A2C99">
        <w:rPr>
          <w:i/>
          <w:iCs/>
        </w:rPr>
        <w:t>О</w:t>
      </w:r>
      <w:r w:rsidRPr="002A2C99">
        <w:rPr>
          <w:i/>
          <w:iCs/>
          <w:vertAlign w:val="subscript"/>
        </w:rPr>
        <w:t>аудиторная</w:t>
      </w:r>
      <w:r w:rsidRPr="002A2C99">
        <w:t xml:space="preserve">. </w:t>
      </w:r>
    </w:p>
    <w:p w14:paraId="4F48FE85" w14:textId="6207277F" w:rsidR="00140CA6" w:rsidRPr="002A2C99" w:rsidRDefault="00140CA6" w:rsidP="00140CA6">
      <w:pPr>
        <w:jc w:val="both"/>
      </w:pPr>
      <w:r w:rsidRPr="002A2C99">
        <w:t xml:space="preserve">Преподаватель оценивает самостоятельную работу </w:t>
      </w:r>
      <w:r w:rsidR="00997678" w:rsidRPr="00997678">
        <w:rPr>
          <w:color w:val="1F497D" w:themeColor="text2"/>
        </w:rPr>
        <w:t>аспирантов</w:t>
      </w:r>
      <w:r w:rsidRPr="002A2C99">
        <w:t xml:space="preserve">: </w:t>
      </w:r>
      <w:r w:rsidR="001C543D">
        <w:t>оценивается правильность выполнения заданий домашних работ и их своевременная сдача, полнота выполнения, отвтеты на вопросы аудитории при докладах.</w:t>
      </w:r>
      <w:r w:rsidRPr="002A2C99">
        <w:t xml:space="preserve"> Оценки за самостоятельную работу </w:t>
      </w:r>
      <w:r w:rsidR="00997678" w:rsidRPr="00997678">
        <w:rPr>
          <w:color w:val="1F497D" w:themeColor="text2"/>
        </w:rPr>
        <w:t xml:space="preserve">аспиранта </w:t>
      </w:r>
      <w:r w:rsidRPr="002A2C99">
        <w:t xml:space="preserve">преподаватель выставляет в рабочую ведомость. Накопленная оценка по 10-ти балльной шкале за самостоятельную работу определяется перед промежуточным или итоговым контролем – </w:t>
      </w:r>
      <w:r w:rsidRPr="002A2C99">
        <w:rPr>
          <w:i/>
          <w:iCs/>
        </w:rPr>
        <w:t>О</w:t>
      </w:r>
      <w:r w:rsidRPr="002A2C99">
        <w:rPr>
          <w:i/>
          <w:iCs/>
          <w:vertAlign w:val="subscript"/>
        </w:rPr>
        <w:t>сам. работа</w:t>
      </w:r>
      <w:r w:rsidRPr="002A2C99">
        <w:t xml:space="preserve">. </w:t>
      </w:r>
    </w:p>
    <w:p w14:paraId="3E590EC1" w14:textId="77777777" w:rsidR="00140CA6" w:rsidRPr="002A2C99" w:rsidRDefault="00140CA6" w:rsidP="00140CA6"/>
    <w:p w14:paraId="7997E52A" w14:textId="0C08484D" w:rsidR="00140CA6" w:rsidRPr="002A2C99" w:rsidRDefault="00140CA6" w:rsidP="00140CA6">
      <w:pPr>
        <w:jc w:val="both"/>
      </w:pPr>
      <w:r w:rsidRPr="002A2C99">
        <w:t xml:space="preserve">Накопленная оценка за текущий контроль учитывает результаты </w:t>
      </w:r>
      <w:r w:rsidR="00997678" w:rsidRPr="00997678">
        <w:rPr>
          <w:color w:val="1F497D" w:themeColor="text2"/>
        </w:rPr>
        <w:t>аспиранта</w:t>
      </w:r>
      <w:r w:rsidRPr="002A2C99">
        <w:t xml:space="preserve"> по текущему контролю следующим образом: </w:t>
      </w:r>
    </w:p>
    <w:p w14:paraId="533F8168" w14:textId="77777777" w:rsidR="00140CA6" w:rsidRPr="002A2C99" w:rsidRDefault="00140CA6" w:rsidP="00140CA6">
      <w:pPr>
        <w:spacing w:before="240"/>
        <w:jc w:val="center"/>
      </w:pPr>
      <w:r w:rsidRPr="002A2C99">
        <w:rPr>
          <w:i/>
          <w:iCs/>
        </w:rPr>
        <w:t>О</w:t>
      </w:r>
      <w:r w:rsidRPr="002A2C99">
        <w:rPr>
          <w:i/>
          <w:iCs/>
          <w:vertAlign w:val="subscript"/>
        </w:rPr>
        <w:t>текущий</w:t>
      </w:r>
      <w:r w:rsidRPr="002A2C99">
        <w:t xml:space="preserve">  =  </w:t>
      </w:r>
      <w:r w:rsidRPr="002A2C99">
        <w:rPr>
          <w:i/>
          <w:iCs/>
          <w:lang w:val="en-US"/>
        </w:rPr>
        <w:t>n</w:t>
      </w:r>
      <w:r w:rsidR="006667C6">
        <w:rPr>
          <w:i/>
          <w:iCs/>
        </w:rPr>
        <w:t>1</w:t>
      </w:r>
      <w:r w:rsidRPr="002A2C99">
        <w:rPr>
          <w:i/>
          <w:iCs/>
        </w:rPr>
        <w:t>·О</w:t>
      </w:r>
      <w:r w:rsidRPr="002A2C99">
        <w:rPr>
          <w:i/>
          <w:iCs/>
          <w:vertAlign w:val="subscript"/>
        </w:rPr>
        <w:t>к/р</w:t>
      </w:r>
      <w:r w:rsidRPr="002A2C99">
        <w:rPr>
          <w:i/>
          <w:iCs/>
        </w:rPr>
        <w:t xml:space="preserve"> + </w:t>
      </w:r>
      <w:r w:rsidRPr="002A2C99">
        <w:rPr>
          <w:i/>
          <w:iCs/>
          <w:lang w:val="en-US"/>
        </w:rPr>
        <w:t>n</w:t>
      </w:r>
      <w:r w:rsidRPr="002A2C99">
        <w:rPr>
          <w:i/>
          <w:iCs/>
          <w:vertAlign w:val="subscript"/>
        </w:rPr>
        <w:t>4</w:t>
      </w:r>
      <w:r w:rsidRPr="002A2C99">
        <w:rPr>
          <w:i/>
          <w:iCs/>
        </w:rPr>
        <w:t>·О</w:t>
      </w:r>
      <w:r w:rsidRPr="002A2C99">
        <w:rPr>
          <w:i/>
          <w:iCs/>
          <w:vertAlign w:val="subscript"/>
        </w:rPr>
        <w:t>кол</w:t>
      </w:r>
      <w:r w:rsidRPr="002A2C99">
        <w:rPr>
          <w:i/>
          <w:iCs/>
        </w:rPr>
        <w:t xml:space="preserve"> + </w:t>
      </w:r>
      <w:r w:rsidRPr="002A2C99">
        <w:rPr>
          <w:i/>
          <w:iCs/>
          <w:lang w:val="en-US"/>
        </w:rPr>
        <w:t>n</w:t>
      </w:r>
      <w:r w:rsidRPr="002A2C99">
        <w:rPr>
          <w:i/>
          <w:iCs/>
          <w:vertAlign w:val="subscript"/>
        </w:rPr>
        <w:t>5</w:t>
      </w:r>
      <w:r w:rsidRPr="002A2C99">
        <w:rPr>
          <w:i/>
          <w:iCs/>
        </w:rPr>
        <w:t>·О</w:t>
      </w:r>
      <w:r w:rsidRPr="002A2C99">
        <w:rPr>
          <w:i/>
          <w:iCs/>
          <w:vertAlign w:val="subscript"/>
        </w:rPr>
        <w:t>дз</w:t>
      </w:r>
      <w:r w:rsidRPr="002A2C99">
        <w:t xml:space="preserve"> ;</w:t>
      </w:r>
    </w:p>
    <w:p w14:paraId="46544414" w14:textId="77777777" w:rsidR="00140CA6" w:rsidRPr="002A2C99" w:rsidRDefault="00140CA6" w:rsidP="00140CA6">
      <w:pPr>
        <w:spacing w:before="240"/>
        <w:jc w:val="both"/>
      </w:pPr>
      <w:r w:rsidRPr="002A2C99">
        <w:t xml:space="preserve">Способ округления накопленной оценки текущего контроля: арифметический (например, оценка 4,4 округляется до 4, а оценка 4,5 до 5.  </w:t>
      </w:r>
    </w:p>
    <w:p w14:paraId="29C4902E" w14:textId="77777777" w:rsidR="00140CA6" w:rsidRPr="002A2C99" w:rsidRDefault="00140CA6" w:rsidP="00140CA6"/>
    <w:p w14:paraId="74DBF12D" w14:textId="77777777" w:rsidR="00140CA6" w:rsidRPr="002A2C99" w:rsidRDefault="00140CA6" w:rsidP="006667C6">
      <w:pPr>
        <w:jc w:val="both"/>
      </w:pPr>
      <w:r w:rsidRPr="002A2C99">
        <w:t xml:space="preserve">Результирующая оценка за </w:t>
      </w:r>
      <w:r w:rsidR="006667C6">
        <w:t>итоговый</w:t>
      </w:r>
      <w:r w:rsidRPr="002A2C99">
        <w:t xml:space="preserve"> контроль в форме </w:t>
      </w:r>
      <w:r w:rsidR="006667C6">
        <w:t>теста</w:t>
      </w:r>
      <w:r w:rsidRPr="002A2C99">
        <w:t xml:space="preserve"> выставляется </w:t>
      </w:r>
      <w:r w:rsidR="006667C6">
        <w:t xml:space="preserve">в 10бальной шкале. </w:t>
      </w:r>
    </w:p>
    <w:p w14:paraId="34C03B97" w14:textId="77777777" w:rsidR="006667C6" w:rsidRDefault="006667C6" w:rsidP="00140CA6">
      <w:pPr>
        <w:jc w:val="both"/>
      </w:pPr>
    </w:p>
    <w:p w14:paraId="4DBAED97" w14:textId="77777777" w:rsidR="00140CA6" w:rsidRPr="002A2C99" w:rsidRDefault="006667C6" w:rsidP="006667C6">
      <w:pPr>
        <w:jc w:val="both"/>
      </w:pPr>
      <w:r>
        <w:t xml:space="preserve">Итоговая оценка складывается из суммы ткущей оценки и итогового теста и преводится в 10-бальную шкалу. </w:t>
      </w:r>
    </w:p>
    <w:p w14:paraId="17399C9D" w14:textId="77777777" w:rsidR="00140CA6" w:rsidRPr="002A2C99" w:rsidRDefault="00140CA6" w:rsidP="00140CA6">
      <w:pPr>
        <w:jc w:val="both"/>
      </w:pPr>
    </w:p>
    <w:p w14:paraId="1839F5F3" w14:textId="56EA18AF" w:rsidR="00140CA6" w:rsidRPr="006667C6" w:rsidRDefault="00997678" w:rsidP="00140CA6">
      <w:pPr>
        <w:jc w:val="both"/>
      </w:pPr>
      <w:r w:rsidRPr="00997678">
        <w:rPr>
          <w:color w:val="1F497D" w:themeColor="text2"/>
        </w:rPr>
        <w:t>Аспирант</w:t>
      </w:r>
      <w:r w:rsidR="00140CA6" w:rsidRPr="006667C6">
        <w:t xml:space="preserve"> не имеет возможности пересдать низкие результаты за текущий контроль или работу на занятиях, самостоятельную работу, если за любой из этих видов работы была выставлена оценка. </w:t>
      </w:r>
    </w:p>
    <w:p w14:paraId="029D26A0" w14:textId="51A656F0" w:rsidR="00140CA6" w:rsidRDefault="00140CA6" w:rsidP="00140CA6">
      <w:pPr>
        <w:jc w:val="both"/>
      </w:pPr>
      <w:r w:rsidRPr="006667C6">
        <w:t xml:space="preserve">В случае если </w:t>
      </w:r>
      <w:r w:rsidR="00997678" w:rsidRPr="00997678">
        <w:rPr>
          <w:color w:val="1F497D" w:themeColor="text2"/>
        </w:rPr>
        <w:t>аспирант</w:t>
      </w:r>
      <w:r w:rsidRPr="00997678">
        <w:rPr>
          <w:color w:val="1F497D" w:themeColor="text2"/>
        </w:rPr>
        <w:t xml:space="preserve"> </w:t>
      </w:r>
      <w:r w:rsidRPr="006667C6">
        <w:t xml:space="preserve">пропустил срок сдачи отчетности по текущему контролю или самостоятельной работе по уважительной причине (к уважительным причинам может быть отнесена болезнь в указанный период, подтвержденная справкой из медицинского учреждения) допускает сдача форм контроля не позднее чем через две недели с момента окончания действия справки, если другие сроки не установлены деканатом. В случае, если </w:t>
      </w:r>
      <w:r w:rsidR="00997678" w:rsidRPr="00997678">
        <w:rPr>
          <w:color w:val="1F497D" w:themeColor="text2"/>
        </w:rPr>
        <w:t>аспирант</w:t>
      </w:r>
      <w:r w:rsidRPr="00997678">
        <w:rPr>
          <w:color w:val="1F497D" w:themeColor="text2"/>
        </w:rPr>
        <w:t xml:space="preserve"> </w:t>
      </w:r>
      <w:r w:rsidRPr="006667C6">
        <w:t xml:space="preserve">не сдает работу в указанный срок, ему выставляется оценка «0».  </w:t>
      </w:r>
    </w:p>
    <w:p w14:paraId="61DF7634" w14:textId="77777777" w:rsidR="006667C6" w:rsidRPr="006667C6" w:rsidRDefault="006667C6" w:rsidP="00140CA6">
      <w:pPr>
        <w:jc w:val="both"/>
      </w:pPr>
      <w:r>
        <w:t>За каждый день просрочки сдачи домашней работы по неуважительной причине итоговая оценка за эту домашнюю работу снижается на 1 балл (по 10-бальной шкале)</w:t>
      </w:r>
    </w:p>
    <w:p w14:paraId="54C69DEE" w14:textId="77777777" w:rsidR="00140CA6" w:rsidRPr="006667C6" w:rsidRDefault="00140CA6" w:rsidP="00140CA6">
      <w:pPr>
        <w:jc w:val="both"/>
      </w:pPr>
      <w:r w:rsidRPr="006667C6">
        <w:t>Условия пересдач</w:t>
      </w:r>
    </w:p>
    <w:p w14:paraId="62A599A9" w14:textId="7B792680" w:rsidR="00140CA6" w:rsidRPr="006667C6" w:rsidRDefault="00140CA6" w:rsidP="00140CA6">
      <w:pPr>
        <w:jc w:val="both"/>
      </w:pPr>
      <w:r w:rsidRPr="006667C6">
        <w:t xml:space="preserve">На пересдаче </w:t>
      </w:r>
      <w:r w:rsidR="00997678" w:rsidRPr="00997678">
        <w:rPr>
          <w:color w:val="1F497D" w:themeColor="text2"/>
        </w:rPr>
        <w:t>аспиранту</w:t>
      </w:r>
      <w:r w:rsidRPr="006667C6">
        <w:t xml:space="preserve"> не предоставляется возможность получить дополнительный балл для компенсации оценки за текущий контроль. Первая пересдача проводится преподавателем, отвечающим за чтение дисциплины на факультете. При выставлении результирующей оценки учитывается накопленная оценка за текущий контроль, самостоятельную и аудиторную работу</w:t>
      </w:r>
    </w:p>
    <w:p w14:paraId="0604DF4F" w14:textId="77777777" w:rsidR="00140CA6" w:rsidRPr="006667C6" w:rsidRDefault="00140CA6" w:rsidP="00140CA6">
      <w:pPr>
        <w:jc w:val="both"/>
      </w:pPr>
    </w:p>
    <w:p w14:paraId="03F7974B" w14:textId="77777777" w:rsidR="00140CA6" w:rsidRPr="006667C6" w:rsidRDefault="00140CA6" w:rsidP="00140CA6">
      <w:pPr>
        <w:jc w:val="center"/>
      </w:pPr>
      <w:r w:rsidRPr="006667C6">
        <w:rPr>
          <w:i/>
          <w:iCs/>
        </w:rPr>
        <w:t>k</w:t>
      </w:r>
      <w:r w:rsidRPr="006667C6">
        <w:rPr>
          <w:i/>
          <w:iCs/>
          <w:vertAlign w:val="subscript"/>
        </w:rPr>
        <w:t>2</w:t>
      </w:r>
      <w:r w:rsidRPr="006667C6">
        <w:rPr>
          <w:i/>
          <w:iCs/>
        </w:rPr>
        <w:t>·О</w:t>
      </w:r>
      <w:r w:rsidRPr="006667C6">
        <w:rPr>
          <w:i/>
          <w:iCs/>
          <w:vertAlign w:val="subscript"/>
        </w:rPr>
        <w:t>текущий</w:t>
      </w:r>
      <w:r w:rsidRPr="006667C6">
        <w:rPr>
          <w:i/>
          <w:iCs/>
        </w:rPr>
        <w:t xml:space="preserve"> + k</w:t>
      </w:r>
      <w:r w:rsidRPr="006667C6">
        <w:rPr>
          <w:i/>
          <w:iCs/>
          <w:vertAlign w:val="subscript"/>
        </w:rPr>
        <w:t>3</w:t>
      </w:r>
      <w:r w:rsidRPr="006667C6">
        <w:rPr>
          <w:i/>
          <w:iCs/>
        </w:rPr>
        <w:t>·О</w:t>
      </w:r>
      <w:r w:rsidRPr="006667C6">
        <w:rPr>
          <w:i/>
          <w:iCs/>
          <w:vertAlign w:val="subscript"/>
        </w:rPr>
        <w:t>сам. работа</w:t>
      </w:r>
      <w:r w:rsidRPr="006667C6">
        <w:rPr>
          <w:i/>
          <w:iCs/>
        </w:rPr>
        <w:t xml:space="preserve"> + k</w:t>
      </w:r>
      <w:r w:rsidRPr="006667C6">
        <w:rPr>
          <w:i/>
          <w:iCs/>
          <w:vertAlign w:val="subscript"/>
        </w:rPr>
        <w:t>4</w:t>
      </w:r>
      <w:r w:rsidRPr="006667C6">
        <w:rPr>
          <w:i/>
          <w:iCs/>
        </w:rPr>
        <w:t>·О</w:t>
      </w:r>
      <w:r w:rsidRPr="006667C6">
        <w:rPr>
          <w:i/>
          <w:iCs/>
          <w:vertAlign w:val="subscript"/>
        </w:rPr>
        <w:t>аудиторная</w:t>
      </w:r>
    </w:p>
    <w:p w14:paraId="4C73D78F" w14:textId="77777777" w:rsidR="00140CA6" w:rsidRPr="006667C6" w:rsidRDefault="00140CA6" w:rsidP="00140CA6">
      <w:pPr>
        <w:jc w:val="both"/>
      </w:pPr>
    </w:p>
    <w:p w14:paraId="13217573" w14:textId="77777777" w:rsidR="00140CA6" w:rsidRPr="006667C6" w:rsidRDefault="00140CA6" w:rsidP="00140CA6">
      <w:pPr>
        <w:jc w:val="both"/>
      </w:pPr>
      <w:r w:rsidRPr="006667C6">
        <w:t>Вторая пересдача проводится в присутствие комиссии, включающей не менее трех преподавателей, при выставлении результирующей оценки учитывается накопленная оценка за текущий контроль, самостоятельную и аудиторную работу</w:t>
      </w:r>
    </w:p>
    <w:p w14:paraId="05A370DB" w14:textId="77777777" w:rsidR="00140CA6" w:rsidRPr="006667C6" w:rsidRDefault="00140CA6" w:rsidP="00140CA6">
      <w:pPr>
        <w:jc w:val="both"/>
      </w:pPr>
    </w:p>
    <w:p w14:paraId="6A2D3E40" w14:textId="77777777" w:rsidR="00140CA6" w:rsidRPr="006667C6" w:rsidRDefault="00140CA6" w:rsidP="00140CA6">
      <w:pPr>
        <w:jc w:val="center"/>
      </w:pPr>
      <w:r w:rsidRPr="006667C6">
        <w:rPr>
          <w:i/>
          <w:iCs/>
        </w:rPr>
        <w:t>k</w:t>
      </w:r>
      <w:r w:rsidRPr="006667C6">
        <w:rPr>
          <w:i/>
          <w:iCs/>
          <w:vertAlign w:val="subscript"/>
        </w:rPr>
        <w:t>2</w:t>
      </w:r>
      <w:r w:rsidRPr="006667C6">
        <w:rPr>
          <w:i/>
          <w:iCs/>
        </w:rPr>
        <w:t>·О</w:t>
      </w:r>
      <w:r w:rsidRPr="006667C6">
        <w:rPr>
          <w:i/>
          <w:iCs/>
          <w:vertAlign w:val="subscript"/>
        </w:rPr>
        <w:t>текущий</w:t>
      </w:r>
      <w:r w:rsidRPr="006667C6">
        <w:rPr>
          <w:i/>
          <w:iCs/>
        </w:rPr>
        <w:t xml:space="preserve"> + k</w:t>
      </w:r>
      <w:r w:rsidRPr="006667C6">
        <w:rPr>
          <w:i/>
          <w:iCs/>
          <w:vertAlign w:val="subscript"/>
        </w:rPr>
        <w:t>3</w:t>
      </w:r>
      <w:r w:rsidRPr="006667C6">
        <w:rPr>
          <w:i/>
          <w:iCs/>
        </w:rPr>
        <w:t>·О</w:t>
      </w:r>
      <w:r w:rsidRPr="006667C6">
        <w:rPr>
          <w:i/>
          <w:iCs/>
          <w:vertAlign w:val="subscript"/>
        </w:rPr>
        <w:t>сам. работа</w:t>
      </w:r>
      <w:r w:rsidRPr="006667C6">
        <w:rPr>
          <w:i/>
          <w:iCs/>
        </w:rPr>
        <w:t xml:space="preserve"> + k</w:t>
      </w:r>
      <w:r w:rsidRPr="006667C6">
        <w:rPr>
          <w:i/>
          <w:iCs/>
          <w:vertAlign w:val="subscript"/>
        </w:rPr>
        <w:t>4</w:t>
      </w:r>
      <w:r w:rsidRPr="006667C6">
        <w:rPr>
          <w:i/>
          <w:iCs/>
        </w:rPr>
        <w:t>·О</w:t>
      </w:r>
      <w:r w:rsidRPr="006667C6">
        <w:rPr>
          <w:i/>
          <w:iCs/>
          <w:vertAlign w:val="subscript"/>
        </w:rPr>
        <w:t>аудиторная</w:t>
      </w:r>
    </w:p>
    <w:p w14:paraId="64B9FC08" w14:textId="77777777" w:rsidR="00140CA6" w:rsidRPr="006667C6" w:rsidRDefault="00140CA6" w:rsidP="00140CA6">
      <w:pPr>
        <w:jc w:val="both"/>
      </w:pPr>
    </w:p>
    <w:p w14:paraId="4E06B67E" w14:textId="1898A38E" w:rsidR="00140CA6" w:rsidRPr="002A2C99" w:rsidRDefault="00140CA6" w:rsidP="00140CA6">
      <w:pPr>
        <w:jc w:val="both"/>
      </w:pPr>
      <w:r w:rsidRPr="006667C6">
        <w:t xml:space="preserve">В исключительных случаях комиссия может принять решение об отказе от учета накопленной </w:t>
      </w:r>
      <w:r w:rsidR="00997678" w:rsidRPr="00997678">
        <w:rPr>
          <w:color w:val="1F497D" w:themeColor="text2"/>
        </w:rPr>
        <w:t>аспирантом</w:t>
      </w:r>
      <w:r w:rsidR="00997678">
        <w:t xml:space="preserve"> </w:t>
      </w:r>
      <w:r w:rsidRPr="006667C6">
        <w:t xml:space="preserve">оценки. В данном случае комиссией используются следующие критерии оценки ответа </w:t>
      </w:r>
      <w:r w:rsidR="00997678" w:rsidRPr="00997678">
        <w:rPr>
          <w:color w:val="1F497D" w:themeColor="text2"/>
        </w:rPr>
        <w:t>аспиранта</w:t>
      </w:r>
      <w:r w:rsidRPr="006667C6">
        <w:t>: полнота ответа на вопрос, самостоятельность при ответе на вопрос, точность в ответе на поставленные вопросы.</w:t>
      </w:r>
      <w:r w:rsidRPr="002A2C99">
        <w:t xml:space="preserve"> </w:t>
      </w:r>
    </w:p>
    <w:p w14:paraId="7293D5B7" w14:textId="77777777" w:rsidR="00140CA6" w:rsidRPr="002A2C99" w:rsidRDefault="00140CA6" w:rsidP="00140CA6"/>
    <w:p w14:paraId="2C7AB46F" w14:textId="77777777" w:rsidR="00140CA6" w:rsidRPr="002A2C99" w:rsidRDefault="00140CA6" w:rsidP="00140CA6">
      <w:pPr>
        <w:jc w:val="both"/>
      </w:pPr>
      <w:r w:rsidRPr="002A2C99">
        <w:lastRenderedPageBreak/>
        <w:t>В диплом выставляет результирующая оценка по учебной дисциплине, которая формируется по следующей формуле:</w:t>
      </w:r>
    </w:p>
    <w:p w14:paraId="7A68CFFA" w14:textId="77777777" w:rsidR="00140CA6" w:rsidRPr="002A2C99" w:rsidRDefault="00140CA6" w:rsidP="00140CA6">
      <w:pPr>
        <w:spacing w:before="240"/>
        <w:jc w:val="center"/>
        <w:rPr>
          <w:i/>
          <w:iCs/>
        </w:rPr>
      </w:pPr>
      <w:r w:rsidRPr="002A2C99">
        <w:rPr>
          <w:i/>
          <w:iCs/>
        </w:rPr>
        <w:t>О</w:t>
      </w:r>
      <w:r w:rsidRPr="002A2C99">
        <w:rPr>
          <w:i/>
          <w:iCs/>
          <w:vertAlign w:val="subscript"/>
        </w:rPr>
        <w:t>дисциплина</w:t>
      </w:r>
      <w:r w:rsidRPr="002A2C99">
        <w:rPr>
          <w:i/>
          <w:iCs/>
        </w:rPr>
        <w:t xml:space="preserve"> = </w:t>
      </w:r>
      <w:r w:rsidRPr="002A2C99">
        <w:rPr>
          <w:i/>
          <w:iCs/>
          <w:lang w:val="en-US"/>
        </w:rPr>
        <w:t>k</w:t>
      </w:r>
      <w:r w:rsidRPr="002A2C99">
        <w:rPr>
          <w:i/>
          <w:iCs/>
          <w:vertAlign w:val="subscript"/>
        </w:rPr>
        <w:t>1</w:t>
      </w:r>
      <w:r w:rsidRPr="002A2C99">
        <w:rPr>
          <w:i/>
          <w:iCs/>
        </w:rPr>
        <w:t>·О</w:t>
      </w:r>
      <w:r w:rsidRPr="002A2C99">
        <w:rPr>
          <w:i/>
          <w:iCs/>
          <w:vertAlign w:val="subscript"/>
        </w:rPr>
        <w:t>промежуточный</w:t>
      </w:r>
      <w:r w:rsidRPr="002A2C99">
        <w:t xml:space="preserve"> + </w:t>
      </w:r>
      <w:r w:rsidRPr="002A2C99">
        <w:rPr>
          <w:i/>
          <w:iCs/>
          <w:lang w:val="en-US"/>
        </w:rPr>
        <w:t>k</w:t>
      </w:r>
      <w:r w:rsidRPr="002A2C99">
        <w:rPr>
          <w:i/>
          <w:iCs/>
          <w:vertAlign w:val="subscript"/>
        </w:rPr>
        <w:t>2</w:t>
      </w:r>
      <w:r w:rsidRPr="002A2C99">
        <w:rPr>
          <w:i/>
          <w:iCs/>
        </w:rPr>
        <w:t>·О</w:t>
      </w:r>
      <w:r w:rsidRPr="002A2C99">
        <w:rPr>
          <w:i/>
          <w:iCs/>
          <w:vertAlign w:val="subscript"/>
        </w:rPr>
        <w:t>промежуточный</w:t>
      </w:r>
      <w:r w:rsidRPr="002A2C99">
        <w:t xml:space="preserve"> +  </w:t>
      </w:r>
      <w:r w:rsidRPr="002A2C99">
        <w:rPr>
          <w:i/>
          <w:iCs/>
          <w:lang w:val="en-US"/>
        </w:rPr>
        <w:t>k</w:t>
      </w:r>
      <w:r w:rsidRPr="002A2C99">
        <w:rPr>
          <w:i/>
          <w:iCs/>
          <w:vertAlign w:val="subscript"/>
        </w:rPr>
        <w:t>3</w:t>
      </w:r>
      <w:r w:rsidRPr="002A2C99">
        <w:t>·</w:t>
      </w:r>
      <w:r w:rsidRPr="002A2C99">
        <w:rPr>
          <w:i/>
          <w:iCs/>
        </w:rPr>
        <w:t>О</w:t>
      </w:r>
      <w:r w:rsidRPr="002A2C99">
        <w:rPr>
          <w:i/>
          <w:iCs/>
          <w:vertAlign w:val="subscript"/>
        </w:rPr>
        <w:t>итоговый</w:t>
      </w:r>
    </w:p>
    <w:p w14:paraId="21FF98DE" w14:textId="77777777" w:rsidR="00140CA6" w:rsidRPr="00CB7E21" w:rsidRDefault="00140CA6" w:rsidP="00140CA6">
      <w:pPr>
        <w:spacing w:before="240"/>
        <w:jc w:val="both"/>
      </w:pPr>
      <w:r w:rsidRPr="002A2C99">
        <w:t>Способ округления результирующей оценки по учебной дисциплине: арифметический (например, оценка 4,4 округляется до 4, а оценка 4,5 до 5).</w:t>
      </w:r>
      <w:r w:rsidRPr="00CB7E21">
        <w:t xml:space="preserve"> </w:t>
      </w:r>
    </w:p>
    <w:p w14:paraId="6598379D" w14:textId="77777777" w:rsidR="003C304C" w:rsidRDefault="00D61665" w:rsidP="003032C5">
      <w:pPr>
        <w:pStyle w:val="1"/>
      </w:pPr>
      <w:r>
        <w:t>Учебно-методическое и информационное обеспечение дисциплины</w:t>
      </w:r>
    </w:p>
    <w:p w14:paraId="1B9A805E" w14:textId="77777777" w:rsidR="003C304C" w:rsidRDefault="00D243CE" w:rsidP="00D243CE">
      <w:pPr>
        <w:pStyle w:val="2"/>
      </w:pPr>
      <w:r>
        <w:t>Базовый учебник</w:t>
      </w:r>
    </w:p>
    <w:p w14:paraId="113B5311" w14:textId="77777777" w:rsidR="006667C6" w:rsidRDefault="006667C6" w:rsidP="006667C6">
      <w:pPr>
        <w:spacing w:line="360" w:lineRule="auto"/>
      </w:pPr>
      <w:r w:rsidRPr="00EE4961">
        <w:t>Анастази А., Урбина С. Психологическое тестирование. СПб.: Питер, 2003</w:t>
      </w:r>
      <w:r>
        <w:t>.</w:t>
      </w:r>
    </w:p>
    <w:p w14:paraId="2BEE8081" w14:textId="77777777" w:rsidR="006667C6" w:rsidRDefault="006667C6" w:rsidP="006667C6">
      <w:pPr>
        <w:spacing w:line="360" w:lineRule="auto"/>
      </w:pPr>
      <w:r>
        <w:t>Крокер Л., Алгина Дж</w:t>
      </w:r>
      <w:r w:rsidRPr="00B51E8D">
        <w:t>.</w:t>
      </w:r>
      <w:r>
        <w:t xml:space="preserve"> Введение в классическую и современную теорию тестов. Москва, </w:t>
      </w:r>
    </w:p>
    <w:p w14:paraId="77C499B8" w14:textId="77777777" w:rsidR="006667C6" w:rsidRDefault="006667C6" w:rsidP="006667C6">
      <w:pPr>
        <w:spacing w:line="360" w:lineRule="auto"/>
      </w:pPr>
      <w:r>
        <w:t xml:space="preserve">                                        Логос 2010.</w:t>
      </w:r>
    </w:p>
    <w:p w14:paraId="4C4A2546" w14:textId="77777777" w:rsidR="006667C6" w:rsidRDefault="006667C6" w:rsidP="00302A48">
      <w:pPr>
        <w:jc w:val="both"/>
      </w:pPr>
    </w:p>
    <w:p w14:paraId="5384CAF7" w14:textId="77777777" w:rsidR="006826E2" w:rsidRDefault="003C304C" w:rsidP="006826E2">
      <w:pPr>
        <w:pStyle w:val="2"/>
      </w:pPr>
      <w:r>
        <w:t>Основная литература</w:t>
      </w:r>
    </w:p>
    <w:p w14:paraId="286B4C16" w14:textId="77777777" w:rsidR="006667C6" w:rsidRPr="00093C94" w:rsidRDefault="006667C6" w:rsidP="006667C6">
      <w:pPr>
        <w:numPr>
          <w:ilvl w:val="0"/>
          <w:numId w:val="16"/>
        </w:numPr>
        <w:tabs>
          <w:tab w:val="left" w:pos="-1440"/>
        </w:tabs>
        <w:spacing w:line="360" w:lineRule="auto"/>
        <w:ind w:left="426" w:hanging="426"/>
        <w:jc w:val="both"/>
      </w:pPr>
      <w:r>
        <w:t>Поппер</w:t>
      </w:r>
      <w:r w:rsidRPr="00093C94">
        <w:t xml:space="preserve"> </w:t>
      </w:r>
      <w:r>
        <w:t>К</w:t>
      </w:r>
      <w:r w:rsidRPr="00093C94">
        <w:t xml:space="preserve">. </w:t>
      </w:r>
      <w:r>
        <w:t>Предположения и опровержения. Рост научного знания. М.: АСТ, 2008.</w:t>
      </w:r>
    </w:p>
    <w:p w14:paraId="3752A01D" w14:textId="77777777" w:rsidR="006667C6" w:rsidRPr="00BE3B0B" w:rsidRDefault="006667C6" w:rsidP="006667C6">
      <w:pPr>
        <w:numPr>
          <w:ilvl w:val="0"/>
          <w:numId w:val="16"/>
        </w:numPr>
        <w:tabs>
          <w:tab w:val="left" w:pos="-1440"/>
        </w:tabs>
        <w:spacing w:line="360" w:lineRule="auto"/>
        <w:ind w:left="426" w:hanging="426"/>
        <w:jc w:val="both"/>
        <w:rPr>
          <w:lang w:val="en-US"/>
        </w:rPr>
      </w:pPr>
      <w:r w:rsidRPr="00BE3B0B">
        <w:rPr>
          <w:lang w:val="en-US"/>
        </w:rPr>
        <w:t>Cronbach</w:t>
      </w:r>
      <w:r w:rsidRPr="006667C6">
        <w:rPr>
          <w:lang w:val="en-US"/>
        </w:rPr>
        <w:t xml:space="preserve">, </w:t>
      </w:r>
      <w:r w:rsidRPr="00BE3B0B">
        <w:rPr>
          <w:lang w:val="en-US"/>
        </w:rPr>
        <w:t>L</w:t>
      </w:r>
      <w:r w:rsidRPr="006667C6">
        <w:rPr>
          <w:lang w:val="en-US"/>
        </w:rPr>
        <w:t>.</w:t>
      </w:r>
      <w:r w:rsidRPr="00BE3B0B">
        <w:rPr>
          <w:lang w:val="en-US"/>
        </w:rPr>
        <w:t>J</w:t>
      </w:r>
      <w:r w:rsidRPr="006667C6">
        <w:rPr>
          <w:lang w:val="en-US"/>
        </w:rPr>
        <w:t xml:space="preserve">.  (1990). </w:t>
      </w:r>
      <w:r w:rsidRPr="00BE3B0B">
        <w:rPr>
          <w:lang w:val="en-US"/>
        </w:rPr>
        <w:t>Essentials of psychological testing (5</w:t>
      </w:r>
      <w:r w:rsidRPr="00BE3B0B">
        <w:rPr>
          <w:vertAlign w:val="superscript"/>
          <w:lang w:val="en-US"/>
        </w:rPr>
        <w:t>th</w:t>
      </w:r>
      <w:r w:rsidRPr="00BE3B0B">
        <w:rPr>
          <w:lang w:val="en-US"/>
        </w:rPr>
        <w:t xml:space="preserve"> ed.).  New York: Harper &amp; Row.  </w:t>
      </w:r>
    </w:p>
    <w:p w14:paraId="77D5543F" w14:textId="77777777" w:rsidR="006667C6" w:rsidRPr="00BE3B0B" w:rsidRDefault="006667C6" w:rsidP="006667C6">
      <w:pPr>
        <w:numPr>
          <w:ilvl w:val="0"/>
          <w:numId w:val="16"/>
        </w:numPr>
        <w:spacing w:line="360" w:lineRule="auto"/>
        <w:ind w:left="426" w:hanging="426"/>
        <w:jc w:val="both"/>
        <w:rPr>
          <w:lang w:val="en-US"/>
        </w:rPr>
      </w:pPr>
      <w:r w:rsidRPr="00BE3B0B">
        <w:rPr>
          <w:lang w:val="en-US"/>
        </w:rPr>
        <w:t>Kaplan, R.M., &amp; Saccuzzo, D.P.  (2008). Psychological testing: Principles, applications, and issues (7</w:t>
      </w:r>
      <w:r w:rsidRPr="00BE3B0B">
        <w:rPr>
          <w:vertAlign w:val="superscript"/>
          <w:lang w:val="en-US"/>
        </w:rPr>
        <w:t>th</w:t>
      </w:r>
      <w:r w:rsidRPr="00BE3B0B">
        <w:rPr>
          <w:lang w:val="en-US"/>
        </w:rPr>
        <w:t xml:space="preserve"> ed.).  Wadsworth, Cengage Learning.</w:t>
      </w:r>
    </w:p>
    <w:p w14:paraId="4E0DDB50" w14:textId="77777777" w:rsidR="006667C6" w:rsidRPr="00BE3B0B" w:rsidRDefault="006667C6" w:rsidP="006667C6">
      <w:pPr>
        <w:numPr>
          <w:ilvl w:val="0"/>
          <w:numId w:val="16"/>
        </w:numPr>
        <w:spacing w:line="360" w:lineRule="auto"/>
        <w:ind w:left="426" w:hanging="426"/>
        <w:jc w:val="both"/>
      </w:pPr>
      <w:r w:rsidRPr="00BE3B0B">
        <w:rPr>
          <w:lang w:val="en-US"/>
        </w:rPr>
        <w:t>Kline T.J.B. (2005). Psychological testing. London, UK: Sage.</w:t>
      </w:r>
    </w:p>
    <w:p w14:paraId="04A37198" w14:textId="77777777" w:rsidR="006667C6" w:rsidRPr="00B51E8D" w:rsidRDefault="006667C6" w:rsidP="006667C6">
      <w:pPr>
        <w:pStyle w:val="2"/>
        <w:numPr>
          <w:ilvl w:val="0"/>
          <w:numId w:val="16"/>
        </w:numPr>
        <w:spacing w:before="0" w:after="0" w:line="360" w:lineRule="auto"/>
        <w:ind w:left="426" w:hanging="426"/>
        <w:jc w:val="both"/>
        <w:rPr>
          <w:rStyle w:val="bea-portal-theme-alibrisinvisible"/>
          <w:b w:val="0"/>
          <w:i/>
        </w:rPr>
      </w:pPr>
      <w:r w:rsidRPr="00B51E8D">
        <w:rPr>
          <w:rStyle w:val="bea-portal-theme-alibrisinvisible"/>
          <w:b w:val="0"/>
          <w:i/>
          <w:lang w:val="en-US"/>
        </w:rPr>
        <w:t>Hambleton,</w:t>
      </w:r>
      <w:r w:rsidRPr="00B51E8D">
        <w:rPr>
          <w:b w:val="0"/>
          <w:i/>
          <w:szCs w:val="24"/>
          <w:lang w:val="en-US"/>
        </w:rPr>
        <w:t xml:space="preserve"> R</w:t>
      </w:r>
      <w:r w:rsidRPr="00B51E8D">
        <w:rPr>
          <w:rStyle w:val="bea-portal-theme-alibrisinvisible"/>
          <w:b w:val="0"/>
          <w:i/>
          <w:lang w:val="en-US"/>
        </w:rPr>
        <w:t xml:space="preserve">.K., Swaminathan, H. (1991). </w:t>
      </w:r>
      <w:r w:rsidRPr="00B51E8D">
        <w:rPr>
          <w:b w:val="0"/>
          <w:i/>
          <w:szCs w:val="24"/>
          <w:lang w:val="en-US"/>
        </w:rPr>
        <w:t xml:space="preserve">Fundamentals of Item Response Theory. </w:t>
      </w:r>
      <w:r w:rsidRPr="00B51E8D">
        <w:rPr>
          <w:b w:val="0"/>
          <w:i/>
          <w:szCs w:val="24"/>
        </w:rPr>
        <w:t xml:space="preserve">CA: </w:t>
      </w:r>
      <w:r w:rsidRPr="00B51E8D">
        <w:rPr>
          <w:rStyle w:val="bea-portal-theme-alibrisinvisible"/>
          <w:b w:val="0"/>
          <w:i/>
        </w:rPr>
        <w:t>Sage.</w:t>
      </w:r>
    </w:p>
    <w:p w14:paraId="0D498C6B" w14:textId="77777777" w:rsidR="003C304C" w:rsidRDefault="003C304C" w:rsidP="003C304C">
      <w:r>
        <w:t xml:space="preserve"> </w:t>
      </w:r>
    </w:p>
    <w:p w14:paraId="599CA130" w14:textId="77777777" w:rsidR="006826E2" w:rsidRDefault="003C304C" w:rsidP="006826E2">
      <w:pPr>
        <w:pStyle w:val="2"/>
      </w:pPr>
      <w:r>
        <w:t xml:space="preserve">Дополнительная литература </w:t>
      </w:r>
    </w:p>
    <w:p w14:paraId="68E090BE" w14:textId="77777777" w:rsidR="006667C6" w:rsidRPr="006667C6" w:rsidRDefault="006667C6" w:rsidP="006667C6">
      <w:pPr>
        <w:tabs>
          <w:tab w:val="num" w:pos="360"/>
        </w:tabs>
        <w:spacing w:line="360" w:lineRule="auto"/>
        <w:ind w:left="360" w:hanging="360"/>
        <w:jc w:val="both"/>
        <w:rPr>
          <w:lang w:val="en-US"/>
        </w:rPr>
      </w:pPr>
      <w:r w:rsidRPr="009440E8">
        <w:t xml:space="preserve">Тюменева Ю.А. Психологическое измерение. </w:t>
      </w:r>
      <w:r w:rsidRPr="003B50AC">
        <w:t>М</w:t>
      </w:r>
      <w:r w:rsidRPr="006667C6">
        <w:rPr>
          <w:lang w:val="en-US"/>
        </w:rPr>
        <w:t xml:space="preserve">., </w:t>
      </w:r>
      <w:r w:rsidRPr="009440E8">
        <w:t>Аспект</w:t>
      </w:r>
      <w:r w:rsidRPr="006667C6">
        <w:rPr>
          <w:lang w:val="en-US"/>
        </w:rPr>
        <w:t>-</w:t>
      </w:r>
      <w:r w:rsidRPr="009440E8">
        <w:t>Пресс</w:t>
      </w:r>
      <w:r w:rsidRPr="006667C6">
        <w:rPr>
          <w:lang w:val="en-US"/>
        </w:rPr>
        <w:t>. 2007.</w:t>
      </w:r>
    </w:p>
    <w:p w14:paraId="0A1DAEDB" w14:textId="77777777" w:rsidR="006667C6" w:rsidRPr="009440E8" w:rsidRDefault="006667C6" w:rsidP="006667C6">
      <w:pPr>
        <w:tabs>
          <w:tab w:val="left" w:pos="-1440"/>
          <w:tab w:val="num" w:pos="360"/>
        </w:tabs>
        <w:spacing w:line="360" w:lineRule="auto"/>
        <w:ind w:left="360" w:hanging="360"/>
        <w:jc w:val="both"/>
        <w:rPr>
          <w:lang w:val="en-US"/>
        </w:rPr>
      </w:pPr>
      <w:r w:rsidRPr="009440E8">
        <w:rPr>
          <w:lang w:val="en-US"/>
        </w:rPr>
        <w:t>American Educational Research Association (AERA), American Psychological Association, &amp; National Council on Measurement in Education.  (1999).  Standards for educational and psychological testing.  Washington, DC: AERA</w:t>
      </w:r>
      <w:r w:rsidRPr="006667C6">
        <w:rPr>
          <w:lang w:val="en-US"/>
        </w:rPr>
        <w:t>.</w:t>
      </w:r>
    </w:p>
    <w:p w14:paraId="2FC9B544" w14:textId="77777777" w:rsidR="006667C6" w:rsidRPr="009440E8" w:rsidRDefault="006667C6" w:rsidP="006667C6">
      <w:pPr>
        <w:tabs>
          <w:tab w:val="left" w:pos="-1440"/>
          <w:tab w:val="num" w:pos="360"/>
        </w:tabs>
        <w:spacing w:line="360" w:lineRule="auto"/>
        <w:ind w:left="360" w:hanging="360"/>
        <w:jc w:val="both"/>
        <w:rPr>
          <w:lang w:val="en-US"/>
        </w:rPr>
      </w:pPr>
      <w:r w:rsidRPr="009440E8">
        <w:rPr>
          <w:lang w:val="en-US"/>
        </w:rPr>
        <w:t>Brennan R.L. (Eds.). (2006). Educational Measurement (4</w:t>
      </w:r>
      <w:r w:rsidRPr="009440E8">
        <w:rPr>
          <w:vertAlign w:val="superscript"/>
          <w:lang w:val="en-US"/>
        </w:rPr>
        <w:t>th</w:t>
      </w:r>
      <w:r w:rsidRPr="009440E8">
        <w:rPr>
          <w:lang w:val="en-US"/>
        </w:rPr>
        <w:t xml:space="preserve"> edition). Westport, ACE/Praeger Publishers.</w:t>
      </w:r>
    </w:p>
    <w:p w14:paraId="683BC3E6" w14:textId="77777777" w:rsidR="006667C6" w:rsidRPr="006F08D0" w:rsidRDefault="006667C6" w:rsidP="006667C6">
      <w:pPr>
        <w:tabs>
          <w:tab w:val="num" w:pos="360"/>
        </w:tabs>
        <w:spacing w:line="360" w:lineRule="auto"/>
        <w:ind w:left="360" w:hanging="360"/>
        <w:rPr>
          <w:lang w:val="en-US"/>
        </w:rPr>
      </w:pPr>
      <w:r w:rsidRPr="009440E8">
        <w:rPr>
          <w:lang w:val="en-US"/>
        </w:rPr>
        <w:t>Gregory, R.J.  (2007).  Psychological testing:  History, principles, and applications (5</w:t>
      </w:r>
      <w:r w:rsidRPr="009440E8">
        <w:rPr>
          <w:vertAlign w:val="superscript"/>
          <w:lang w:val="en-US"/>
        </w:rPr>
        <w:t>th</w:t>
      </w:r>
      <w:r w:rsidRPr="009440E8">
        <w:rPr>
          <w:lang w:val="en-US"/>
        </w:rPr>
        <w:t xml:space="preserve"> edition).  New York:  Pearson.  </w:t>
      </w:r>
    </w:p>
    <w:p w14:paraId="57D7325C" w14:textId="77777777" w:rsidR="006667C6" w:rsidRPr="009440E8" w:rsidRDefault="006667C6" w:rsidP="006667C6">
      <w:pPr>
        <w:tabs>
          <w:tab w:val="num" w:pos="360"/>
        </w:tabs>
        <w:spacing w:line="360" w:lineRule="auto"/>
        <w:ind w:left="360" w:hanging="360"/>
        <w:rPr>
          <w:lang w:val="en-US"/>
        </w:rPr>
      </w:pPr>
      <w:r>
        <w:rPr>
          <w:lang w:val="en-US"/>
        </w:rPr>
        <w:t xml:space="preserve">Easy guide on Factor analysis. </w:t>
      </w:r>
    </w:p>
    <w:p w14:paraId="75B3CB29" w14:textId="77777777" w:rsidR="006667C6" w:rsidRPr="009440E8" w:rsidRDefault="006667C6" w:rsidP="006667C6">
      <w:pPr>
        <w:tabs>
          <w:tab w:val="left" w:pos="-1440"/>
          <w:tab w:val="num" w:pos="360"/>
        </w:tabs>
        <w:spacing w:line="360" w:lineRule="auto"/>
        <w:ind w:left="360" w:hanging="360"/>
        <w:jc w:val="both"/>
        <w:rPr>
          <w:lang w:val="en-US"/>
        </w:rPr>
      </w:pPr>
      <w:r w:rsidRPr="009440E8">
        <w:rPr>
          <w:lang w:val="en-US"/>
        </w:rPr>
        <w:t>McIntire, S.A., &amp; Miller, L.A. (2007). Foundations of psychological testing: A practical approach. Thousand Oaks, CA: Sage Publications.</w:t>
      </w:r>
    </w:p>
    <w:p w14:paraId="0D85D8A3" w14:textId="77777777" w:rsidR="006667C6" w:rsidRPr="00093C94" w:rsidRDefault="006667C6" w:rsidP="006667C6">
      <w:pPr>
        <w:numPr>
          <w:ilvl w:val="0"/>
          <w:numId w:val="16"/>
        </w:numPr>
        <w:spacing w:line="360" w:lineRule="auto"/>
        <w:ind w:left="426" w:hanging="426"/>
        <w:jc w:val="both"/>
        <w:rPr>
          <w:lang w:val="en-US"/>
        </w:rPr>
      </w:pPr>
      <w:r w:rsidRPr="009440E8">
        <w:rPr>
          <w:lang w:val="de-DE"/>
        </w:rPr>
        <w:t xml:space="preserve">Miller, M.D., Linn, R.L., &amp; Gronlund, N.E. </w:t>
      </w:r>
      <w:r w:rsidRPr="009440E8">
        <w:rPr>
          <w:lang w:val="en-US"/>
        </w:rPr>
        <w:t xml:space="preserve">(2008). Measurement and assessment in teaching (10th ed.).  </w:t>
      </w:r>
      <w:r w:rsidRPr="009440E8">
        <w:rPr>
          <w:rStyle w:val="bea-portal-theme-alibrisinvisible"/>
        </w:rPr>
        <w:t>Prentice Hall</w:t>
      </w:r>
      <w:r w:rsidRPr="009440E8">
        <w:rPr>
          <w:lang w:val="en-US"/>
        </w:rPr>
        <w:t xml:space="preserve">.  </w:t>
      </w:r>
    </w:p>
    <w:p w14:paraId="62D498B0" w14:textId="77777777" w:rsidR="006667C6" w:rsidRDefault="006667C6" w:rsidP="006667C6">
      <w:pPr>
        <w:numPr>
          <w:ilvl w:val="0"/>
          <w:numId w:val="16"/>
        </w:numPr>
        <w:spacing w:line="360" w:lineRule="auto"/>
        <w:ind w:left="426" w:hanging="426"/>
        <w:jc w:val="both"/>
        <w:rPr>
          <w:lang w:val="en-US"/>
        </w:rPr>
      </w:pPr>
      <w:r w:rsidRPr="00BE3B0B">
        <w:rPr>
          <w:lang w:val="en-US"/>
        </w:rPr>
        <w:t>Sax, G.  (1997).  Principles of educational and psychological measurement and evaluation (4th ed.).  Belmont, CA: Wadsworth Publishing Co.</w:t>
      </w:r>
    </w:p>
    <w:p w14:paraId="10F28FFA" w14:textId="77777777" w:rsidR="006667C6" w:rsidRPr="006F08D0" w:rsidRDefault="006667C6" w:rsidP="006667C6">
      <w:pPr>
        <w:numPr>
          <w:ilvl w:val="0"/>
          <w:numId w:val="16"/>
        </w:numPr>
        <w:spacing w:line="360" w:lineRule="auto"/>
        <w:ind w:left="426" w:hanging="426"/>
        <w:jc w:val="both"/>
        <w:rPr>
          <w:lang w:val="en-US"/>
        </w:rPr>
      </w:pPr>
      <w:r w:rsidRPr="006F08D0">
        <w:rPr>
          <w:lang w:val="en-US"/>
        </w:rPr>
        <w:lastRenderedPageBreak/>
        <w:t>Thorndike, R. M., Thorndike-Christ, T.M. (2009).  Measurement and evaluation in psychology and education (8</w:t>
      </w:r>
      <w:r w:rsidRPr="006F08D0">
        <w:rPr>
          <w:vertAlign w:val="superscript"/>
          <w:lang w:val="en-US"/>
        </w:rPr>
        <w:t>th</w:t>
      </w:r>
      <w:r w:rsidRPr="006F08D0">
        <w:rPr>
          <w:lang w:val="en-US"/>
        </w:rPr>
        <w:t xml:space="preserve"> ed.).  </w:t>
      </w:r>
      <w:r w:rsidRPr="009440E8">
        <w:rPr>
          <w:rStyle w:val="bea-portal-theme-alibrisinvisible"/>
        </w:rPr>
        <w:t>Pearson Prentice Hall</w:t>
      </w:r>
      <w:r w:rsidRPr="006F08D0">
        <w:rPr>
          <w:lang w:val="en-US"/>
        </w:rPr>
        <w:t>.</w:t>
      </w:r>
    </w:p>
    <w:p w14:paraId="448A1CD9" w14:textId="77777777" w:rsidR="00D657AF" w:rsidRDefault="00D657AF" w:rsidP="00D657AF"/>
    <w:p w14:paraId="01817F10" w14:textId="77777777" w:rsidR="003C304C" w:rsidRDefault="003C304C" w:rsidP="003C304C"/>
    <w:p w14:paraId="5FF42E33" w14:textId="77777777" w:rsidR="003C304C" w:rsidRDefault="003C304C" w:rsidP="003C304C">
      <w:r>
        <w:t>Все источники в основной и дополнительной литературе даются с полными библиографическими описаниями в соответствии с российским или западным стандартами оформления</w:t>
      </w:r>
      <w:r w:rsidR="00D657AF">
        <w:t>.</w:t>
      </w:r>
    </w:p>
    <w:p w14:paraId="359D4CDF" w14:textId="77777777" w:rsidR="00302A48" w:rsidRPr="00B91DC4" w:rsidRDefault="00302A48" w:rsidP="003C304C">
      <w:r w:rsidRPr="00B91DC4">
        <w:t>Для магистратуры обязательно наличие литературы на английском языке.</w:t>
      </w:r>
    </w:p>
    <w:p w14:paraId="6E9ACCFE" w14:textId="77777777" w:rsidR="00D657AF" w:rsidRDefault="00D657AF" w:rsidP="003C304C"/>
    <w:p w14:paraId="43B71F23" w14:textId="77777777" w:rsidR="00D657AF" w:rsidRDefault="00D657AF" w:rsidP="00D657AF">
      <w:pPr>
        <w:pStyle w:val="2"/>
      </w:pPr>
      <w:r>
        <w:t>Справочники, словари, энциклопедии</w:t>
      </w:r>
    </w:p>
    <w:p w14:paraId="63326D16" w14:textId="77777777" w:rsidR="003C304C" w:rsidRPr="007E65ED" w:rsidRDefault="001A5F84" w:rsidP="001A5F84">
      <w:pPr>
        <w:pStyle w:val="2"/>
      </w:pPr>
      <w:r>
        <w:t>Программные средства</w:t>
      </w:r>
    </w:p>
    <w:p w14:paraId="208FC9FF" w14:textId="77777777" w:rsidR="008B7F20" w:rsidRDefault="00012ECE" w:rsidP="00302A48">
      <w:pPr>
        <w:jc w:val="both"/>
      </w:pPr>
      <w:fldSimple w:instr=" FILLIN   \* MERGEFORMAT ">
        <w:r w:rsidR="00410097">
          <w:t>[ Укажите, если используются, обучающие компьютерные программы по отдельным разделам или темам</w:t>
        </w:r>
        <w:r w:rsidR="00410097" w:rsidRPr="00E756B4">
          <w:t>]</w:t>
        </w:r>
      </w:fldSimple>
    </w:p>
    <w:p w14:paraId="47450FC8" w14:textId="1F767A60" w:rsidR="003C304C" w:rsidRDefault="00F259A5" w:rsidP="00302A48">
      <w:pPr>
        <w:jc w:val="both"/>
      </w:pPr>
      <w:r>
        <w:t xml:space="preserve">Для успешного </w:t>
      </w:r>
      <w:r w:rsidR="00257AD2">
        <w:t>освоения</w:t>
      </w:r>
      <w:r>
        <w:t xml:space="preserve"> дисциплины, </w:t>
      </w:r>
      <w:r w:rsidR="00997678" w:rsidRPr="00997678">
        <w:rPr>
          <w:color w:val="1F497D" w:themeColor="text2"/>
        </w:rPr>
        <w:t>аспирант</w:t>
      </w:r>
      <w:r>
        <w:t xml:space="preserve"> </w:t>
      </w:r>
      <w:r w:rsidR="00410097">
        <w:t xml:space="preserve">использует следующие </w:t>
      </w:r>
      <w:r w:rsidR="00D109AC">
        <w:t>программные средства:</w:t>
      </w:r>
    </w:p>
    <w:p w14:paraId="3F7B44D2" w14:textId="77777777" w:rsidR="00410097" w:rsidRDefault="006667C6" w:rsidP="00302A48">
      <w:pPr>
        <w:pStyle w:val="a1"/>
        <w:jc w:val="both"/>
      </w:pPr>
      <w:r>
        <w:rPr>
          <w:lang w:val="en-US"/>
        </w:rPr>
        <w:t>SPSS</w:t>
      </w:r>
      <w:r w:rsidRPr="006667C6">
        <w:t xml:space="preserve"> (</w:t>
      </w:r>
      <w:r>
        <w:t>версия не ниже</w:t>
      </w:r>
      <w:r w:rsidRPr="006667C6">
        <w:t xml:space="preserve"> 12</w:t>
      </w:r>
      <w:r>
        <w:t xml:space="preserve">) </w:t>
      </w:r>
    </w:p>
    <w:p w14:paraId="770C0BF8" w14:textId="77777777" w:rsidR="00AE2B96" w:rsidRPr="0017098F" w:rsidRDefault="0017098F" w:rsidP="00302A48">
      <w:pPr>
        <w:pStyle w:val="a1"/>
        <w:jc w:val="both"/>
        <w:rPr>
          <w:lang w:val="en-US"/>
        </w:rPr>
      </w:pPr>
      <w:r>
        <w:rPr>
          <w:lang w:val="en-US"/>
        </w:rPr>
        <w:t>ITEMAN</w:t>
      </w:r>
      <w:r w:rsidRPr="0017098F">
        <w:rPr>
          <w:lang w:val="en-US"/>
        </w:rPr>
        <w:t xml:space="preserve"> 4.2 </w:t>
      </w:r>
      <w:r>
        <w:rPr>
          <w:lang w:val="en-US"/>
        </w:rPr>
        <w:t>Classical</w:t>
      </w:r>
      <w:r w:rsidRPr="0017098F">
        <w:rPr>
          <w:lang w:val="en-US"/>
        </w:rPr>
        <w:t xml:space="preserve"> </w:t>
      </w:r>
      <w:r>
        <w:rPr>
          <w:lang w:val="en-US"/>
        </w:rPr>
        <w:t>item</w:t>
      </w:r>
      <w:r w:rsidRPr="0017098F">
        <w:rPr>
          <w:lang w:val="en-US"/>
        </w:rPr>
        <w:t xml:space="preserve"> </w:t>
      </w:r>
      <w:r>
        <w:rPr>
          <w:lang w:val="en-US"/>
        </w:rPr>
        <w:t>analysis (</w:t>
      </w:r>
      <w:r>
        <w:t>студенческая</w:t>
      </w:r>
      <w:r w:rsidRPr="0017098F">
        <w:rPr>
          <w:lang w:val="en-US"/>
        </w:rPr>
        <w:t xml:space="preserve"> </w:t>
      </w:r>
      <w:r>
        <w:t>версия</w:t>
      </w:r>
      <w:r w:rsidRPr="0017098F">
        <w:rPr>
          <w:lang w:val="en-US"/>
        </w:rPr>
        <w:t>)</w:t>
      </w:r>
    </w:p>
    <w:p w14:paraId="24342793" w14:textId="77777777" w:rsidR="008B7F20" w:rsidRDefault="008B7F20" w:rsidP="008B7F20">
      <w:pPr>
        <w:pStyle w:val="2"/>
      </w:pPr>
      <w:r>
        <w:t>Дистанционная поддержка дисциплины</w:t>
      </w:r>
    </w:p>
    <w:p w14:paraId="7FDEFD41" w14:textId="77777777" w:rsidR="002A2C97" w:rsidRPr="008B7F20" w:rsidRDefault="002A2C97" w:rsidP="00302A48">
      <w:pPr>
        <w:jc w:val="both"/>
      </w:pPr>
    </w:p>
    <w:p w14:paraId="28A69210" w14:textId="77777777" w:rsidR="001A5F84" w:rsidRDefault="001A5F84" w:rsidP="003032C5">
      <w:pPr>
        <w:pStyle w:val="1"/>
      </w:pPr>
      <w:r>
        <w:t>Материально-техническое обеспечение дисциплины</w:t>
      </w:r>
    </w:p>
    <w:p w14:paraId="193E3593" w14:textId="77777777" w:rsidR="0017098F" w:rsidRDefault="00D657AF" w:rsidP="00302A48">
      <w:pPr>
        <w:jc w:val="both"/>
      </w:pPr>
      <w:r w:rsidRPr="00C8196D">
        <w:fldChar w:fldCharType="begin"/>
      </w:r>
      <w:r w:rsidRPr="00C8196D">
        <w:instrText xml:space="preserve"> FILLIN   \* MERGEFORMAT </w:instrText>
      </w:r>
      <w:r w:rsidRPr="00C8196D">
        <w:fldChar w:fldCharType="separate"/>
      </w:r>
      <w:r w:rsidR="0017098F">
        <w:t xml:space="preserve"> П</w:t>
      </w:r>
      <w:r>
        <w:t>роектор</w:t>
      </w:r>
      <w:r w:rsidR="00302A48">
        <w:t xml:space="preserve"> </w:t>
      </w:r>
      <w:r>
        <w:t xml:space="preserve">(для лекций или семинаров), </w:t>
      </w:r>
    </w:p>
    <w:p w14:paraId="029A0001" w14:textId="77777777" w:rsidR="00D657AF" w:rsidRPr="00D657AF" w:rsidRDefault="0017098F" w:rsidP="00302A48">
      <w:pPr>
        <w:jc w:val="both"/>
      </w:pPr>
      <w:r>
        <w:t xml:space="preserve">компьютеры с установленными пакетами </w:t>
      </w:r>
      <w:r>
        <w:rPr>
          <w:lang w:val="en-US"/>
        </w:rPr>
        <w:t>SPSS</w:t>
      </w:r>
      <w:r w:rsidRPr="0017098F">
        <w:t xml:space="preserve"> </w:t>
      </w:r>
      <w:r>
        <w:t xml:space="preserve">и </w:t>
      </w:r>
      <w:r>
        <w:rPr>
          <w:lang w:val="en-US"/>
        </w:rPr>
        <w:t>Iteman</w:t>
      </w:r>
      <w:r w:rsidR="00D657AF" w:rsidRPr="00C8196D">
        <w:fldChar w:fldCharType="end"/>
      </w:r>
      <w:r w:rsidR="001D1858">
        <w:t>-4</w:t>
      </w:r>
    </w:p>
    <w:sectPr w:rsidR="00D657AF" w:rsidRPr="00D657AF" w:rsidSect="00CA71C9">
      <w:footerReference w:type="default" r:id="rId8"/>
      <w:headerReference w:type="first" r:id="rId9"/>
      <w:pgSz w:w="11906" w:h="16838"/>
      <w:pgMar w:top="851" w:right="851" w:bottom="851" w:left="1134" w:header="5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6DDB0" w14:textId="77777777" w:rsidR="0083334C" w:rsidRDefault="0083334C" w:rsidP="00074D27">
      <w:r>
        <w:separator/>
      </w:r>
    </w:p>
  </w:endnote>
  <w:endnote w:type="continuationSeparator" w:id="0">
    <w:p w14:paraId="26C5EF8E" w14:textId="77777777" w:rsidR="0083334C" w:rsidRDefault="0083334C"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84553"/>
      <w:docPartObj>
        <w:docPartGallery w:val="Page Numbers (Bottom of Page)"/>
        <w:docPartUnique/>
      </w:docPartObj>
    </w:sdtPr>
    <w:sdtContent>
      <w:p w14:paraId="4115DA35" w14:textId="77777777" w:rsidR="004603C8" w:rsidRDefault="004603C8">
        <w:pPr>
          <w:pStyle w:val="aa"/>
          <w:jc w:val="center"/>
        </w:pPr>
        <w:r>
          <w:fldChar w:fldCharType="begin"/>
        </w:r>
        <w:r>
          <w:instrText xml:space="preserve"> PAGE   \* MERGEFORMAT </w:instrText>
        </w:r>
        <w:r>
          <w:fldChar w:fldCharType="separate"/>
        </w:r>
        <w:r w:rsidR="009D0C27">
          <w:rPr>
            <w:noProof/>
          </w:rPr>
          <w:t>17</w:t>
        </w:r>
        <w:r>
          <w:rPr>
            <w:noProof/>
          </w:rPr>
          <w:fldChar w:fldCharType="end"/>
        </w:r>
      </w:p>
    </w:sdtContent>
  </w:sdt>
  <w:p w14:paraId="7E60E962" w14:textId="77777777" w:rsidR="004603C8" w:rsidRDefault="004603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7AF3C" w14:textId="77777777" w:rsidR="0083334C" w:rsidRDefault="0083334C" w:rsidP="00074D27">
      <w:r>
        <w:separator/>
      </w:r>
    </w:p>
  </w:footnote>
  <w:footnote w:type="continuationSeparator" w:id="0">
    <w:p w14:paraId="06AB7217" w14:textId="77777777" w:rsidR="0083334C" w:rsidRDefault="0083334C"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7338D" w14:textId="77777777" w:rsidR="004603C8" w:rsidRDefault="004603C8">
    <w:pPr>
      <w:pStyle w:val="a8"/>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895"/>
    </w:tblGrid>
    <w:tr w:rsidR="004603C8" w14:paraId="23915E66" w14:textId="77777777" w:rsidTr="00BD3997">
      <w:tc>
        <w:tcPr>
          <w:tcW w:w="1242" w:type="dxa"/>
        </w:tcPr>
        <w:p w14:paraId="6B31679C" w14:textId="77777777" w:rsidR="004603C8" w:rsidRDefault="004603C8" w:rsidP="00BD3997">
          <w:pPr>
            <w:ind w:firstLine="0"/>
            <w:jc w:val="center"/>
            <w:rPr>
              <w:b/>
              <w:sz w:val="28"/>
              <w:szCs w:val="28"/>
            </w:rPr>
          </w:pPr>
          <w:r>
            <w:rPr>
              <w:rFonts w:ascii="Tahoma" w:hAnsi="Tahoma" w:cs="Tahoma"/>
              <w:noProof/>
              <w:sz w:val="20"/>
              <w:szCs w:val="20"/>
              <w:lang w:eastAsia="ru-RU"/>
            </w:rPr>
            <w:drawing>
              <wp:inline distT="0" distB="0" distL="0" distR="0" wp14:anchorId="6AB61DB6" wp14:editId="679EAE33">
                <wp:extent cx="414655" cy="457200"/>
                <wp:effectExtent l="19050" t="0" r="4445" b="0"/>
                <wp:docPr id="5"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4655" cy="457200"/>
                        </a:xfrm>
                        <a:prstGeom prst="rect">
                          <a:avLst/>
                        </a:prstGeom>
                        <a:noFill/>
                        <a:ln w="9525">
                          <a:noFill/>
                          <a:miter lim="800000"/>
                          <a:headEnd/>
                          <a:tailEnd/>
                        </a:ln>
                      </pic:spPr>
                    </pic:pic>
                  </a:graphicData>
                </a:graphic>
              </wp:inline>
            </w:drawing>
          </w:r>
        </w:p>
      </w:tc>
      <w:tc>
        <w:tcPr>
          <w:tcW w:w="8895" w:type="dxa"/>
        </w:tcPr>
        <w:p w14:paraId="6160BF22" w14:textId="77777777" w:rsidR="004603C8" w:rsidRDefault="004603C8" w:rsidP="00BD3997">
          <w:pPr>
            <w:ind w:left="688" w:firstLine="141"/>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p>
        <w:p w14:paraId="5791781B" w14:textId="77777777" w:rsidR="004603C8" w:rsidRDefault="004603C8" w:rsidP="00BD3997">
          <w:pPr>
            <w:jc w:val="center"/>
            <w:rPr>
              <w:sz w:val="20"/>
              <w:szCs w:val="20"/>
            </w:rPr>
          </w:pPr>
          <w:r w:rsidRPr="00060113">
            <w:rPr>
              <w:sz w:val="20"/>
              <w:szCs w:val="20"/>
            </w:rPr>
            <w:t xml:space="preserve">Программа дисциплины </w:t>
          </w:r>
          <w:r>
            <w:rPr>
              <w:sz w:val="20"/>
              <w:szCs w:val="20"/>
            </w:rPr>
            <w:t>«Теория и методология измерения в психологии и образовании»</w:t>
          </w:r>
          <w:r w:rsidRPr="00060113">
            <w:rPr>
              <w:sz w:val="20"/>
              <w:szCs w:val="20"/>
            </w:rPr>
            <w:t xml:space="preserve"> </w:t>
          </w:r>
        </w:p>
        <w:p w14:paraId="02B98E36" w14:textId="77777777" w:rsidR="004603C8" w:rsidRDefault="004603C8" w:rsidP="00BD3997">
          <w:pPr>
            <w:jc w:val="center"/>
            <w:rPr>
              <w:b/>
              <w:sz w:val="28"/>
              <w:szCs w:val="28"/>
            </w:rPr>
          </w:pPr>
          <w:r w:rsidRPr="00060113">
            <w:rPr>
              <w:sz w:val="20"/>
              <w:szCs w:val="20"/>
            </w:rPr>
            <w:t>для направления/ специальности</w:t>
          </w:r>
          <w:r>
            <w:rPr>
              <w:sz w:val="20"/>
              <w:szCs w:val="20"/>
            </w:rPr>
            <w:t xml:space="preserve"> </w:t>
          </w:r>
          <w:r w:rsidRPr="008D00AD">
            <w:rPr>
              <w:sz w:val="20"/>
              <w:szCs w:val="20"/>
            </w:rPr>
            <w:t xml:space="preserve">44.06.01 Образование и педагогические науки, </w:t>
          </w:r>
          <w:r>
            <w:rPr>
              <w:sz w:val="20"/>
              <w:szCs w:val="20"/>
            </w:rPr>
            <w:t>п</w:t>
          </w:r>
          <w:r w:rsidRPr="008D00AD">
            <w:rPr>
              <w:sz w:val="20"/>
              <w:szCs w:val="20"/>
            </w:rPr>
            <w:t>рофиль 13.00.01 Общая педагогика, история педагогики и образования подготовки научно-педагогических кадров в аспирантуре</w:t>
          </w:r>
        </w:p>
      </w:tc>
    </w:tr>
  </w:tbl>
  <w:p w14:paraId="1ADF2C0D" w14:textId="77777777" w:rsidR="004603C8" w:rsidRDefault="004603C8">
    <w:pPr>
      <w:pStyle w:val="a8"/>
    </w:pPr>
  </w:p>
  <w:p w14:paraId="7EA9B3A7" w14:textId="77777777" w:rsidR="004603C8" w:rsidRDefault="004603C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44B"/>
    <w:multiLevelType w:val="hybridMultilevel"/>
    <w:tmpl w:val="F8CA06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6EA6892"/>
    <w:multiLevelType w:val="hybridMultilevel"/>
    <w:tmpl w:val="FD0A315E"/>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5719E9"/>
    <w:multiLevelType w:val="hybridMultilevel"/>
    <w:tmpl w:val="4DA0635E"/>
    <w:lvl w:ilvl="0" w:tplc="D7F2E744">
      <w:start w:val="1"/>
      <w:numFmt w:val="decimal"/>
      <w:lvlText w:val="%1)"/>
      <w:lvlJc w:val="left"/>
      <w:pPr>
        <w:ind w:left="720" w:hanging="360"/>
      </w:pPr>
      <w:rPr>
        <w:rFonts w:hint="default"/>
      </w:r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96DB8"/>
    <w:multiLevelType w:val="hybridMultilevel"/>
    <w:tmpl w:val="04022E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8A37F4"/>
    <w:multiLevelType w:val="multilevel"/>
    <w:tmpl w:val="F7D095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5C66F8"/>
    <w:multiLevelType w:val="hybridMultilevel"/>
    <w:tmpl w:val="25966BDE"/>
    <w:lvl w:ilvl="0" w:tplc="902EA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63798"/>
    <w:multiLevelType w:val="singleLevel"/>
    <w:tmpl w:val="15E657B4"/>
    <w:lvl w:ilvl="0">
      <w:start w:val="1"/>
      <w:numFmt w:val="decimal"/>
      <w:lvlText w:val="%1."/>
      <w:lvlJc w:val="left"/>
      <w:pPr>
        <w:tabs>
          <w:tab w:val="num" w:pos="840"/>
        </w:tabs>
        <w:ind w:left="840" w:hanging="480"/>
      </w:pPr>
      <w:rPr>
        <w:rFonts w:hint="default"/>
      </w:rPr>
    </w:lvl>
  </w:abstractNum>
  <w:abstractNum w:abstractNumId="8">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300EB4"/>
    <w:multiLevelType w:val="hybridMultilevel"/>
    <w:tmpl w:val="892251BC"/>
    <w:lvl w:ilvl="0" w:tplc="16D432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847"/>
    <w:multiLevelType w:val="hybridMultilevel"/>
    <w:tmpl w:val="98B01B4A"/>
    <w:lvl w:ilvl="0" w:tplc="902EA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A3ED5"/>
    <w:multiLevelType w:val="multilevel"/>
    <w:tmpl w:val="883C05D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8DE012E"/>
    <w:multiLevelType w:val="hybridMultilevel"/>
    <w:tmpl w:val="5F6E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34D7684E"/>
    <w:multiLevelType w:val="hybridMultilevel"/>
    <w:tmpl w:val="A6801D5A"/>
    <w:lvl w:ilvl="0" w:tplc="16D432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744E82"/>
    <w:multiLevelType w:val="hybridMultilevel"/>
    <w:tmpl w:val="1676F49E"/>
    <w:lvl w:ilvl="0" w:tplc="94AAB69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A581499"/>
    <w:multiLevelType w:val="hybridMultilevel"/>
    <w:tmpl w:val="F0687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19450E"/>
    <w:multiLevelType w:val="multilevel"/>
    <w:tmpl w:val="7B0CE45E"/>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9">
    <w:nsid w:val="47B350CD"/>
    <w:multiLevelType w:val="multilevel"/>
    <w:tmpl w:val="F108656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9DF2560"/>
    <w:multiLevelType w:val="hybridMultilevel"/>
    <w:tmpl w:val="2BBE8BF8"/>
    <w:lvl w:ilvl="0" w:tplc="6DF48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4213EE"/>
    <w:multiLevelType w:val="hybridMultilevel"/>
    <w:tmpl w:val="842AE464"/>
    <w:lvl w:ilvl="0" w:tplc="D7F2E744">
      <w:start w:val="1"/>
      <w:numFmt w:val="decimal"/>
      <w:lvlText w:val="%1)"/>
      <w:lvlJc w:val="left"/>
      <w:pPr>
        <w:ind w:left="720" w:hanging="360"/>
      </w:pPr>
      <w:rPr>
        <w:rFonts w:hint="default"/>
      </w:r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233E70"/>
    <w:multiLevelType w:val="hybridMultilevel"/>
    <w:tmpl w:val="1D549EB2"/>
    <w:lvl w:ilvl="0" w:tplc="902EA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CBE4BAB"/>
    <w:multiLevelType w:val="hybridMultilevel"/>
    <w:tmpl w:val="2B94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55290"/>
    <w:multiLevelType w:val="hybridMultilevel"/>
    <w:tmpl w:val="52B44EFE"/>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E207280"/>
    <w:multiLevelType w:val="hybridMultilevel"/>
    <w:tmpl w:val="F31AAD44"/>
    <w:lvl w:ilvl="0" w:tplc="D7F2E744">
      <w:start w:val="1"/>
      <w:numFmt w:val="decimal"/>
      <w:lvlText w:val="%1)"/>
      <w:lvlJc w:val="left"/>
      <w:pPr>
        <w:ind w:left="720" w:hanging="360"/>
      </w:pPr>
      <w:rPr>
        <w:rFonts w:hint="default"/>
      </w:r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C76E1A"/>
    <w:multiLevelType w:val="hybridMultilevel"/>
    <w:tmpl w:val="41C80A8E"/>
    <w:lvl w:ilvl="0" w:tplc="16D432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7623B"/>
    <w:multiLevelType w:val="hybridMultilevel"/>
    <w:tmpl w:val="95A68C5E"/>
    <w:lvl w:ilvl="0" w:tplc="16D432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B84DD1"/>
    <w:multiLevelType w:val="multilevel"/>
    <w:tmpl w:val="257A41A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CA330C7"/>
    <w:multiLevelType w:val="hybridMultilevel"/>
    <w:tmpl w:val="7CA4313C"/>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6D7ABC"/>
    <w:multiLevelType w:val="hybridMultilevel"/>
    <w:tmpl w:val="7CDED190"/>
    <w:lvl w:ilvl="0" w:tplc="94AAB6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11AA8"/>
    <w:multiLevelType w:val="hybridMultilevel"/>
    <w:tmpl w:val="CD12A5C2"/>
    <w:lvl w:ilvl="0" w:tplc="D7F2E744">
      <w:start w:val="1"/>
      <w:numFmt w:val="decimal"/>
      <w:lvlText w:val="%1)"/>
      <w:lvlJc w:val="left"/>
      <w:pPr>
        <w:ind w:left="720" w:hanging="360"/>
      </w:pPr>
      <w:rPr>
        <w:rFonts w:hint="default"/>
      </w:r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9407A7"/>
    <w:multiLevelType w:val="hybridMultilevel"/>
    <w:tmpl w:val="872E5AC6"/>
    <w:lvl w:ilvl="0" w:tplc="902EA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626E92"/>
    <w:multiLevelType w:val="hybridMultilevel"/>
    <w:tmpl w:val="4CDE388A"/>
    <w:lvl w:ilvl="0" w:tplc="9168C288">
      <w:start w:val="1"/>
      <w:numFmt w:val="decimal"/>
      <w:lvlText w:val="%1."/>
      <w:lvlJc w:val="left"/>
      <w:pPr>
        <w:ind w:left="720" w:hanging="360"/>
      </w:pPr>
      <w:rPr>
        <w:rFonts w:hint="default"/>
      </w:rPr>
    </w:lvl>
    <w:lvl w:ilvl="1" w:tplc="5E5A2972" w:tentative="1">
      <w:start w:val="1"/>
      <w:numFmt w:val="lowerLetter"/>
      <w:lvlText w:val="%2."/>
      <w:lvlJc w:val="left"/>
      <w:pPr>
        <w:ind w:left="1440" w:hanging="360"/>
      </w:pPr>
    </w:lvl>
    <w:lvl w:ilvl="2" w:tplc="896693D6" w:tentative="1">
      <w:start w:val="1"/>
      <w:numFmt w:val="lowerRoman"/>
      <w:lvlText w:val="%3."/>
      <w:lvlJc w:val="right"/>
      <w:pPr>
        <w:ind w:left="2160" w:hanging="180"/>
      </w:pPr>
    </w:lvl>
    <w:lvl w:ilvl="3" w:tplc="08BA3A40" w:tentative="1">
      <w:start w:val="1"/>
      <w:numFmt w:val="decimal"/>
      <w:lvlText w:val="%4."/>
      <w:lvlJc w:val="left"/>
      <w:pPr>
        <w:ind w:left="2880" w:hanging="360"/>
      </w:pPr>
    </w:lvl>
    <w:lvl w:ilvl="4" w:tplc="FFDEAEA2" w:tentative="1">
      <w:start w:val="1"/>
      <w:numFmt w:val="lowerLetter"/>
      <w:lvlText w:val="%5."/>
      <w:lvlJc w:val="left"/>
      <w:pPr>
        <w:ind w:left="3600" w:hanging="360"/>
      </w:pPr>
    </w:lvl>
    <w:lvl w:ilvl="5" w:tplc="13B214DE" w:tentative="1">
      <w:start w:val="1"/>
      <w:numFmt w:val="lowerRoman"/>
      <w:lvlText w:val="%6."/>
      <w:lvlJc w:val="right"/>
      <w:pPr>
        <w:ind w:left="4320" w:hanging="180"/>
      </w:pPr>
    </w:lvl>
    <w:lvl w:ilvl="6" w:tplc="0596B38E" w:tentative="1">
      <w:start w:val="1"/>
      <w:numFmt w:val="decimal"/>
      <w:lvlText w:val="%7."/>
      <w:lvlJc w:val="left"/>
      <w:pPr>
        <w:ind w:left="5040" w:hanging="360"/>
      </w:pPr>
    </w:lvl>
    <w:lvl w:ilvl="7" w:tplc="0274725A" w:tentative="1">
      <w:start w:val="1"/>
      <w:numFmt w:val="lowerLetter"/>
      <w:lvlText w:val="%8."/>
      <w:lvlJc w:val="left"/>
      <w:pPr>
        <w:ind w:left="5760" w:hanging="360"/>
      </w:pPr>
    </w:lvl>
    <w:lvl w:ilvl="8" w:tplc="88CA3750" w:tentative="1">
      <w:start w:val="1"/>
      <w:numFmt w:val="lowerRoman"/>
      <w:lvlText w:val="%9."/>
      <w:lvlJc w:val="right"/>
      <w:pPr>
        <w:ind w:left="6480" w:hanging="180"/>
      </w:pPr>
    </w:lvl>
  </w:abstractNum>
  <w:abstractNum w:abstractNumId="35">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6">
    <w:nsid w:val="6C10685F"/>
    <w:multiLevelType w:val="hybridMultilevel"/>
    <w:tmpl w:val="56C89806"/>
    <w:lvl w:ilvl="0" w:tplc="C10A2022">
      <w:start w:val="1"/>
      <w:numFmt w:val="bullet"/>
      <w:pStyle w:val="a2"/>
      <w:lvlText w:val="-"/>
      <w:lvlJc w:val="left"/>
      <w:pPr>
        <w:ind w:left="360" w:hanging="360"/>
      </w:pPr>
      <w:rPr>
        <w:rFonts w:ascii="Times New Roman" w:hAnsi="Times New Roman" w:cs="Times New Roman" w:hint="default"/>
      </w:rPr>
    </w:lvl>
    <w:lvl w:ilvl="1" w:tplc="080858D2">
      <w:start w:val="1"/>
      <w:numFmt w:val="bullet"/>
      <w:lvlText w:val="o"/>
      <w:lvlJc w:val="left"/>
      <w:pPr>
        <w:ind w:left="1440" w:hanging="360"/>
      </w:pPr>
      <w:rPr>
        <w:rFonts w:ascii="Courier New" w:hAnsi="Courier New" w:cs="Courier New" w:hint="default"/>
      </w:rPr>
    </w:lvl>
    <w:lvl w:ilvl="2" w:tplc="D882AED0">
      <w:start w:val="1"/>
      <w:numFmt w:val="bullet"/>
      <w:lvlText w:val=""/>
      <w:lvlJc w:val="left"/>
      <w:pPr>
        <w:ind w:left="2160" w:hanging="360"/>
      </w:pPr>
      <w:rPr>
        <w:rFonts w:ascii="Wingdings" w:hAnsi="Wingdings" w:cs="Wingdings" w:hint="default"/>
      </w:rPr>
    </w:lvl>
    <w:lvl w:ilvl="3" w:tplc="F5A42260">
      <w:start w:val="1"/>
      <w:numFmt w:val="bullet"/>
      <w:lvlText w:val=""/>
      <w:lvlJc w:val="left"/>
      <w:pPr>
        <w:ind w:left="2880" w:hanging="360"/>
      </w:pPr>
      <w:rPr>
        <w:rFonts w:ascii="Symbol" w:hAnsi="Symbol" w:cs="Symbol" w:hint="default"/>
      </w:rPr>
    </w:lvl>
    <w:lvl w:ilvl="4" w:tplc="FDE6F258">
      <w:start w:val="1"/>
      <w:numFmt w:val="bullet"/>
      <w:lvlText w:val="o"/>
      <w:lvlJc w:val="left"/>
      <w:pPr>
        <w:ind w:left="3600" w:hanging="360"/>
      </w:pPr>
      <w:rPr>
        <w:rFonts w:ascii="Courier New" w:hAnsi="Courier New" w:cs="Courier New" w:hint="default"/>
      </w:rPr>
    </w:lvl>
    <w:lvl w:ilvl="5" w:tplc="CB7CE4C0">
      <w:start w:val="1"/>
      <w:numFmt w:val="bullet"/>
      <w:lvlText w:val=""/>
      <w:lvlJc w:val="left"/>
      <w:pPr>
        <w:ind w:left="4320" w:hanging="360"/>
      </w:pPr>
      <w:rPr>
        <w:rFonts w:ascii="Wingdings" w:hAnsi="Wingdings" w:cs="Wingdings" w:hint="default"/>
      </w:rPr>
    </w:lvl>
    <w:lvl w:ilvl="6" w:tplc="44FE292C">
      <w:start w:val="1"/>
      <w:numFmt w:val="bullet"/>
      <w:lvlText w:val=""/>
      <w:lvlJc w:val="left"/>
      <w:pPr>
        <w:ind w:left="5040" w:hanging="360"/>
      </w:pPr>
      <w:rPr>
        <w:rFonts w:ascii="Symbol" w:hAnsi="Symbol" w:cs="Symbol" w:hint="default"/>
      </w:rPr>
    </w:lvl>
    <w:lvl w:ilvl="7" w:tplc="E2069D76">
      <w:start w:val="1"/>
      <w:numFmt w:val="bullet"/>
      <w:lvlText w:val="o"/>
      <w:lvlJc w:val="left"/>
      <w:pPr>
        <w:ind w:left="5760" w:hanging="360"/>
      </w:pPr>
      <w:rPr>
        <w:rFonts w:ascii="Courier New" w:hAnsi="Courier New" w:cs="Courier New" w:hint="default"/>
      </w:rPr>
    </w:lvl>
    <w:lvl w:ilvl="8" w:tplc="1ED40AD8">
      <w:start w:val="1"/>
      <w:numFmt w:val="bullet"/>
      <w:lvlText w:val=""/>
      <w:lvlJc w:val="left"/>
      <w:pPr>
        <w:ind w:left="6480" w:hanging="360"/>
      </w:pPr>
      <w:rPr>
        <w:rFonts w:ascii="Wingdings" w:hAnsi="Wingdings" w:cs="Wingdings" w:hint="default"/>
      </w:rPr>
    </w:lvl>
  </w:abstractNum>
  <w:abstractNum w:abstractNumId="37">
    <w:nsid w:val="72A32081"/>
    <w:multiLevelType w:val="hybridMultilevel"/>
    <w:tmpl w:val="38B04052"/>
    <w:lvl w:ilvl="0" w:tplc="031CBAD6">
      <w:start w:val="1"/>
      <w:numFmt w:val="decimal"/>
      <w:lvlText w:val="%1)"/>
      <w:lvlJc w:val="left"/>
      <w:pPr>
        <w:ind w:left="720" w:hanging="360"/>
      </w:pPr>
      <w:rPr>
        <w:rFonts w:hint="default"/>
      </w:rPr>
    </w:lvl>
    <w:lvl w:ilvl="1" w:tplc="04190003">
      <w:start w:val="1"/>
      <w:numFmt w:val="upp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8">
    <w:nsid w:val="73667281"/>
    <w:multiLevelType w:val="hybridMultilevel"/>
    <w:tmpl w:val="42120260"/>
    <w:lvl w:ilvl="0" w:tplc="D7F2E744">
      <w:start w:val="1"/>
      <w:numFmt w:val="decimal"/>
      <w:lvlText w:val="%1."/>
      <w:lvlJc w:val="left"/>
      <w:pPr>
        <w:ind w:left="720" w:hanging="360"/>
      </w:pPr>
      <w:rPr>
        <w:rFonts w:hint="default"/>
      </w:rPr>
    </w:lvl>
    <w:lvl w:ilvl="1" w:tplc="04190015"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4B0508"/>
    <w:multiLevelType w:val="hybridMultilevel"/>
    <w:tmpl w:val="6D06D60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557B58"/>
    <w:multiLevelType w:val="hybridMultilevel"/>
    <w:tmpl w:val="CB94A94E"/>
    <w:lvl w:ilvl="0" w:tplc="16D432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8055ED"/>
    <w:multiLevelType w:val="hybridMultilevel"/>
    <w:tmpl w:val="63D2F02E"/>
    <w:lvl w:ilvl="0" w:tplc="0419000F">
      <w:start w:val="1"/>
      <w:numFmt w:val="decimal"/>
      <w:lvlText w:val="%1)"/>
      <w:lvlJc w:val="left"/>
      <w:pPr>
        <w:ind w:left="720" w:hanging="360"/>
      </w:pPr>
      <w:rPr>
        <w:rFonts w:hint="default"/>
      </w:rPr>
    </w:lvl>
    <w:lvl w:ilvl="1" w:tplc="04190019">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12356B"/>
    <w:multiLevelType w:val="hybridMultilevel"/>
    <w:tmpl w:val="D578DAA6"/>
    <w:lvl w:ilvl="0" w:tplc="D7F2E744">
      <w:start w:val="1"/>
      <w:numFmt w:val="decimal"/>
      <w:lvlText w:val="%1."/>
      <w:lvlJc w:val="left"/>
      <w:pPr>
        <w:ind w:left="720" w:hanging="360"/>
      </w:pPr>
      <w:rPr>
        <w:rFonts w:hint="default"/>
      </w:rPr>
    </w:lvl>
    <w:lvl w:ilvl="1" w:tplc="04190015"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9"/>
  </w:num>
  <w:num w:numId="4">
    <w:abstractNumId w:val="23"/>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5"/>
  </w:num>
  <w:num w:numId="10">
    <w:abstractNumId w:val="14"/>
  </w:num>
  <w:num w:numId="11">
    <w:abstractNumId w:val="5"/>
  </w:num>
  <w:num w:numId="12">
    <w:abstractNumId w:val="4"/>
  </w:num>
  <w:num w:numId="13">
    <w:abstractNumId w:val="8"/>
  </w:num>
  <w:num w:numId="14">
    <w:abstractNumId w:val="7"/>
  </w:num>
  <w:num w:numId="15">
    <w:abstractNumId w:val="36"/>
  </w:num>
  <w:num w:numId="16">
    <w:abstractNumId w:val="12"/>
  </w:num>
  <w:num w:numId="17">
    <w:abstractNumId w:val="40"/>
  </w:num>
  <w:num w:numId="18">
    <w:abstractNumId w:val="15"/>
  </w:num>
  <w:num w:numId="19">
    <w:abstractNumId w:val="10"/>
  </w:num>
  <w:num w:numId="20">
    <w:abstractNumId w:val="42"/>
  </w:num>
  <w:num w:numId="21">
    <w:abstractNumId w:val="28"/>
  </w:num>
  <w:num w:numId="22">
    <w:abstractNumId w:val="27"/>
  </w:num>
  <w:num w:numId="23">
    <w:abstractNumId w:val="33"/>
  </w:num>
  <w:num w:numId="24">
    <w:abstractNumId w:val="34"/>
  </w:num>
  <w:num w:numId="25">
    <w:abstractNumId w:val="6"/>
  </w:num>
  <w:num w:numId="26">
    <w:abstractNumId w:val="19"/>
  </w:num>
  <w:num w:numId="27">
    <w:abstractNumId w:val="22"/>
  </w:num>
  <w:num w:numId="28">
    <w:abstractNumId w:val="29"/>
  </w:num>
  <w:num w:numId="29">
    <w:abstractNumId w:val="11"/>
  </w:num>
  <w:num w:numId="30">
    <w:abstractNumId w:val="17"/>
  </w:num>
  <w:num w:numId="31">
    <w:abstractNumId w:val="3"/>
  </w:num>
  <w:num w:numId="32">
    <w:abstractNumId w:val="39"/>
  </w:num>
  <w:num w:numId="33">
    <w:abstractNumId w:val="38"/>
  </w:num>
  <w:num w:numId="34">
    <w:abstractNumId w:val="13"/>
  </w:num>
  <w:num w:numId="35">
    <w:abstractNumId w:val="20"/>
  </w:num>
  <w:num w:numId="36">
    <w:abstractNumId w:val="25"/>
  </w:num>
  <w:num w:numId="37">
    <w:abstractNumId w:val="1"/>
  </w:num>
  <w:num w:numId="38">
    <w:abstractNumId w:val="41"/>
  </w:num>
  <w:num w:numId="39">
    <w:abstractNumId w:val="21"/>
  </w:num>
  <w:num w:numId="40">
    <w:abstractNumId w:val="32"/>
  </w:num>
  <w:num w:numId="41">
    <w:abstractNumId w:val="26"/>
  </w:num>
  <w:num w:numId="42">
    <w:abstractNumId w:val="37"/>
  </w:num>
  <w:num w:numId="43">
    <w:abstractNumId w:val="2"/>
  </w:num>
  <w:num w:numId="44">
    <w:abstractNumId w:val="18"/>
  </w:num>
  <w:num w:numId="45">
    <w:abstractNumId w:val="24"/>
  </w:num>
  <w:num w:numId="46">
    <w:abstractNumId w:val="31"/>
  </w:num>
  <w:num w:numId="47">
    <w:abstractNumId w:val="1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11A28"/>
    <w:rsid w:val="00012ECE"/>
    <w:rsid w:val="0002550B"/>
    <w:rsid w:val="000374EA"/>
    <w:rsid w:val="000522F8"/>
    <w:rsid w:val="00060113"/>
    <w:rsid w:val="00063DB0"/>
    <w:rsid w:val="00064DC0"/>
    <w:rsid w:val="00065740"/>
    <w:rsid w:val="00073753"/>
    <w:rsid w:val="00074D27"/>
    <w:rsid w:val="000970C3"/>
    <w:rsid w:val="000A30FC"/>
    <w:rsid w:val="000A6144"/>
    <w:rsid w:val="000D609D"/>
    <w:rsid w:val="000D63C6"/>
    <w:rsid w:val="000E6A22"/>
    <w:rsid w:val="00112927"/>
    <w:rsid w:val="00133D80"/>
    <w:rsid w:val="00140CA6"/>
    <w:rsid w:val="00142CC1"/>
    <w:rsid w:val="0017098F"/>
    <w:rsid w:val="001875CD"/>
    <w:rsid w:val="001A5F84"/>
    <w:rsid w:val="001C2168"/>
    <w:rsid w:val="001C543D"/>
    <w:rsid w:val="001D1858"/>
    <w:rsid w:val="001E7E35"/>
    <w:rsid w:val="001F5D87"/>
    <w:rsid w:val="001F5F2C"/>
    <w:rsid w:val="001F63CC"/>
    <w:rsid w:val="001F7B88"/>
    <w:rsid w:val="002070B3"/>
    <w:rsid w:val="002214E3"/>
    <w:rsid w:val="002412B3"/>
    <w:rsid w:val="00250A5F"/>
    <w:rsid w:val="00255657"/>
    <w:rsid w:val="00256971"/>
    <w:rsid w:val="00257AD2"/>
    <w:rsid w:val="00293910"/>
    <w:rsid w:val="00297587"/>
    <w:rsid w:val="00297A87"/>
    <w:rsid w:val="00297F09"/>
    <w:rsid w:val="002A2C97"/>
    <w:rsid w:val="002A739A"/>
    <w:rsid w:val="002C38D5"/>
    <w:rsid w:val="002C438D"/>
    <w:rsid w:val="002D3358"/>
    <w:rsid w:val="002E10B5"/>
    <w:rsid w:val="00302A48"/>
    <w:rsid w:val="003032C5"/>
    <w:rsid w:val="00336982"/>
    <w:rsid w:val="00367562"/>
    <w:rsid w:val="00370DFC"/>
    <w:rsid w:val="0037505F"/>
    <w:rsid w:val="003B5D12"/>
    <w:rsid w:val="003B628E"/>
    <w:rsid w:val="003C304C"/>
    <w:rsid w:val="003C6CED"/>
    <w:rsid w:val="003C7CA8"/>
    <w:rsid w:val="003D2FE4"/>
    <w:rsid w:val="003D4DDE"/>
    <w:rsid w:val="003D6BBC"/>
    <w:rsid w:val="003F41E3"/>
    <w:rsid w:val="00410097"/>
    <w:rsid w:val="00417EC9"/>
    <w:rsid w:val="00436D50"/>
    <w:rsid w:val="00442C87"/>
    <w:rsid w:val="00452B07"/>
    <w:rsid w:val="004603C8"/>
    <w:rsid w:val="00463BF8"/>
    <w:rsid w:val="00465AB9"/>
    <w:rsid w:val="004745E8"/>
    <w:rsid w:val="00475FCE"/>
    <w:rsid w:val="00480AE2"/>
    <w:rsid w:val="00482C46"/>
    <w:rsid w:val="004966A6"/>
    <w:rsid w:val="004B4BE0"/>
    <w:rsid w:val="004E2613"/>
    <w:rsid w:val="004F7488"/>
    <w:rsid w:val="00520F81"/>
    <w:rsid w:val="00521E95"/>
    <w:rsid w:val="00526A68"/>
    <w:rsid w:val="00536CD1"/>
    <w:rsid w:val="00543518"/>
    <w:rsid w:val="005550E8"/>
    <w:rsid w:val="005563E2"/>
    <w:rsid w:val="005620D4"/>
    <w:rsid w:val="005779C3"/>
    <w:rsid w:val="005C181E"/>
    <w:rsid w:val="005C6CFC"/>
    <w:rsid w:val="005F5408"/>
    <w:rsid w:val="00605BD3"/>
    <w:rsid w:val="0062096E"/>
    <w:rsid w:val="00624DD3"/>
    <w:rsid w:val="006653B8"/>
    <w:rsid w:val="006667C6"/>
    <w:rsid w:val="00670437"/>
    <w:rsid w:val="006826E2"/>
    <w:rsid w:val="00685575"/>
    <w:rsid w:val="0068711A"/>
    <w:rsid w:val="006923E5"/>
    <w:rsid w:val="0069518B"/>
    <w:rsid w:val="006A1CD8"/>
    <w:rsid w:val="006A3316"/>
    <w:rsid w:val="006A7590"/>
    <w:rsid w:val="006B2F46"/>
    <w:rsid w:val="006B3F48"/>
    <w:rsid w:val="006B6315"/>
    <w:rsid w:val="006B7843"/>
    <w:rsid w:val="006C13D7"/>
    <w:rsid w:val="006C148D"/>
    <w:rsid w:val="006D4465"/>
    <w:rsid w:val="00714321"/>
    <w:rsid w:val="00740D59"/>
    <w:rsid w:val="00741946"/>
    <w:rsid w:val="0074309C"/>
    <w:rsid w:val="00747F28"/>
    <w:rsid w:val="00752C72"/>
    <w:rsid w:val="00760119"/>
    <w:rsid w:val="00760879"/>
    <w:rsid w:val="0077738C"/>
    <w:rsid w:val="007A5E02"/>
    <w:rsid w:val="007B3E47"/>
    <w:rsid w:val="007D11C1"/>
    <w:rsid w:val="007D18CB"/>
    <w:rsid w:val="007D4137"/>
    <w:rsid w:val="0083334C"/>
    <w:rsid w:val="00850D1F"/>
    <w:rsid w:val="00853570"/>
    <w:rsid w:val="00862839"/>
    <w:rsid w:val="00865B3C"/>
    <w:rsid w:val="0087280E"/>
    <w:rsid w:val="00872ADB"/>
    <w:rsid w:val="00877187"/>
    <w:rsid w:val="00882787"/>
    <w:rsid w:val="008830AA"/>
    <w:rsid w:val="0088494A"/>
    <w:rsid w:val="008876C5"/>
    <w:rsid w:val="008913EA"/>
    <w:rsid w:val="008936B0"/>
    <w:rsid w:val="008B7F20"/>
    <w:rsid w:val="008C2054"/>
    <w:rsid w:val="008F201C"/>
    <w:rsid w:val="008F2B47"/>
    <w:rsid w:val="00910B45"/>
    <w:rsid w:val="009239B2"/>
    <w:rsid w:val="00924E53"/>
    <w:rsid w:val="00940D74"/>
    <w:rsid w:val="00960B49"/>
    <w:rsid w:val="00977A2F"/>
    <w:rsid w:val="00997678"/>
    <w:rsid w:val="009B33FF"/>
    <w:rsid w:val="009C30FB"/>
    <w:rsid w:val="009D0C27"/>
    <w:rsid w:val="009D6F34"/>
    <w:rsid w:val="009E34AB"/>
    <w:rsid w:val="009E6710"/>
    <w:rsid w:val="009E75CD"/>
    <w:rsid w:val="009E7D0D"/>
    <w:rsid w:val="009F2863"/>
    <w:rsid w:val="009F7875"/>
    <w:rsid w:val="00A24AC1"/>
    <w:rsid w:val="00A251DA"/>
    <w:rsid w:val="00A353EC"/>
    <w:rsid w:val="00A4470A"/>
    <w:rsid w:val="00A53F62"/>
    <w:rsid w:val="00A715E4"/>
    <w:rsid w:val="00A80629"/>
    <w:rsid w:val="00A83EC3"/>
    <w:rsid w:val="00A860A1"/>
    <w:rsid w:val="00A8781A"/>
    <w:rsid w:val="00A87E95"/>
    <w:rsid w:val="00A940E5"/>
    <w:rsid w:val="00A97408"/>
    <w:rsid w:val="00AA6299"/>
    <w:rsid w:val="00AC21C7"/>
    <w:rsid w:val="00AE0B56"/>
    <w:rsid w:val="00AE2B96"/>
    <w:rsid w:val="00AF2C6A"/>
    <w:rsid w:val="00AF5554"/>
    <w:rsid w:val="00B238E0"/>
    <w:rsid w:val="00B275E0"/>
    <w:rsid w:val="00B3752E"/>
    <w:rsid w:val="00B4623D"/>
    <w:rsid w:val="00B4644A"/>
    <w:rsid w:val="00B50233"/>
    <w:rsid w:val="00B75EF8"/>
    <w:rsid w:val="00B85EDA"/>
    <w:rsid w:val="00B86E97"/>
    <w:rsid w:val="00B91DC4"/>
    <w:rsid w:val="00B93CCD"/>
    <w:rsid w:val="00BA6F4D"/>
    <w:rsid w:val="00BB0EDE"/>
    <w:rsid w:val="00BB2D78"/>
    <w:rsid w:val="00BB564F"/>
    <w:rsid w:val="00BB672D"/>
    <w:rsid w:val="00BD36CB"/>
    <w:rsid w:val="00BD3997"/>
    <w:rsid w:val="00BF7CD6"/>
    <w:rsid w:val="00C04C3C"/>
    <w:rsid w:val="00C11782"/>
    <w:rsid w:val="00C2139E"/>
    <w:rsid w:val="00C25C0F"/>
    <w:rsid w:val="00C269A1"/>
    <w:rsid w:val="00C36678"/>
    <w:rsid w:val="00C4764E"/>
    <w:rsid w:val="00C616B5"/>
    <w:rsid w:val="00C6634D"/>
    <w:rsid w:val="00C664EE"/>
    <w:rsid w:val="00C9155B"/>
    <w:rsid w:val="00C92948"/>
    <w:rsid w:val="00CA09FC"/>
    <w:rsid w:val="00CA71C9"/>
    <w:rsid w:val="00CB0577"/>
    <w:rsid w:val="00CB4B85"/>
    <w:rsid w:val="00CB79E2"/>
    <w:rsid w:val="00CB7E21"/>
    <w:rsid w:val="00CC2E18"/>
    <w:rsid w:val="00CC437F"/>
    <w:rsid w:val="00CE76BF"/>
    <w:rsid w:val="00CF3C81"/>
    <w:rsid w:val="00CF3D82"/>
    <w:rsid w:val="00CF72DC"/>
    <w:rsid w:val="00D1078E"/>
    <w:rsid w:val="00D109AC"/>
    <w:rsid w:val="00D17092"/>
    <w:rsid w:val="00D22D80"/>
    <w:rsid w:val="00D243CE"/>
    <w:rsid w:val="00D325D5"/>
    <w:rsid w:val="00D343D8"/>
    <w:rsid w:val="00D344FC"/>
    <w:rsid w:val="00D430BE"/>
    <w:rsid w:val="00D51CDA"/>
    <w:rsid w:val="00D550B6"/>
    <w:rsid w:val="00D5784E"/>
    <w:rsid w:val="00D61665"/>
    <w:rsid w:val="00D657AF"/>
    <w:rsid w:val="00D658F0"/>
    <w:rsid w:val="00D70E08"/>
    <w:rsid w:val="00D77124"/>
    <w:rsid w:val="00DA25E9"/>
    <w:rsid w:val="00DB38F6"/>
    <w:rsid w:val="00DB6B5F"/>
    <w:rsid w:val="00DD0F6A"/>
    <w:rsid w:val="00DD2315"/>
    <w:rsid w:val="00DD74A4"/>
    <w:rsid w:val="00DE49C8"/>
    <w:rsid w:val="00DF1585"/>
    <w:rsid w:val="00DF606F"/>
    <w:rsid w:val="00E046FD"/>
    <w:rsid w:val="00E176C6"/>
    <w:rsid w:val="00E17945"/>
    <w:rsid w:val="00E317BE"/>
    <w:rsid w:val="00E321FB"/>
    <w:rsid w:val="00E60C62"/>
    <w:rsid w:val="00E7059D"/>
    <w:rsid w:val="00E97977"/>
    <w:rsid w:val="00EA63CF"/>
    <w:rsid w:val="00EB1A4B"/>
    <w:rsid w:val="00EC408F"/>
    <w:rsid w:val="00ED6B80"/>
    <w:rsid w:val="00EE488D"/>
    <w:rsid w:val="00EF40C6"/>
    <w:rsid w:val="00F00036"/>
    <w:rsid w:val="00F00B02"/>
    <w:rsid w:val="00F133F3"/>
    <w:rsid w:val="00F16287"/>
    <w:rsid w:val="00F20CE5"/>
    <w:rsid w:val="00F220B3"/>
    <w:rsid w:val="00F25354"/>
    <w:rsid w:val="00F25502"/>
    <w:rsid w:val="00F259A5"/>
    <w:rsid w:val="00F34276"/>
    <w:rsid w:val="00F63A77"/>
    <w:rsid w:val="00F65172"/>
    <w:rsid w:val="00F814CD"/>
    <w:rsid w:val="00F847FE"/>
    <w:rsid w:val="00F87788"/>
    <w:rsid w:val="00F935D1"/>
    <w:rsid w:val="00F95CC2"/>
    <w:rsid w:val="00F97DCE"/>
    <w:rsid w:val="00FA1ABC"/>
    <w:rsid w:val="00FA7722"/>
    <w:rsid w:val="00FC4274"/>
    <w:rsid w:val="00FD51A5"/>
    <w:rsid w:val="00FE1415"/>
    <w:rsid w:val="00FE5719"/>
    <w:rsid w:val="00FF0E57"/>
    <w:rsid w:val="00FF1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300A95"/>
  <w15:docId w15:val="{CFECFB84-EF13-4293-B12C-93FB7EFC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D36CB"/>
    <w:pPr>
      <w:ind w:firstLine="709"/>
    </w:pPr>
    <w:rPr>
      <w:rFonts w:ascii="Times New Roman" w:hAnsi="Times New Roman"/>
      <w:sz w:val="24"/>
      <w:szCs w:val="22"/>
      <w:lang w:eastAsia="en-US"/>
    </w:rPr>
  </w:style>
  <w:style w:type="paragraph" w:styleId="1">
    <w:name w:val="heading 1"/>
    <w:basedOn w:val="a3"/>
    <w:next w:val="a3"/>
    <w:link w:val="10"/>
    <w:autoRedefine/>
    <w:uiPriority w:val="9"/>
    <w:qFormat/>
    <w:rsid w:val="003032C5"/>
    <w:pPr>
      <w:keepNext/>
      <w:numPr>
        <w:numId w:val="12"/>
      </w:numPr>
      <w:spacing w:before="240" w:after="120"/>
      <w:outlineLvl w:val="0"/>
    </w:pPr>
    <w:rPr>
      <w:rFonts w:eastAsia="Times New Roman"/>
      <w:b/>
      <w:bCs/>
      <w:kern w:val="32"/>
      <w:szCs w:val="24"/>
    </w:rPr>
  </w:style>
  <w:style w:type="paragraph" w:styleId="2">
    <w:name w:val="heading 2"/>
    <w:basedOn w:val="a3"/>
    <w:next w:val="a3"/>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3"/>
    <w:next w:val="a3"/>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3"/>
    <w:next w:val="a3"/>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3"/>
    <w:next w:val="a3"/>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3"/>
    <w:next w:val="a3"/>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3"/>
    <w:next w:val="a3"/>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3"/>
    <w:next w:val="a3"/>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3"/>
    <w:next w:val="a3"/>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3"/>
    <w:rsid w:val="00CB0577"/>
    <w:pPr>
      <w:numPr>
        <w:numId w:val="1"/>
      </w:numPr>
    </w:pPr>
  </w:style>
  <w:style w:type="character" w:customStyle="1" w:styleId="10">
    <w:name w:val="Заголовок 1 Знак"/>
    <w:basedOn w:val="a4"/>
    <w:link w:val="1"/>
    <w:uiPriority w:val="9"/>
    <w:rsid w:val="003032C5"/>
    <w:rPr>
      <w:rFonts w:ascii="Times New Roman" w:eastAsia="Times New Roman" w:hAnsi="Times New Roman"/>
      <w:b/>
      <w:bCs/>
      <w:kern w:val="32"/>
      <w:sz w:val="24"/>
      <w:szCs w:val="24"/>
      <w:lang w:eastAsia="en-US"/>
    </w:rPr>
  </w:style>
  <w:style w:type="character" w:customStyle="1" w:styleId="20">
    <w:name w:val="Заголовок 2 Знак"/>
    <w:basedOn w:val="a4"/>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3"/>
    <w:rsid w:val="00685575"/>
    <w:pPr>
      <w:numPr>
        <w:numId w:val="3"/>
      </w:numPr>
      <w:ind w:left="1066" w:hanging="357"/>
    </w:pPr>
  </w:style>
  <w:style w:type="paragraph" w:customStyle="1" w:styleId="a">
    <w:name w:val="нумерованный содержание"/>
    <w:basedOn w:val="a3"/>
    <w:rsid w:val="00B4623D"/>
    <w:pPr>
      <w:numPr>
        <w:numId w:val="9"/>
      </w:numPr>
    </w:pPr>
  </w:style>
  <w:style w:type="paragraph" w:styleId="a8">
    <w:name w:val="header"/>
    <w:basedOn w:val="a3"/>
    <w:link w:val="a9"/>
    <w:uiPriority w:val="99"/>
    <w:unhideWhenUsed/>
    <w:rsid w:val="00074D27"/>
    <w:pPr>
      <w:tabs>
        <w:tab w:val="center" w:pos="4677"/>
        <w:tab w:val="right" w:pos="9355"/>
      </w:tabs>
    </w:pPr>
  </w:style>
  <w:style w:type="character" w:customStyle="1" w:styleId="a9">
    <w:name w:val="Верхний колонтитул Знак"/>
    <w:basedOn w:val="a4"/>
    <w:link w:val="a8"/>
    <w:uiPriority w:val="99"/>
    <w:rsid w:val="00074D27"/>
    <w:rPr>
      <w:rFonts w:ascii="Times New Roman" w:hAnsi="Times New Roman"/>
      <w:sz w:val="24"/>
      <w:szCs w:val="22"/>
      <w:lang w:eastAsia="en-US"/>
    </w:rPr>
  </w:style>
  <w:style w:type="paragraph" w:styleId="aa">
    <w:name w:val="footer"/>
    <w:basedOn w:val="a3"/>
    <w:link w:val="ab"/>
    <w:uiPriority w:val="99"/>
    <w:unhideWhenUsed/>
    <w:rsid w:val="00074D27"/>
    <w:pPr>
      <w:tabs>
        <w:tab w:val="center" w:pos="4677"/>
        <w:tab w:val="right" w:pos="9355"/>
      </w:tabs>
    </w:pPr>
  </w:style>
  <w:style w:type="character" w:customStyle="1" w:styleId="ab">
    <w:name w:val="Нижний колонтитул Знак"/>
    <w:basedOn w:val="a4"/>
    <w:link w:val="aa"/>
    <w:uiPriority w:val="99"/>
    <w:rsid w:val="00074D27"/>
    <w:rPr>
      <w:rFonts w:ascii="Times New Roman" w:hAnsi="Times New Roman"/>
      <w:sz w:val="24"/>
      <w:szCs w:val="22"/>
      <w:lang w:eastAsia="en-US"/>
    </w:rPr>
  </w:style>
  <w:style w:type="paragraph" w:customStyle="1" w:styleId="ac">
    <w:name w:val="Заголовок в тексте"/>
    <w:basedOn w:val="a3"/>
    <w:next w:val="a3"/>
    <w:rsid w:val="005C6CFC"/>
    <w:pPr>
      <w:spacing w:before="120" w:after="120" w:line="276" w:lineRule="auto"/>
    </w:pPr>
    <w:rPr>
      <w:rFonts w:eastAsia="Times New Roman"/>
      <w:b/>
      <w:bCs/>
      <w:sz w:val="26"/>
      <w:szCs w:val="20"/>
    </w:rPr>
  </w:style>
  <w:style w:type="paragraph" w:customStyle="1" w:styleId="ad">
    <w:name w:val="Текст таблица одинарный интервал"/>
    <w:basedOn w:val="a3"/>
    <w:rsid w:val="005C6CFC"/>
    <w:pPr>
      <w:ind w:firstLine="0"/>
    </w:pPr>
    <w:rPr>
      <w:rFonts w:eastAsia="Times New Roman"/>
      <w:sz w:val="26"/>
      <w:szCs w:val="20"/>
    </w:rPr>
  </w:style>
  <w:style w:type="character" w:styleId="ae">
    <w:name w:val="Hyperlink"/>
    <w:basedOn w:val="a4"/>
    <w:uiPriority w:val="99"/>
    <w:unhideWhenUsed/>
    <w:rsid w:val="00F259A5"/>
    <w:rPr>
      <w:color w:val="0000FF"/>
      <w:u w:val="single"/>
    </w:rPr>
  </w:style>
  <w:style w:type="character" w:styleId="af">
    <w:name w:val="FollowedHyperlink"/>
    <w:basedOn w:val="a4"/>
    <w:uiPriority w:val="99"/>
    <w:semiHidden/>
    <w:unhideWhenUsed/>
    <w:rsid w:val="00F259A5"/>
    <w:rPr>
      <w:color w:val="800080"/>
      <w:u w:val="single"/>
    </w:rPr>
  </w:style>
  <w:style w:type="paragraph" w:styleId="af0">
    <w:name w:val="Balloon Text"/>
    <w:basedOn w:val="a3"/>
    <w:link w:val="af1"/>
    <w:uiPriority w:val="99"/>
    <w:semiHidden/>
    <w:unhideWhenUsed/>
    <w:rsid w:val="00740D59"/>
    <w:rPr>
      <w:rFonts w:ascii="Tahoma" w:hAnsi="Tahoma" w:cs="Tahoma"/>
      <w:sz w:val="16"/>
      <w:szCs w:val="16"/>
    </w:rPr>
  </w:style>
  <w:style w:type="character" w:customStyle="1" w:styleId="af1">
    <w:name w:val="Текст выноски Знак"/>
    <w:basedOn w:val="a4"/>
    <w:link w:val="af0"/>
    <w:uiPriority w:val="99"/>
    <w:semiHidden/>
    <w:rsid w:val="00740D59"/>
    <w:rPr>
      <w:rFonts w:ascii="Tahoma" w:hAnsi="Tahoma" w:cs="Tahoma"/>
      <w:sz w:val="16"/>
      <w:szCs w:val="16"/>
      <w:lang w:eastAsia="en-US"/>
    </w:rPr>
  </w:style>
  <w:style w:type="character" w:customStyle="1" w:styleId="30">
    <w:name w:val="Заголовок 3 Знак"/>
    <w:basedOn w:val="a4"/>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basedOn w:val="a4"/>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basedOn w:val="a4"/>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basedOn w:val="a4"/>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basedOn w:val="a4"/>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basedOn w:val="a4"/>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basedOn w:val="a4"/>
    <w:link w:val="9"/>
    <w:uiPriority w:val="9"/>
    <w:semiHidden/>
    <w:rsid w:val="001A5F84"/>
    <w:rPr>
      <w:rFonts w:ascii="Cambria" w:eastAsia="Times New Roman" w:hAnsi="Cambria" w:cs="Times New Roman"/>
      <w:sz w:val="22"/>
      <w:szCs w:val="22"/>
      <w:lang w:eastAsia="en-US"/>
    </w:rPr>
  </w:style>
  <w:style w:type="paragraph" w:styleId="af2">
    <w:name w:val="Normal (Web)"/>
    <w:basedOn w:val="a3"/>
    <w:rsid w:val="00465AB9"/>
    <w:pPr>
      <w:ind w:firstLine="0"/>
    </w:pPr>
    <w:rPr>
      <w:rFonts w:eastAsia="Times New Roman"/>
      <w:szCs w:val="24"/>
      <w:lang w:eastAsia="ru-RU"/>
    </w:rPr>
  </w:style>
  <w:style w:type="paragraph" w:customStyle="1" w:styleId="a2">
    <w:name w:val="список без выступа"/>
    <w:basedOn w:val="a3"/>
    <w:rsid w:val="00FA1ABC"/>
    <w:pPr>
      <w:numPr>
        <w:numId w:val="15"/>
      </w:numPr>
      <w:tabs>
        <w:tab w:val="left" w:pos="0"/>
        <w:tab w:val="left" w:pos="357"/>
      </w:tabs>
      <w:jc w:val="both"/>
    </w:pPr>
    <w:rPr>
      <w:rFonts w:eastAsia="Times New Roman"/>
      <w:szCs w:val="24"/>
      <w:lang w:eastAsia="ru-RU"/>
    </w:rPr>
  </w:style>
  <w:style w:type="paragraph" w:styleId="af3">
    <w:name w:val="Plain Text"/>
    <w:basedOn w:val="a3"/>
    <w:link w:val="af4"/>
    <w:rsid w:val="00B85EDA"/>
    <w:pPr>
      <w:ind w:firstLine="0"/>
    </w:pPr>
    <w:rPr>
      <w:rFonts w:ascii="Courier New" w:eastAsia="Times New Roman" w:hAnsi="Courier New" w:cs="Courier New"/>
      <w:sz w:val="20"/>
      <w:szCs w:val="20"/>
      <w:lang w:eastAsia="ru-RU"/>
    </w:rPr>
  </w:style>
  <w:style w:type="character" w:customStyle="1" w:styleId="af4">
    <w:name w:val="Текст Знак"/>
    <w:basedOn w:val="a4"/>
    <w:link w:val="af3"/>
    <w:rsid w:val="00B85EDA"/>
    <w:rPr>
      <w:rFonts w:ascii="Courier New" w:eastAsia="Times New Roman" w:hAnsi="Courier New" w:cs="Courier New"/>
    </w:rPr>
  </w:style>
  <w:style w:type="character" w:customStyle="1" w:styleId="bea-portal-theme-alibrisinvisible">
    <w:name w:val="bea-portal-theme-alibrisinvisible"/>
    <w:basedOn w:val="a4"/>
    <w:rsid w:val="00B85EDA"/>
  </w:style>
  <w:style w:type="paragraph" w:styleId="af5">
    <w:name w:val="List Paragraph"/>
    <w:basedOn w:val="a3"/>
    <w:uiPriority w:val="34"/>
    <w:qFormat/>
    <w:rsid w:val="001C543D"/>
    <w:pPr>
      <w:spacing w:after="200" w:line="276" w:lineRule="auto"/>
      <w:ind w:left="720" w:firstLine="0"/>
      <w:contextualSpacing/>
    </w:pPr>
    <w:rPr>
      <w:rFonts w:ascii="Calibri" w:hAnsi="Calibri"/>
      <w:sz w:val="22"/>
      <w:lang w:val="en-US"/>
    </w:rPr>
  </w:style>
  <w:style w:type="paragraph" w:styleId="af6">
    <w:name w:val="Body Text"/>
    <w:basedOn w:val="a3"/>
    <w:link w:val="af7"/>
    <w:rsid w:val="001C543D"/>
    <w:pPr>
      <w:ind w:firstLine="0"/>
      <w:jc w:val="both"/>
    </w:pPr>
    <w:rPr>
      <w:rFonts w:eastAsia="Times New Roman"/>
      <w:szCs w:val="24"/>
      <w:lang w:eastAsia="ru-RU"/>
    </w:rPr>
  </w:style>
  <w:style w:type="character" w:customStyle="1" w:styleId="af7">
    <w:name w:val="Основной текст Знак"/>
    <w:basedOn w:val="a4"/>
    <w:link w:val="af6"/>
    <w:rsid w:val="001C543D"/>
    <w:rPr>
      <w:rFonts w:ascii="Times New Roman" w:eastAsia="Times New Roman" w:hAnsi="Times New Roman"/>
      <w:sz w:val="24"/>
      <w:szCs w:val="24"/>
    </w:rPr>
  </w:style>
  <w:style w:type="paragraph" w:customStyle="1" w:styleId="Default">
    <w:name w:val="Default"/>
    <w:rsid w:val="000E6A22"/>
    <w:pPr>
      <w:autoSpaceDE w:val="0"/>
      <w:autoSpaceDN w:val="0"/>
      <w:adjustRightInd w:val="0"/>
    </w:pPr>
    <w:rPr>
      <w:rFonts w:ascii="Times New Roman" w:hAnsi="Times New Roman"/>
      <w:color w:val="000000"/>
      <w:sz w:val="24"/>
      <w:szCs w:val="24"/>
      <w:lang w:val="en-US"/>
    </w:rPr>
  </w:style>
  <w:style w:type="character" w:styleId="af8">
    <w:name w:val="annotation reference"/>
    <w:basedOn w:val="a4"/>
    <w:uiPriority w:val="99"/>
    <w:semiHidden/>
    <w:unhideWhenUsed/>
    <w:rsid w:val="00521E95"/>
    <w:rPr>
      <w:sz w:val="16"/>
      <w:szCs w:val="16"/>
    </w:rPr>
  </w:style>
  <w:style w:type="paragraph" w:styleId="af9">
    <w:name w:val="annotation text"/>
    <w:basedOn w:val="a3"/>
    <w:link w:val="afa"/>
    <w:uiPriority w:val="99"/>
    <w:semiHidden/>
    <w:unhideWhenUsed/>
    <w:rsid w:val="00521E95"/>
    <w:rPr>
      <w:sz w:val="20"/>
      <w:szCs w:val="20"/>
    </w:rPr>
  </w:style>
  <w:style w:type="character" w:customStyle="1" w:styleId="afa">
    <w:name w:val="Текст примечания Знак"/>
    <w:basedOn w:val="a4"/>
    <w:link w:val="af9"/>
    <w:uiPriority w:val="99"/>
    <w:semiHidden/>
    <w:rsid w:val="00521E95"/>
    <w:rPr>
      <w:rFonts w:ascii="Times New Roman" w:hAnsi="Times New Roman"/>
      <w:lang w:eastAsia="en-US"/>
    </w:rPr>
  </w:style>
  <w:style w:type="paragraph" w:styleId="afb">
    <w:name w:val="annotation subject"/>
    <w:basedOn w:val="af9"/>
    <w:next w:val="af9"/>
    <w:link w:val="afc"/>
    <w:uiPriority w:val="99"/>
    <w:semiHidden/>
    <w:unhideWhenUsed/>
    <w:rsid w:val="00521E95"/>
    <w:rPr>
      <w:b/>
      <w:bCs/>
    </w:rPr>
  </w:style>
  <w:style w:type="character" w:customStyle="1" w:styleId="afc">
    <w:name w:val="Тема примечания Знак"/>
    <w:basedOn w:val="afa"/>
    <w:link w:val="afb"/>
    <w:uiPriority w:val="99"/>
    <w:semiHidden/>
    <w:rsid w:val="00521E95"/>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1933">
      <w:bodyDiv w:val="1"/>
      <w:marLeft w:val="0"/>
      <w:marRight w:val="0"/>
      <w:marTop w:val="0"/>
      <w:marBottom w:val="0"/>
      <w:divBdr>
        <w:top w:val="none" w:sz="0" w:space="0" w:color="auto"/>
        <w:left w:val="none" w:sz="0" w:space="0" w:color="auto"/>
        <w:bottom w:val="none" w:sz="0" w:space="0" w:color="auto"/>
        <w:right w:val="none" w:sz="0" w:space="0" w:color="auto"/>
      </w:divBdr>
      <w:divsChild>
        <w:div w:id="1283416578">
          <w:marLeft w:val="0"/>
          <w:marRight w:val="0"/>
          <w:marTop w:val="0"/>
          <w:marBottom w:val="0"/>
          <w:divBdr>
            <w:top w:val="none" w:sz="0" w:space="0" w:color="auto"/>
            <w:left w:val="none" w:sz="0" w:space="0" w:color="auto"/>
            <w:bottom w:val="none" w:sz="0" w:space="0" w:color="auto"/>
            <w:right w:val="none" w:sz="0" w:space="0" w:color="auto"/>
          </w:divBdr>
        </w:div>
        <w:div w:id="2103986997">
          <w:marLeft w:val="0"/>
          <w:marRight w:val="0"/>
          <w:marTop w:val="0"/>
          <w:marBottom w:val="0"/>
          <w:divBdr>
            <w:top w:val="none" w:sz="0" w:space="0" w:color="auto"/>
            <w:left w:val="none" w:sz="0" w:space="0" w:color="auto"/>
            <w:bottom w:val="none" w:sz="0" w:space="0" w:color="auto"/>
            <w:right w:val="none" w:sz="0" w:space="0" w:color="auto"/>
          </w:divBdr>
        </w:div>
        <w:div w:id="1524126994">
          <w:marLeft w:val="0"/>
          <w:marRight w:val="0"/>
          <w:marTop w:val="0"/>
          <w:marBottom w:val="0"/>
          <w:divBdr>
            <w:top w:val="none" w:sz="0" w:space="0" w:color="auto"/>
            <w:left w:val="none" w:sz="0" w:space="0" w:color="auto"/>
            <w:bottom w:val="none" w:sz="0" w:space="0" w:color="auto"/>
            <w:right w:val="none" w:sz="0" w:space="0" w:color="auto"/>
          </w:divBdr>
        </w:div>
        <w:div w:id="771364145">
          <w:marLeft w:val="0"/>
          <w:marRight w:val="0"/>
          <w:marTop w:val="0"/>
          <w:marBottom w:val="0"/>
          <w:divBdr>
            <w:top w:val="none" w:sz="0" w:space="0" w:color="auto"/>
            <w:left w:val="none" w:sz="0" w:space="0" w:color="auto"/>
            <w:bottom w:val="none" w:sz="0" w:space="0" w:color="auto"/>
            <w:right w:val="none" w:sz="0" w:space="0" w:color="auto"/>
          </w:divBdr>
        </w:div>
      </w:divsChild>
    </w:div>
    <w:div w:id="320042039">
      <w:bodyDiv w:val="1"/>
      <w:marLeft w:val="0"/>
      <w:marRight w:val="0"/>
      <w:marTop w:val="0"/>
      <w:marBottom w:val="0"/>
      <w:divBdr>
        <w:top w:val="none" w:sz="0" w:space="0" w:color="auto"/>
        <w:left w:val="none" w:sz="0" w:space="0" w:color="auto"/>
        <w:bottom w:val="none" w:sz="0" w:space="0" w:color="auto"/>
        <w:right w:val="none" w:sz="0" w:space="0" w:color="auto"/>
      </w:divBdr>
    </w:div>
    <w:div w:id="1202202859">
      <w:bodyDiv w:val="1"/>
      <w:marLeft w:val="0"/>
      <w:marRight w:val="0"/>
      <w:marTop w:val="0"/>
      <w:marBottom w:val="0"/>
      <w:divBdr>
        <w:top w:val="none" w:sz="0" w:space="0" w:color="auto"/>
        <w:left w:val="none" w:sz="0" w:space="0" w:color="auto"/>
        <w:bottom w:val="none" w:sz="0" w:space="0" w:color="auto"/>
        <w:right w:val="none" w:sz="0" w:space="0" w:color="auto"/>
      </w:divBdr>
      <w:divsChild>
        <w:div w:id="1275674290">
          <w:marLeft w:val="0"/>
          <w:marRight w:val="0"/>
          <w:marTop w:val="0"/>
          <w:marBottom w:val="0"/>
          <w:divBdr>
            <w:top w:val="none" w:sz="0" w:space="0" w:color="auto"/>
            <w:left w:val="none" w:sz="0" w:space="0" w:color="auto"/>
            <w:bottom w:val="none" w:sz="0" w:space="0" w:color="auto"/>
            <w:right w:val="none" w:sz="0" w:space="0" w:color="auto"/>
          </w:divBdr>
        </w:div>
        <w:div w:id="1183057789">
          <w:marLeft w:val="0"/>
          <w:marRight w:val="0"/>
          <w:marTop w:val="0"/>
          <w:marBottom w:val="0"/>
          <w:divBdr>
            <w:top w:val="none" w:sz="0" w:space="0" w:color="auto"/>
            <w:left w:val="none" w:sz="0" w:space="0" w:color="auto"/>
            <w:bottom w:val="none" w:sz="0" w:space="0" w:color="auto"/>
            <w:right w:val="none" w:sz="0" w:space="0" w:color="auto"/>
          </w:divBdr>
        </w:div>
        <w:div w:id="1182010761">
          <w:marLeft w:val="0"/>
          <w:marRight w:val="0"/>
          <w:marTop w:val="0"/>
          <w:marBottom w:val="0"/>
          <w:divBdr>
            <w:top w:val="none" w:sz="0" w:space="0" w:color="auto"/>
            <w:left w:val="none" w:sz="0" w:space="0" w:color="auto"/>
            <w:bottom w:val="none" w:sz="0" w:space="0" w:color="auto"/>
            <w:right w:val="none" w:sz="0" w:space="0" w:color="auto"/>
          </w:divBdr>
        </w:div>
      </w:divsChild>
    </w:div>
    <w:div w:id="1476600440">
      <w:bodyDiv w:val="1"/>
      <w:marLeft w:val="0"/>
      <w:marRight w:val="0"/>
      <w:marTop w:val="0"/>
      <w:marBottom w:val="0"/>
      <w:divBdr>
        <w:top w:val="none" w:sz="0" w:space="0" w:color="auto"/>
        <w:left w:val="none" w:sz="0" w:space="0" w:color="auto"/>
        <w:bottom w:val="none" w:sz="0" w:space="0" w:color="auto"/>
        <w:right w:val="none" w:sz="0" w:space="0" w:color="auto"/>
      </w:divBdr>
      <w:divsChild>
        <w:div w:id="460417214">
          <w:marLeft w:val="0"/>
          <w:marRight w:val="0"/>
          <w:marTop w:val="0"/>
          <w:marBottom w:val="0"/>
          <w:divBdr>
            <w:top w:val="none" w:sz="0" w:space="0" w:color="auto"/>
            <w:left w:val="none" w:sz="0" w:space="0" w:color="auto"/>
            <w:bottom w:val="none" w:sz="0" w:space="0" w:color="auto"/>
            <w:right w:val="none" w:sz="0" w:space="0" w:color="auto"/>
          </w:divBdr>
        </w:div>
        <w:div w:id="1962299521">
          <w:marLeft w:val="0"/>
          <w:marRight w:val="0"/>
          <w:marTop w:val="0"/>
          <w:marBottom w:val="0"/>
          <w:divBdr>
            <w:top w:val="none" w:sz="0" w:space="0" w:color="auto"/>
            <w:left w:val="none" w:sz="0" w:space="0" w:color="auto"/>
            <w:bottom w:val="none" w:sz="0" w:space="0" w:color="auto"/>
            <w:right w:val="none" w:sz="0" w:space="0" w:color="auto"/>
          </w:divBdr>
        </w:div>
        <w:div w:id="209876754">
          <w:marLeft w:val="0"/>
          <w:marRight w:val="0"/>
          <w:marTop w:val="0"/>
          <w:marBottom w:val="0"/>
          <w:divBdr>
            <w:top w:val="none" w:sz="0" w:space="0" w:color="auto"/>
            <w:left w:val="none" w:sz="0" w:space="0" w:color="auto"/>
            <w:bottom w:val="none" w:sz="0" w:space="0" w:color="auto"/>
            <w:right w:val="none" w:sz="0" w:space="0" w:color="auto"/>
          </w:divBdr>
        </w:div>
        <w:div w:id="651374894">
          <w:marLeft w:val="0"/>
          <w:marRight w:val="0"/>
          <w:marTop w:val="0"/>
          <w:marBottom w:val="0"/>
          <w:divBdr>
            <w:top w:val="none" w:sz="0" w:space="0" w:color="auto"/>
            <w:left w:val="none" w:sz="0" w:space="0" w:color="auto"/>
            <w:bottom w:val="none" w:sz="0" w:space="0" w:color="auto"/>
            <w:right w:val="none" w:sz="0" w:space="0" w:color="auto"/>
          </w:divBdr>
        </w:div>
      </w:divsChild>
    </w:div>
    <w:div w:id="1505123124">
      <w:bodyDiv w:val="1"/>
      <w:marLeft w:val="0"/>
      <w:marRight w:val="0"/>
      <w:marTop w:val="0"/>
      <w:marBottom w:val="0"/>
      <w:divBdr>
        <w:top w:val="none" w:sz="0" w:space="0" w:color="auto"/>
        <w:left w:val="none" w:sz="0" w:space="0" w:color="auto"/>
        <w:bottom w:val="none" w:sz="0" w:space="0" w:color="auto"/>
        <w:right w:val="none" w:sz="0" w:space="0" w:color="auto"/>
      </w:divBdr>
      <w:divsChild>
        <w:div w:id="395514504">
          <w:marLeft w:val="0"/>
          <w:marRight w:val="0"/>
          <w:marTop w:val="0"/>
          <w:marBottom w:val="0"/>
          <w:divBdr>
            <w:top w:val="none" w:sz="0" w:space="0" w:color="auto"/>
            <w:left w:val="none" w:sz="0" w:space="0" w:color="auto"/>
            <w:bottom w:val="none" w:sz="0" w:space="0" w:color="auto"/>
            <w:right w:val="none" w:sz="0" w:space="0" w:color="auto"/>
          </w:divBdr>
        </w:div>
        <w:div w:id="51465811">
          <w:marLeft w:val="0"/>
          <w:marRight w:val="0"/>
          <w:marTop w:val="0"/>
          <w:marBottom w:val="0"/>
          <w:divBdr>
            <w:top w:val="none" w:sz="0" w:space="0" w:color="auto"/>
            <w:left w:val="none" w:sz="0" w:space="0" w:color="auto"/>
            <w:bottom w:val="none" w:sz="0" w:space="0" w:color="auto"/>
            <w:right w:val="none" w:sz="0" w:space="0" w:color="auto"/>
          </w:divBdr>
        </w:div>
        <w:div w:id="1825464725">
          <w:marLeft w:val="0"/>
          <w:marRight w:val="0"/>
          <w:marTop w:val="0"/>
          <w:marBottom w:val="0"/>
          <w:divBdr>
            <w:top w:val="none" w:sz="0" w:space="0" w:color="auto"/>
            <w:left w:val="none" w:sz="0" w:space="0" w:color="auto"/>
            <w:bottom w:val="none" w:sz="0" w:space="0" w:color="auto"/>
            <w:right w:val="none" w:sz="0" w:space="0" w:color="auto"/>
          </w:divBdr>
        </w:div>
        <w:div w:id="1082722250">
          <w:marLeft w:val="0"/>
          <w:marRight w:val="0"/>
          <w:marTop w:val="0"/>
          <w:marBottom w:val="0"/>
          <w:divBdr>
            <w:top w:val="none" w:sz="0" w:space="0" w:color="auto"/>
            <w:left w:val="none" w:sz="0" w:space="0" w:color="auto"/>
            <w:bottom w:val="none" w:sz="0" w:space="0" w:color="auto"/>
            <w:right w:val="none" w:sz="0" w:space="0" w:color="auto"/>
          </w:divBdr>
        </w:div>
      </w:divsChild>
    </w:div>
    <w:div w:id="1612938222">
      <w:bodyDiv w:val="1"/>
      <w:marLeft w:val="0"/>
      <w:marRight w:val="0"/>
      <w:marTop w:val="0"/>
      <w:marBottom w:val="0"/>
      <w:divBdr>
        <w:top w:val="none" w:sz="0" w:space="0" w:color="auto"/>
        <w:left w:val="none" w:sz="0" w:space="0" w:color="auto"/>
        <w:bottom w:val="none" w:sz="0" w:space="0" w:color="auto"/>
        <w:right w:val="none" w:sz="0" w:space="0" w:color="auto"/>
      </w:divBdr>
      <w:divsChild>
        <w:div w:id="2004623012">
          <w:marLeft w:val="0"/>
          <w:marRight w:val="0"/>
          <w:marTop w:val="0"/>
          <w:marBottom w:val="0"/>
          <w:divBdr>
            <w:top w:val="none" w:sz="0" w:space="0" w:color="auto"/>
            <w:left w:val="none" w:sz="0" w:space="0" w:color="auto"/>
            <w:bottom w:val="none" w:sz="0" w:space="0" w:color="auto"/>
            <w:right w:val="none" w:sz="0" w:space="0" w:color="auto"/>
          </w:divBdr>
        </w:div>
        <w:div w:id="112869333">
          <w:marLeft w:val="0"/>
          <w:marRight w:val="0"/>
          <w:marTop w:val="0"/>
          <w:marBottom w:val="0"/>
          <w:divBdr>
            <w:top w:val="none" w:sz="0" w:space="0" w:color="auto"/>
            <w:left w:val="none" w:sz="0" w:space="0" w:color="auto"/>
            <w:bottom w:val="none" w:sz="0" w:space="0" w:color="auto"/>
            <w:right w:val="none" w:sz="0" w:space="0" w:color="auto"/>
          </w:divBdr>
        </w:div>
        <w:div w:id="2017076643">
          <w:marLeft w:val="0"/>
          <w:marRight w:val="0"/>
          <w:marTop w:val="0"/>
          <w:marBottom w:val="0"/>
          <w:divBdr>
            <w:top w:val="none" w:sz="0" w:space="0" w:color="auto"/>
            <w:left w:val="none" w:sz="0" w:space="0" w:color="auto"/>
            <w:bottom w:val="none" w:sz="0" w:space="0" w:color="auto"/>
            <w:right w:val="none" w:sz="0" w:space="0" w:color="auto"/>
          </w:divBdr>
        </w:div>
      </w:divsChild>
    </w:div>
    <w:div w:id="1711808008">
      <w:bodyDiv w:val="1"/>
      <w:marLeft w:val="0"/>
      <w:marRight w:val="0"/>
      <w:marTop w:val="0"/>
      <w:marBottom w:val="0"/>
      <w:divBdr>
        <w:top w:val="none" w:sz="0" w:space="0" w:color="auto"/>
        <w:left w:val="none" w:sz="0" w:space="0" w:color="auto"/>
        <w:bottom w:val="none" w:sz="0" w:space="0" w:color="auto"/>
        <w:right w:val="none" w:sz="0" w:space="0" w:color="auto"/>
      </w:divBdr>
      <w:divsChild>
        <w:div w:id="1883394444">
          <w:marLeft w:val="0"/>
          <w:marRight w:val="0"/>
          <w:marTop w:val="0"/>
          <w:marBottom w:val="0"/>
          <w:divBdr>
            <w:top w:val="none" w:sz="0" w:space="0" w:color="auto"/>
            <w:left w:val="none" w:sz="0" w:space="0" w:color="auto"/>
            <w:bottom w:val="none" w:sz="0" w:space="0" w:color="auto"/>
            <w:right w:val="none" w:sz="0" w:space="0" w:color="auto"/>
          </w:divBdr>
        </w:div>
        <w:div w:id="2042779749">
          <w:marLeft w:val="0"/>
          <w:marRight w:val="0"/>
          <w:marTop w:val="0"/>
          <w:marBottom w:val="0"/>
          <w:divBdr>
            <w:top w:val="none" w:sz="0" w:space="0" w:color="auto"/>
            <w:left w:val="none" w:sz="0" w:space="0" w:color="auto"/>
            <w:bottom w:val="none" w:sz="0" w:space="0" w:color="auto"/>
            <w:right w:val="none" w:sz="0" w:space="0" w:color="auto"/>
          </w:divBdr>
        </w:div>
        <w:div w:id="706221047">
          <w:marLeft w:val="0"/>
          <w:marRight w:val="0"/>
          <w:marTop w:val="0"/>
          <w:marBottom w:val="0"/>
          <w:divBdr>
            <w:top w:val="none" w:sz="0" w:space="0" w:color="auto"/>
            <w:left w:val="none" w:sz="0" w:space="0" w:color="auto"/>
            <w:bottom w:val="none" w:sz="0" w:space="0" w:color="auto"/>
            <w:right w:val="none" w:sz="0" w:space="0" w:color="auto"/>
          </w:divBdr>
        </w:div>
      </w:divsChild>
    </w:div>
    <w:div w:id="1756855111">
      <w:bodyDiv w:val="1"/>
      <w:marLeft w:val="0"/>
      <w:marRight w:val="0"/>
      <w:marTop w:val="0"/>
      <w:marBottom w:val="0"/>
      <w:divBdr>
        <w:top w:val="none" w:sz="0" w:space="0" w:color="auto"/>
        <w:left w:val="none" w:sz="0" w:space="0" w:color="auto"/>
        <w:bottom w:val="none" w:sz="0" w:space="0" w:color="auto"/>
        <w:right w:val="none" w:sz="0" w:space="0" w:color="auto"/>
      </w:divBdr>
      <w:divsChild>
        <w:div w:id="321154479">
          <w:marLeft w:val="0"/>
          <w:marRight w:val="0"/>
          <w:marTop w:val="0"/>
          <w:marBottom w:val="0"/>
          <w:divBdr>
            <w:top w:val="none" w:sz="0" w:space="0" w:color="auto"/>
            <w:left w:val="none" w:sz="0" w:space="0" w:color="auto"/>
            <w:bottom w:val="none" w:sz="0" w:space="0" w:color="auto"/>
            <w:right w:val="none" w:sz="0" w:space="0" w:color="auto"/>
          </w:divBdr>
        </w:div>
        <w:div w:id="1894000042">
          <w:marLeft w:val="0"/>
          <w:marRight w:val="0"/>
          <w:marTop w:val="0"/>
          <w:marBottom w:val="0"/>
          <w:divBdr>
            <w:top w:val="none" w:sz="0" w:space="0" w:color="auto"/>
            <w:left w:val="none" w:sz="0" w:space="0" w:color="auto"/>
            <w:bottom w:val="none" w:sz="0" w:space="0" w:color="auto"/>
            <w:right w:val="none" w:sz="0" w:space="0" w:color="auto"/>
          </w:divBdr>
        </w:div>
        <w:div w:id="198130619">
          <w:marLeft w:val="0"/>
          <w:marRight w:val="0"/>
          <w:marTop w:val="0"/>
          <w:marBottom w:val="0"/>
          <w:divBdr>
            <w:top w:val="none" w:sz="0" w:space="0" w:color="auto"/>
            <w:left w:val="none" w:sz="0" w:space="0" w:color="auto"/>
            <w:bottom w:val="none" w:sz="0" w:space="0" w:color="auto"/>
            <w:right w:val="none" w:sz="0" w:space="0" w:color="auto"/>
          </w:divBdr>
        </w:div>
        <w:div w:id="398598580">
          <w:marLeft w:val="0"/>
          <w:marRight w:val="0"/>
          <w:marTop w:val="0"/>
          <w:marBottom w:val="0"/>
          <w:divBdr>
            <w:top w:val="none" w:sz="0" w:space="0" w:color="auto"/>
            <w:left w:val="none" w:sz="0" w:space="0" w:color="auto"/>
            <w:bottom w:val="none" w:sz="0" w:space="0" w:color="auto"/>
            <w:right w:val="none" w:sz="0" w:space="0" w:color="auto"/>
          </w:divBdr>
        </w:div>
        <w:div w:id="2117946039">
          <w:marLeft w:val="0"/>
          <w:marRight w:val="0"/>
          <w:marTop w:val="0"/>
          <w:marBottom w:val="0"/>
          <w:divBdr>
            <w:top w:val="none" w:sz="0" w:space="0" w:color="auto"/>
            <w:left w:val="none" w:sz="0" w:space="0" w:color="auto"/>
            <w:bottom w:val="none" w:sz="0" w:space="0" w:color="auto"/>
            <w:right w:val="none" w:sz="0" w:space="0" w:color="auto"/>
          </w:divBdr>
        </w:div>
      </w:divsChild>
    </w:div>
    <w:div w:id="19875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DCA2D-CA59-468C-A3B3-30F5D856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17</Pages>
  <Words>4693</Words>
  <Characters>26756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31387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Надежда Дерзкова</cp:lastModifiedBy>
  <cp:revision>58</cp:revision>
  <cp:lastPrinted>2015-03-26T08:34:00Z</cp:lastPrinted>
  <dcterms:created xsi:type="dcterms:W3CDTF">2013-05-02T13:05:00Z</dcterms:created>
  <dcterms:modified xsi:type="dcterms:W3CDTF">2015-04-05T19:52:00Z</dcterms:modified>
</cp:coreProperties>
</file>