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1C" w:rsidRPr="00CE3A1C" w:rsidRDefault="00CE3A1C" w:rsidP="00CE3A1C">
      <w:pPr>
        <w:jc w:val="center"/>
        <w:rPr>
          <w:lang w:val="en-US"/>
        </w:rPr>
      </w:pPr>
      <w:r w:rsidRPr="00CE3A1C">
        <w:rPr>
          <w:lang w:val="en-US"/>
        </w:rPr>
        <w:t>Profile</w:t>
      </w:r>
    </w:p>
    <w:p w:rsidR="00CE3A1C" w:rsidRPr="00CE3A1C" w:rsidRDefault="00CE3A1C" w:rsidP="00CE3A1C">
      <w:pPr>
        <w:jc w:val="center"/>
        <w:rPr>
          <w:b/>
          <w:lang w:val="en-US"/>
        </w:rPr>
      </w:pPr>
      <w:r w:rsidRPr="00CE3A1C">
        <w:rPr>
          <w:b/>
          <w:lang w:val="en-US"/>
        </w:rPr>
        <w:t>"</w:t>
      </w:r>
      <w:bookmarkStart w:id="0" w:name="_GoBack"/>
      <w:r w:rsidRPr="00CE3A1C">
        <w:rPr>
          <w:b/>
          <w:lang w:val="en-US"/>
        </w:rPr>
        <w:t>Political management, public communication and symbolic politics</w:t>
      </w:r>
      <w:bookmarkEnd w:id="0"/>
      <w:r w:rsidRPr="00CE3A1C">
        <w:rPr>
          <w:b/>
          <w:lang w:val="en-US"/>
        </w:rPr>
        <w:t xml:space="preserve">" </w:t>
      </w:r>
    </w:p>
    <w:p w:rsidR="00CE3A1C" w:rsidRPr="00CD0308" w:rsidRDefault="00CE3A1C" w:rsidP="00CE3A1C">
      <w:pPr>
        <w:jc w:val="center"/>
        <w:rPr>
          <w:lang w:val="en-US"/>
        </w:rPr>
      </w:pPr>
      <w:proofErr w:type="spellStart"/>
      <w:r w:rsidRPr="00CD0308">
        <w:rPr>
          <w:lang w:val="en-US"/>
        </w:rPr>
        <w:t>G.L.Tulchinskii</w:t>
      </w:r>
      <w:proofErr w:type="spellEnd"/>
    </w:p>
    <w:p w:rsidR="00CE3A1C" w:rsidRDefault="00CE3A1C" w:rsidP="00CE3A1C">
      <w:pPr>
        <w:rPr>
          <w:lang w:val="en-US"/>
        </w:rPr>
      </w:pPr>
      <w:r>
        <w:rPr>
          <w:b/>
          <w:lang w:val="en-US"/>
        </w:rPr>
        <w:tab/>
      </w:r>
      <w:r w:rsidRPr="00CD0308">
        <w:rPr>
          <w:b/>
          <w:lang w:val="en-US"/>
        </w:rPr>
        <w:t>In the long backgrounds of</w:t>
      </w:r>
      <w:r w:rsidRPr="00CD0308">
        <w:rPr>
          <w:lang w:val="en-US"/>
        </w:rPr>
        <w:t xml:space="preserve">: Leadership and participation in the development of regional programs of the social-cultural development. HR, corporate culture, PR consulting. </w:t>
      </w:r>
      <w:proofErr w:type="gramStart"/>
      <w:r>
        <w:rPr>
          <w:lang w:val="en-US"/>
        </w:rPr>
        <w:t>12 m</w:t>
      </w:r>
      <w:r w:rsidRPr="00CD0308">
        <w:rPr>
          <w:lang w:val="en-US"/>
        </w:rPr>
        <w:t>onographs and textbooks</w:t>
      </w:r>
      <w:r>
        <w:rPr>
          <w:lang w:val="en-US"/>
        </w:rPr>
        <w:t>.</w:t>
      </w:r>
      <w:proofErr w:type="gramEnd"/>
      <w:r w:rsidRPr="00CD0308">
        <w:rPr>
          <w:lang w:val="en-US"/>
        </w:rPr>
        <w:t xml:space="preserve"> </w:t>
      </w:r>
    </w:p>
    <w:p w:rsidR="00CE3A1C" w:rsidRDefault="00CE3A1C" w:rsidP="00CE3A1C">
      <w:pPr>
        <w:rPr>
          <w:lang w:val="en-US"/>
        </w:rPr>
      </w:pPr>
      <w:r>
        <w:rPr>
          <w:lang w:val="en-US"/>
        </w:rPr>
        <w:tab/>
      </w:r>
      <w:r w:rsidRPr="00142C5D">
        <w:rPr>
          <w:b/>
          <w:lang w:val="en-US"/>
        </w:rPr>
        <w:t>In the near backgrounds of:</w:t>
      </w:r>
      <w:r w:rsidRPr="00CD0308">
        <w:rPr>
          <w:lang w:val="en-US"/>
        </w:rPr>
        <w:t xml:space="preserve"> Participation in a regional development programs</w:t>
      </w:r>
      <w:r>
        <w:rPr>
          <w:lang w:val="en-US"/>
        </w:rPr>
        <w:t xml:space="preserve"> for Regional Ministry</w:t>
      </w:r>
      <w:r w:rsidRPr="00CD0308">
        <w:rPr>
          <w:lang w:val="en-US"/>
        </w:rPr>
        <w:t>, the Expert Institute of RSPP, federal and regional NGO</w:t>
      </w:r>
      <w:r>
        <w:rPr>
          <w:lang w:val="en-US"/>
        </w:rPr>
        <w:t xml:space="preserve">: </w:t>
      </w:r>
      <w:r w:rsidRPr="00CD0308">
        <w:rPr>
          <w:lang w:val="en-US"/>
        </w:rPr>
        <w:t>the problem</w:t>
      </w:r>
      <w:r>
        <w:rPr>
          <w:lang w:val="en-US"/>
        </w:rPr>
        <w:t>s</w:t>
      </w:r>
      <w:r w:rsidRPr="00CD0308">
        <w:rPr>
          <w:lang w:val="en-US"/>
        </w:rPr>
        <w:t xml:space="preserve"> of single-industry towns, ratings to CSR and others. The development of methodology for assessing the effectiveness of PR-activity (through the levels and types of efficiency)</w:t>
      </w:r>
      <w:r>
        <w:rPr>
          <w:lang w:val="en-US"/>
        </w:rPr>
        <w:t>,</w:t>
      </w:r>
      <w:r w:rsidRPr="00CD0308">
        <w:rPr>
          <w:lang w:val="en-US"/>
        </w:rPr>
        <w:t xml:space="preserve"> methodology for assessing the effectiveness of social investments and social partnership (ESISP) </w:t>
      </w:r>
      <w:r>
        <w:rPr>
          <w:lang w:val="en-US"/>
        </w:rPr>
        <w:t>–</w:t>
      </w:r>
      <w:r w:rsidRPr="00CD0308">
        <w:rPr>
          <w:lang w:val="en-US"/>
        </w:rPr>
        <w:t xml:space="preserve"> </w:t>
      </w:r>
      <w:r>
        <w:rPr>
          <w:lang w:val="en-US"/>
        </w:rPr>
        <w:t>I have</w:t>
      </w:r>
      <w:r w:rsidRPr="00CD0308">
        <w:rPr>
          <w:lang w:val="en-US"/>
        </w:rPr>
        <w:t xml:space="preserve"> a copyright certificate.</w:t>
      </w:r>
    </w:p>
    <w:p w:rsidR="00CE3A1C" w:rsidRPr="009F218F" w:rsidRDefault="00CE3A1C" w:rsidP="00CE3A1C">
      <w:pPr>
        <w:rPr>
          <w:szCs w:val="20"/>
          <w:lang w:val="en-US"/>
        </w:rPr>
      </w:pPr>
      <w:r>
        <w:rPr>
          <w:szCs w:val="20"/>
          <w:lang w:val="en-US"/>
        </w:rPr>
        <w:tab/>
      </w:r>
      <w:r w:rsidRPr="009F218F">
        <w:rPr>
          <w:szCs w:val="20"/>
          <w:lang w:val="en-US"/>
        </w:rPr>
        <w:t xml:space="preserve">Actual developments and problematic </w:t>
      </w:r>
      <w:r>
        <w:rPr>
          <w:szCs w:val="20"/>
          <w:lang w:val="en-US"/>
        </w:rPr>
        <w:t xml:space="preserve">are </w:t>
      </w:r>
      <w:r w:rsidRPr="009F218F">
        <w:rPr>
          <w:szCs w:val="20"/>
          <w:lang w:val="en-US"/>
        </w:rPr>
        <w:t>presented in the publications:</w:t>
      </w:r>
    </w:p>
    <w:p w:rsidR="00CE3A1C" w:rsidRPr="009F218F" w:rsidRDefault="00CE3A1C" w:rsidP="00CE3A1C">
      <w:pPr>
        <w:rPr>
          <w:szCs w:val="20"/>
          <w:lang w:val="en-US"/>
        </w:rPr>
      </w:pPr>
      <w:r w:rsidRPr="009F218F">
        <w:rPr>
          <w:szCs w:val="20"/>
          <w:lang w:val="en-US"/>
        </w:rPr>
        <w:t>Total on for the past 5 years, more than 40 publications, including:</w:t>
      </w:r>
    </w:p>
    <w:p w:rsidR="00CE3A1C" w:rsidRPr="004123ED" w:rsidRDefault="00CE3A1C" w:rsidP="00CE3A1C">
      <w:pPr>
        <w:rPr>
          <w:sz w:val="18"/>
          <w:szCs w:val="18"/>
          <w:u w:val="single"/>
          <w:lang w:val="en-US"/>
        </w:rPr>
      </w:pPr>
      <w:r w:rsidRPr="004123ED">
        <w:rPr>
          <w:sz w:val="18"/>
          <w:szCs w:val="18"/>
          <w:u w:val="single"/>
          <w:lang w:val="en-US"/>
        </w:rPr>
        <w:t xml:space="preserve">Books (in Russian): </w:t>
      </w:r>
    </w:p>
    <w:p w:rsidR="00CE3A1C" w:rsidRPr="004123ED" w:rsidRDefault="00CE3A1C" w:rsidP="00CE3A1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Pr="004123ED">
        <w:rPr>
          <w:sz w:val="18"/>
          <w:szCs w:val="18"/>
          <w:lang w:val="en-US"/>
        </w:rPr>
        <w:t xml:space="preserve">Social partnership: experience, technologies, performance evaluation. </w:t>
      </w:r>
      <w:smartTag w:uri="urn:schemas-microsoft-com:office:smarttags" w:element="City">
        <w:smartTag w:uri="urn:schemas-microsoft-com:office:smarttags" w:element="place">
          <w:r w:rsidRPr="004123ED">
            <w:rPr>
              <w:sz w:val="18"/>
              <w:szCs w:val="18"/>
              <w:lang w:val="en-US"/>
            </w:rPr>
            <w:t>St. Petersburg</w:t>
          </w:r>
        </w:smartTag>
      </w:smartTag>
      <w:r w:rsidRPr="004123ED">
        <w:rPr>
          <w:sz w:val="18"/>
          <w:szCs w:val="18"/>
          <w:lang w:val="en-US"/>
        </w:rPr>
        <w:t xml:space="preserve">: </w:t>
      </w:r>
      <w:proofErr w:type="spellStart"/>
      <w:r w:rsidRPr="004123ED">
        <w:rPr>
          <w:sz w:val="18"/>
          <w:szCs w:val="18"/>
          <w:lang w:val="en-US"/>
        </w:rPr>
        <w:t>Aletheia</w:t>
      </w:r>
      <w:proofErr w:type="spellEnd"/>
      <w:r w:rsidRPr="004123ED">
        <w:rPr>
          <w:sz w:val="18"/>
          <w:szCs w:val="18"/>
          <w:lang w:val="en-US"/>
        </w:rPr>
        <w:t xml:space="preserve">, 2010; Management of special events. </w:t>
      </w:r>
      <w:smartTag w:uri="urn:schemas-microsoft-com:office:smarttags" w:element="place">
        <w:smartTag w:uri="urn:schemas-microsoft-com:office:smarttags" w:element="City">
          <w:r w:rsidRPr="004123ED">
            <w:rPr>
              <w:sz w:val="18"/>
              <w:szCs w:val="18"/>
              <w:lang w:val="en-US"/>
            </w:rPr>
            <w:t>St. Petersburg</w:t>
          </w:r>
        </w:smartTag>
      </w:smartTag>
      <w:r w:rsidRPr="004123ED">
        <w:rPr>
          <w:sz w:val="18"/>
          <w:szCs w:val="18"/>
          <w:lang w:val="en-US"/>
        </w:rPr>
        <w:t xml:space="preserve">: </w:t>
      </w:r>
      <w:proofErr w:type="spellStart"/>
      <w:proofErr w:type="gramStart"/>
      <w:r w:rsidRPr="004123ED">
        <w:rPr>
          <w:sz w:val="18"/>
          <w:szCs w:val="18"/>
          <w:lang w:val="en-US"/>
        </w:rPr>
        <w:t>Lan</w:t>
      </w:r>
      <w:proofErr w:type="spellEnd"/>
      <w:proofErr w:type="gramEnd"/>
      <w:r w:rsidRPr="004123ED">
        <w:rPr>
          <w:sz w:val="18"/>
          <w:szCs w:val="18"/>
          <w:lang w:val="en-US"/>
        </w:rPr>
        <w:t xml:space="preserve">’, 2010; Modernization of Russia: the territorial dimension. </w:t>
      </w:r>
      <w:smartTag w:uri="urn:schemas-microsoft-com:office:smarttags" w:element="place">
        <w:smartTag w:uri="urn:schemas-microsoft-com:office:smarttags" w:element="City">
          <w:r w:rsidRPr="004123ED">
            <w:rPr>
              <w:sz w:val="18"/>
              <w:szCs w:val="18"/>
              <w:lang w:val="en-US"/>
            </w:rPr>
            <w:t>St. Petersburg</w:t>
          </w:r>
        </w:smartTag>
      </w:smartTag>
      <w:r w:rsidRPr="004123ED">
        <w:rPr>
          <w:sz w:val="18"/>
          <w:szCs w:val="18"/>
          <w:lang w:val="en-US"/>
        </w:rPr>
        <w:t xml:space="preserve">: </w:t>
      </w:r>
      <w:proofErr w:type="spellStart"/>
      <w:r w:rsidRPr="004123ED">
        <w:rPr>
          <w:sz w:val="18"/>
          <w:szCs w:val="18"/>
          <w:lang w:val="en-US"/>
        </w:rPr>
        <w:t>Aletheia</w:t>
      </w:r>
      <w:proofErr w:type="spellEnd"/>
      <w:r w:rsidRPr="004123ED">
        <w:rPr>
          <w:sz w:val="18"/>
          <w:szCs w:val="18"/>
          <w:lang w:val="en-US"/>
        </w:rPr>
        <w:t xml:space="preserve">, 2011; PR. St. Petersburg: </w:t>
      </w:r>
      <w:proofErr w:type="spellStart"/>
      <w:proofErr w:type="gramStart"/>
      <w:r w:rsidRPr="004123ED">
        <w:rPr>
          <w:sz w:val="18"/>
          <w:szCs w:val="18"/>
          <w:lang w:val="en-US"/>
        </w:rPr>
        <w:t>Lan</w:t>
      </w:r>
      <w:proofErr w:type="spellEnd"/>
      <w:proofErr w:type="gramEnd"/>
      <w:r w:rsidRPr="004123ED">
        <w:rPr>
          <w:sz w:val="18"/>
          <w:szCs w:val="18"/>
          <w:lang w:val="en-US"/>
        </w:rPr>
        <w:t xml:space="preserve">’, 2011. - 576 p; </w:t>
      </w:r>
      <w:proofErr w:type="gramStart"/>
      <w:r w:rsidRPr="004123ED">
        <w:rPr>
          <w:sz w:val="18"/>
          <w:szCs w:val="18"/>
          <w:lang w:val="en-US"/>
        </w:rPr>
        <w:t>Corporate</w:t>
      </w:r>
      <w:proofErr w:type="gramEnd"/>
      <w:r w:rsidRPr="004123ED">
        <w:rPr>
          <w:sz w:val="18"/>
          <w:szCs w:val="18"/>
          <w:lang w:val="en-US"/>
        </w:rPr>
        <w:t xml:space="preserve"> social investments and social partnership: technologies and performance evaluation. </w:t>
      </w:r>
      <w:smartTag w:uri="urn:schemas-microsoft-com:office:smarttags" w:element="City">
        <w:r w:rsidRPr="004123ED">
          <w:rPr>
            <w:sz w:val="18"/>
            <w:szCs w:val="18"/>
            <w:lang w:val="en-US"/>
          </w:rPr>
          <w:t>St. Petersburg</w:t>
        </w:r>
      </w:smartTag>
      <w:r w:rsidRPr="004123ED">
        <w:rPr>
          <w:sz w:val="18"/>
          <w:szCs w:val="18"/>
          <w:lang w:val="en-US"/>
        </w:rPr>
        <w:t xml:space="preserve">: HSE, </w:t>
      </w:r>
      <w:smartTag w:uri="urn:schemas-microsoft-com:office:smarttags" w:element="City">
        <w:smartTag w:uri="urn:schemas-microsoft-com:office:smarttags" w:element="place">
          <w:r w:rsidRPr="004123ED">
            <w:rPr>
              <w:sz w:val="18"/>
              <w:szCs w:val="18"/>
              <w:lang w:val="en-US"/>
            </w:rPr>
            <w:t>St. Petersburg</w:t>
          </w:r>
        </w:smartTag>
      </w:smartTag>
      <w:r w:rsidRPr="004123ED">
        <w:rPr>
          <w:sz w:val="18"/>
          <w:szCs w:val="18"/>
          <w:lang w:val="en-US"/>
        </w:rPr>
        <w:t xml:space="preserve">, 2012; Total Branding: </w:t>
      </w:r>
      <w:proofErr w:type="spellStart"/>
      <w:r w:rsidRPr="004123ED">
        <w:rPr>
          <w:sz w:val="18"/>
          <w:szCs w:val="18"/>
          <w:lang w:val="en-US"/>
        </w:rPr>
        <w:t>mythodesign</w:t>
      </w:r>
      <w:proofErr w:type="spellEnd"/>
      <w:r w:rsidRPr="004123ED">
        <w:rPr>
          <w:sz w:val="18"/>
          <w:szCs w:val="18"/>
          <w:lang w:val="en-US"/>
        </w:rPr>
        <w:t xml:space="preserve"> of information society. </w:t>
      </w:r>
      <w:smartTag w:uri="urn:schemas-microsoft-com:office:smarttags" w:element="City">
        <w:r w:rsidRPr="004123ED">
          <w:rPr>
            <w:sz w:val="18"/>
            <w:szCs w:val="18"/>
            <w:lang w:val="en-US"/>
          </w:rPr>
          <w:t>St. Petersburg</w:t>
        </w:r>
      </w:smartTag>
      <w:r w:rsidRPr="004123ED">
        <w:rPr>
          <w:sz w:val="18"/>
          <w:szCs w:val="1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123ED">
            <w:rPr>
              <w:sz w:val="18"/>
              <w:szCs w:val="18"/>
              <w:lang w:val="en-US"/>
            </w:rPr>
            <w:t>St. Petersburg</w:t>
          </w:r>
        </w:smartTag>
        <w:r w:rsidRPr="004123ED">
          <w:rPr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4123ED">
            <w:rPr>
              <w:sz w:val="18"/>
              <w:szCs w:val="18"/>
              <w:lang w:val="en-US"/>
            </w:rPr>
            <w:t>State</w:t>
          </w:r>
        </w:smartTag>
        <w:r w:rsidRPr="004123ED">
          <w:rPr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4123ED">
            <w:rPr>
              <w:sz w:val="18"/>
              <w:szCs w:val="18"/>
              <w:lang w:val="en-US"/>
            </w:rPr>
            <w:t>University</w:t>
          </w:r>
        </w:smartTag>
      </w:smartTag>
      <w:r w:rsidRPr="004123ED">
        <w:rPr>
          <w:sz w:val="18"/>
          <w:szCs w:val="18"/>
          <w:lang w:val="en-US"/>
        </w:rPr>
        <w:t xml:space="preserve">, 2013; Corporate social responsibility: technologies and performance evaluation. M.: </w:t>
      </w:r>
      <w:proofErr w:type="spellStart"/>
      <w:r w:rsidRPr="004123ED">
        <w:rPr>
          <w:sz w:val="18"/>
          <w:szCs w:val="18"/>
          <w:lang w:val="en-US"/>
        </w:rPr>
        <w:t>Yurayt</w:t>
      </w:r>
      <w:proofErr w:type="spellEnd"/>
      <w:r w:rsidRPr="004123ED">
        <w:rPr>
          <w:sz w:val="18"/>
          <w:szCs w:val="18"/>
          <w:lang w:val="en-US"/>
        </w:rPr>
        <w:t xml:space="preserve"> 2014; </w:t>
      </w:r>
      <w:proofErr w:type="gramStart"/>
      <w:r w:rsidRPr="004123ED">
        <w:rPr>
          <w:sz w:val="18"/>
          <w:szCs w:val="18"/>
          <w:lang w:val="en-US"/>
        </w:rPr>
        <w:t>The</w:t>
      </w:r>
      <w:proofErr w:type="gramEnd"/>
      <w:r w:rsidRPr="004123ED">
        <w:rPr>
          <w:sz w:val="18"/>
          <w:szCs w:val="18"/>
          <w:lang w:val="en-US"/>
        </w:rPr>
        <w:t xml:space="preserve"> logic and argumentation theory. M.: </w:t>
      </w:r>
      <w:proofErr w:type="spellStart"/>
      <w:r w:rsidRPr="004123ED">
        <w:rPr>
          <w:sz w:val="18"/>
          <w:szCs w:val="18"/>
          <w:lang w:val="en-US"/>
        </w:rPr>
        <w:t>Yurayt</w:t>
      </w:r>
      <w:proofErr w:type="spellEnd"/>
      <w:r w:rsidRPr="004123ED">
        <w:rPr>
          <w:sz w:val="18"/>
          <w:szCs w:val="18"/>
          <w:lang w:val="en-US"/>
        </w:rPr>
        <w:t xml:space="preserve"> 2016.</w:t>
      </w:r>
    </w:p>
    <w:p w:rsidR="00CE3A1C" w:rsidRPr="004123ED" w:rsidRDefault="00CE3A1C" w:rsidP="00CE3A1C">
      <w:pPr>
        <w:rPr>
          <w:sz w:val="18"/>
          <w:szCs w:val="18"/>
          <w:u w:val="single"/>
          <w:lang w:val="en-US"/>
        </w:rPr>
      </w:pPr>
      <w:r w:rsidRPr="004123ED">
        <w:rPr>
          <w:sz w:val="18"/>
          <w:szCs w:val="18"/>
          <w:u w:val="single"/>
          <w:lang w:val="en-US"/>
        </w:rPr>
        <w:t>Key articles:</w:t>
      </w:r>
    </w:p>
    <w:p w:rsidR="00CE3A1C" w:rsidRDefault="00CE3A1C" w:rsidP="00CE3A1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proofErr w:type="gramStart"/>
      <w:r w:rsidRPr="004123ED">
        <w:rPr>
          <w:sz w:val="18"/>
          <w:szCs w:val="18"/>
          <w:lang w:val="en-US"/>
        </w:rPr>
        <w:t>Humanitarian expertise as a social technology.</w:t>
      </w:r>
      <w:proofErr w:type="gramEnd"/>
      <w:r w:rsidRPr="004123ED">
        <w:rPr>
          <w:sz w:val="18"/>
          <w:szCs w:val="18"/>
          <w:lang w:val="en-US"/>
        </w:rPr>
        <w:t xml:space="preserve"> // Scientific notes of the St Petersburg Academy of Management and Economics. </w:t>
      </w:r>
      <w:proofErr w:type="gramStart"/>
      <w:r w:rsidRPr="004123ED">
        <w:rPr>
          <w:sz w:val="18"/>
          <w:szCs w:val="18"/>
          <w:lang w:val="en-US"/>
        </w:rPr>
        <w:t>2010, vol. 3 (29), p.28-38.</w:t>
      </w:r>
      <w:proofErr w:type="gramEnd"/>
      <w:r w:rsidRPr="004123ED">
        <w:rPr>
          <w:sz w:val="18"/>
          <w:szCs w:val="18"/>
          <w:lang w:val="en-US"/>
        </w:rPr>
        <w:t xml:space="preserve"> (</w:t>
      </w:r>
      <w:proofErr w:type="gramStart"/>
      <w:r w:rsidRPr="004123ED">
        <w:rPr>
          <w:sz w:val="18"/>
          <w:szCs w:val="18"/>
          <w:lang w:val="en-US"/>
        </w:rPr>
        <w:t>in</w:t>
      </w:r>
      <w:proofErr w:type="gramEnd"/>
      <w:r w:rsidRPr="004123ED">
        <w:rPr>
          <w:sz w:val="18"/>
          <w:szCs w:val="18"/>
          <w:lang w:val="en-US"/>
        </w:rPr>
        <w:t xml:space="preserve"> Russian); Non-economic factors for modernization: hindering the stereotypes // Sociological studies. 2011. № 8. </w:t>
      </w:r>
      <w:proofErr w:type="gramStart"/>
      <w:r w:rsidRPr="004123ED">
        <w:rPr>
          <w:sz w:val="18"/>
          <w:szCs w:val="18"/>
          <w:lang w:val="en-US"/>
        </w:rPr>
        <w:t>p. 132-135 (in Russian); Social partnership as a basis for solving of the single-industry towns problems.</w:t>
      </w:r>
      <w:proofErr w:type="gramEnd"/>
      <w:r w:rsidRPr="004123ED">
        <w:rPr>
          <w:sz w:val="18"/>
          <w:szCs w:val="18"/>
          <w:lang w:val="en-US"/>
        </w:rPr>
        <w:t xml:space="preserve"> // Municipal government. </w:t>
      </w:r>
      <w:proofErr w:type="gramStart"/>
      <w:r w:rsidRPr="004123ED">
        <w:rPr>
          <w:sz w:val="18"/>
          <w:szCs w:val="18"/>
          <w:lang w:val="en-US"/>
        </w:rPr>
        <w:t>2011, № 2, p.36-40.</w:t>
      </w:r>
      <w:proofErr w:type="gramEnd"/>
      <w:r w:rsidRPr="004123ED">
        <w:rPr>
          <w:sz w:val="18"/>
          <w:szCs w:val="18"/>
          <w:lang w:val="en-US"/>
        </w:rPr>
        <w:t xml:space="preserve"> (</w:t>
      </w:r>
      <w:proofErr w:type="gramStart"/>
      <w:r w:rsidRPr="004123ED">
        <w:rPr>
          <w:sz w:val="18"/>
          <w:szCs w:val="18"/>
          <w:lang w:val="en-US"/>
        </w:rPr>
        <w:t>in</w:t>
      </w:r>
      <w:proofErr w:type="gramEnd"/>
      <w:r w:rsidRPr="004123ED">
        <w:rPr>
          <w:sz w:val="18"/>
          <w:szCs w:val="18"/>
          <w:lang w:val="en-US"/>
        </w:rPr>
        <w:t xml:space="preserve"> Russian); Branding as a factor in positioning and promotion of the region. // PR and advertising in territorial marketing system. </w:t>
      </w:r>
      <w:smartTag w:uri="urn:schemas-microsoft-com:office:smarttags" w:element="City">
        <w:r w:rsidRPr="004123ED">
          <w:rPr>
            <w:sz w:val="18"/>
            <w:szCs w:val="18"/>
            <w:lang w:val="en-US"/>
          </w:rPr>
          <w:t>St. Petersburg</w:t>
        </w:r>
      </w:smartTag>
      <w:r w:rsidRPr="004123ED">
        <w:rPr>
          <w:sz w:val="18"/>
          <w:szCs w:val="1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4123ED">
            <w:rPr>
              <w:sz w:val="18"/>
              <w:szCs w:val="18"/>
              <w:lang w:val="en-US"/>
            </w:rPr>
            <w:t>St. Petersburg</w:t>
          </w:r>
        </w:smartTag>
        <w:r w:rsidRPr="004123ED">
          <w:rPr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4123ED">
            <w:rPr>
              <w:sz w:val="18"/>
              <w:szCs w:val="18"/>
              <w:lang w:val="en-US"/>
            </w:rPr>
            <w:t>State</w:t>
          </w:r>
        </w:smartTag>
        <w:r w:rsidRPr="004123ED">
          <w:rPr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4123ED">
            <w:rPr>
              <w:sz w:val="18"/>
              <w:szCs w:val="18"/>
              <w:lang w:val="en-US"/>
            </w:rPr>
            <w:t>University</w:t>
          </w:r>
        </w:smartTag>
      </w:smartTag>
      <w:r w:rsidRPr="004123ED">
        <w:rPr>
          <w:sz w:val="18"/>
          <w:szCs w:val="18"/>
          <w:lang w:val="en-US"/>
        </w:rPr>
        <w:t xml:space="preserve">, 2012. </w:t>
      </w:r>
      <w:proofErr w:type="gramStart"/>
      <w:r w:rsidRPr="004123ED">
        <w:rPr>
          <w:sz w:val="18"/>
          <w:szCs w:val="18"/>
          <w:lang w:val="en-US"/>
        </w:rPr>
        <w:t>p.138-159</w:t>
      </w:r>
      <w:proofErr w:type="gramEnd"/>
      <w:r w:rsidRPr="004123ED">
        <w:rPr>
          <w:sz w:val="18"/>
          <w:szCs w:val="18"/>
          <w:lang w:val="en-US"/>
        </w:rPr>
        <w:t xml:space="preserve">. (in Russian); A paradigm shift for Russian regional development strategy. // The Society and economy. </w:t>
      </w:r>
      <w:proofErr w:type="gramStart"/>
      <w:r w:rsidRPr="004123ED">
        <w:rPr>
          <w:sz w:val="18"/>
          <w:szCs w:val="18"/>
          <w:lang w:val="en-US"/>
        </w:rPr>
        <w:t xml:space="preserve">2013, № 6, p.146-156 (in </w:t>
      </w:r>
      <w:proofErr w:type="spellStart"/>
      <w:r w:rsidRPr="004123ED">
        <w:rPr>
          <w:sz w:val="18"/>
          <w:szCs w:val="18"/>
          <w:lang w:val="en-US"/>
        </w:rPr>
        <w:t>Rusian</w:t>
      </w:r>
      <w:proofErr w:type="spellEnd"/>
      <w:r w:rsidRPr="004123ED">
        <w:rPr>
          <w:sz w:val="18"/>
          <w:szCs w:val="18"/>
          <w:lang w:val="en-US"/>
        </w:rPr>
        <w:t>); Trust and civic identity as factors in the consolidation of Russian society.</w:t>
      </w:r>
      <w:proofErr w:type="gramEnd"/>
      <w:r w:rsidRPr="004123ED">
        <w:rPr>
          <w:sz w:val="18"/>
          <w:szCs w:val="18"/>
          <w:lang w:val="en-US"/>
        </w:rPr>
        <w:t xml:space="preserve"> // Philosophical sciences. 2012, № 11, p. 76-88. (</w:t>
      </w:r>
      <w:proofErr w:type="gramStart"/>
      <w:r w:rsidRPr="004123ED">
        <w:rPr>
          <w:sz w:val="18"/>
          <w:szCs w:val="18"/>
          <w:lang w:val="en-US"/>
        </w:rPr>
        <w:t>in</w:t>
      </w:r>
      <w:proofErr w:type="gramEnd"/>
      <w:r w:rsidRPr="004123ED">
        <w:rPr>
          <w:sz w:val="18"/>
          <w:szCs w:val="18"/>
          <w:lang w:val="en-US"/>
        </w:rPr>
        <w:t xml:space="preserve"> Russian; Information wars as a conflict of interpretations: activating the 'third party'. // Russian Journal of Communication, 2013, Vol.5, No.3, pp.244-252; Political Transformations in </w:t>
      </w:r>
      <w:smartTag w:uri="urn:schemas-microsoft-com:office:smarttags" w:element="country-region">
        <w:smartTag w:uri="urn:schemas-microsoft-com:office:smarttags" w:element="place">
          <w:r w:rsidRPr="004123ED">
            <w:rPr>
              <w:sz w:val="18"/>
              <w:szCs w:val="18"/>
              <w:lang w:val="en-US"/>
            </w:rPr>
            <w:t>Russia</w:t>
          </w:r>
        </w:smartTag>
      </w:smartTag>
      <w:r w:rsidRPr="004123ED">
        <w:rPr>
          <w:sz w:val="18"/>
          <w:szCs w:val="18"/>
          <w:lang w:val="en-US"/>
        </w:rPr>
        <w:t xml:space="preserve"> and modern political science // NZ. </w:t>
      </w:r>
      <w:proofErr w:type="gramStart"/>
      <w:r w:rsidRPr="004123ED">
        <w:rPr>
          <w:sz w:val="18"/>
          <w:szCs w:val="18"/>
          <w:lang w:val="en-US"/>
        </w:rPr>
        <w:t>2014, No.98 (6/2014), p.95-112.</w:t>
      </w:r>
      <w:proofErr w:type="gramEnd"/>
      <w:r w:rsidRPr="004123ED">
        <w:rPr>
          <w:sz w:val="18"/>
          <w:szCs w:val="18"/>
          <w:lang w:val="en-US"/>
        </w:rPr>
        <w:t xml:space="preserve"> (</w:t>
      </w:r>
      <w:proofErr w:type="gramStart"/>
      <w:r w:rsidRPr="004123ED">
        <w:rPr>
          <w:sz w:val="18"/>
          <w:szCs w:val="18"/>
          <w:lang w:val="en-US"/>
        </w:rPr>
        <w:t>in</w:t>
      </w:r>
      <w:proofErr w:type="gramEnd"/>
      <w:r w:rsidRPr="004123ED">
        <w:rPr>
          <w:sz w:val="18"/>
          <w:szCs w:val="18"/>
          <w:lang w:val="en-US"/>
        </w:rPr>
        <w:t xml:space="preserve"> Russian); On Russian metaphysics of communication. // Russian Journal of Communication, 2015; Historical memory in the symbolic politics and information warfare // Philosophical sciences. 2015, No. 5, pp. 24-33. (</w:t>
      </w:r>
      <w:proofErr w:type="gramStart"/>
      <w:r w:rsidRPr="004123ED">
        <w:rPr>
          <w:sz w:val="18"/>
          <w:szCs w:val="18"/>
          <w:lang w:val="en-US"/>
        </w:rPr>
        <w:t>in</w:t>
      </w:r>
      <w:proofErr w:type="gramEnd"/>
      <w:r w:rsidRPr="004123ED">
        <w:rPr>
          <w:sz w:val="18"/>
          <w:szCs w:val="18"/>
          <w:lang w:val="en-US"/>
        </w:rPr>
        <w:t xml:space="preserve"> Russian)</w:t>
      </w:r>
    </w:p>
    <w:p w:rsidR="00CE3A1C" w:rsidRPr="004123ED" w:rsidRDefault="00CE3A1C" w:rsidP="00CE3A1C">
      <w:pPr>
        <w:rPr>
          <w:sz w:val="18"/>
          <w:szCs w:val="18"/>
          <w:lang w:val="en-US"/>
        </w:rPr>
      </w:pPr>
    </w:p>
    <w:p w:rsidR="00CE3A1C" w:rsidRPr="004123ED" w:rsidRDefault="00CE3A1C" w:rsidP="00CE3A1C">
      <w:pPr>
        <w:rPr>
          <w:b/>
          <w:i/>
          <w:lang w:val="en-US"/>
        </w:rPr>
      </w:pPr>
      <w:r w:rsidRPr="004123ED">
        <w:rPr>
          <w:b/>
          <w:i/>
          <w:lang w:val="en-US"/>
        </w:rPr>
        <w:t>Development prospects and application</w:t>
      </w:r>
      <w:r>
        <w:rPr>
          <w:b/>
          <w:i/>
          <w:lang w:val="en-US"/>
        </w:rPr>
        <w:t>s for</w:t>
      </w:r>
      <w:r w:rsidRPr="004123ED">
        <w:rPr>
          <w:b/>
          <w:i/>
          <w:lang w:val="en-US"/>
        </w:rPr>
        <w:t xml:space="preserve"> profile:</w:t>
      </w:r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>- An analysis of foreign and domestic experience in the development of regional programs and socio-economic development projects, assessment of their effectiveness</w:t>
      </w:r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>- Management of projects and programs, organizations and institutions in the field of public policy, evaluation of the effectiveness of their activities.</w:t>
      </w:r>
    </w:p>
    <w:p w:rsidR="00CE3A1C" w:rsidRDefault="00CE3A1C" w:rsidP="00CE3A1C">
      <w:pPr>
        <w:rPr>
          <w:lang w:val="en-US"/>
        </w:rPr>
      </w:pPr>
      <w:r w:rsidRPr="004123ED">
        <w:rPr>
          <w:lang w:val="en-US"/>
        </w:rPr>
        <w:t xml:space="preserve">- Information and communicative support for projects and programs in public policy. </w:t>
      </w:r>
      <w:proofErr w:type="gramStart"/>
      <w:r w:rsidRPr="004123ED">
        <w:rPr>
          <w:lang w:val="en-US"/>
        </w:rPr>
        <w:t>Integrat</w:t>
      </w:r>
      <w:r>
        <w:rPr>
          <w:lang w:val="en-US"/>
        </w:rPr>
        <w:t xml:space="preserve">ive </w:t>
      </w:r>
      <w:r w:rsidRPr="004123ED">
        <w:rPr>
          <w:lang w:val="en-US"/>
        </w:rPr>
        <w:t>marketing communications in public policy.</w:t>
      </w:r>
      <w:proofErr w:type="gramEnd"/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>- Comparative analysis of foreign and domestic experience of regional branding as a tool to consolidate the society and the development of social partnership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Personnel political b</w:t>
      </w:r>
      <w:r w:rsidRPr="004123ED">
        <w:rPr>
          <w:lang w:val="en-US"/>
        </w:rPr>
        <w:t>rand</w:t>
      </w:r>
      <w:r>
        <w:rPr>
          <w:lang w:val="en-US"/>
        </w:rPr>
        <w:t>ing</w:t>
      </w:r>
      <w:r w:rsidRPr="004123ED">
        <w:rPr>
          <w:lang w:val="en-US"/>
        </w:rPr>
        <w:t>.</w:t>
      </w:r>
      <w:proofErr w:type="gramEnd"/>
    </w:p>
    <w:p w:rsidR="00CE3A1C" w:rsidRDefault="00CE3A1C" w:rsidP="00CE3A1C">
      <w:pPr>
        <w:rPr>
          <w:lang w:val="en-US"/>
        </w:rPr>
      </w:pPr>
      <w:r w:rsidRPr="004123ED">
        <w:rPr>
          <w:lang w:val="en-US"/>
        </w:rPr>
        <w:t>- Tools political planning and political marketing.</w:t>
      </w:r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 xml:space="preserve">- Comparative analysis, evaluation of the effectiveness of public communications and symbolic policy. </w:t>
      </w:r>
      <w:proofErr w:type="gramStart"/>
      <w:r w:rsidRPr="004123ED">
        <w:rPr>
          <w:lang w:val="en-US"/>
        </w:rPr>
        <w:t xml:space="preserve">Social myths </w:t>
      </w:r>
      <w:r>
        <w:rPr>
          <w:lang w:val="en-US"/>
        </w:rPr>
        <w:t>in</w:t>
      </w:r>
      <w:r w:rsidRPr="004123ED">
        <w:rPr>
          <w:lang w:val="en-US"/>
        </w:rPr>
        <w:t xml:space="preserve"> modern society.</w:t>
      </w:r>
      <w:proofErr w:type="gramEnd"/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>- Soci</w:t>
      </w:r>
      <w:r>
        <w:rPr>
          <w:lang w:val="en-US"/>
        </w:rPr>
        <w:t>al</w:t>
      </w:r>
      <w:r w:rsidRPr="004123ED">
        <w:rPr>
          <w:lang w:val="en-US"/>
        </w:rPr>
        <w:t xml:space="preserve">-cultural technologies of civic identity formation. </w:t>
      </w:r>
      <w:proofErr w:type="gramStart"/>
      <w:r>
        <w:rPr>
          <w:lang w:val="en-US"/>
        </w:rPr>
        <w:t>H</w:t>
      </w:r>
      <w:r w:rsidRPr="004123ED">
        <w:rPr>
          <w:lang w:val="en-US"/>
        </w:rPr>
        <w:t>istorical memory</w:t>
      </w:r>
      <w:r>
        <w:rPr>
          <w:lang w:val="en-US"/>
        </w:rPr>
        <w:t xml:space="preserve">, </w:t>
      </w:r>
      <w:r w:rsidRPr="004123ED">
        <w:rPr>
          <w:lang w:val="en-US"/>
        </w:rPr>
        <w:t>political and cultural identity.</w:t>
      </w:r>
      <w:proofErr w:type="gramEnd"/>
    </w:p>
    <w:p w:rsidR="00CE3A1C" w:rsidRPr="004123ED" w:rsidRDefault="00CE3A1C" w:rsidP="00CE3A1C">
      <w:pPr>
        <w:rPr>
          <w:lang w:val="en-US"/>
        </w:rPr>
      </w:pPr>
      <w:r w:rsidRPr="004123ED">
        <w:rPr>
          <w:lang w:val="en-US"/>
        </w:rPr>
        <w:t>- Se</w:t>
      </w:r>
      <w:r>
        <w:rPr>
          <w:lang w:val="en-US"/>
        </w:rPr>
        <w:t xml:space="preserve">nse wars as conflicts of </w:t>
      </w:r>
      <w:r w:rsidRPr="004123ED">
        <w:rPr>
          <w:lang w:val="en-US"/>
        </w:rPr>
        <w:t>interpretations</w:t>
      </w:r>
      <w:r>
        <w:rPr>
          <w:lang w:val="en-US"/>
        </w:rPr>
        <w:t>.</w:t>
      </w:r>
      <w:r w:rsidRPr="004123ED">
        <w:rPr>
          <w:lang w:val="en-US"/>
        </w:rPr>
        <w:t xml:space="preserve"> </w:t>
      </w:r>
      <w:proofErr w:type="spellStart"/>
      <w:r w:rsidRPr="004123ED">
        <w:rPr>
          <w:lang w:val="en-US"/>
        </w:rPr>
        <w:t>Hor</w:t>
      </w:r>
      <w:r>
        <w:rPr>
          <w:lang w:val="en-US"/>
        </w:rPr>
        <w:t>r</w:t>
      </w:r>
      <w:r w:rsidRPr="004123ED">
        <w:rPr>
          <w:lang w:val="en-US"/>
        </w:rPr>
        <w:t>ori</w:t>
      </w:r>
      <w:r>
        <w:rPr>
          <w:lang w:val="en-US"/>
        </w:rPr>
        <w:t>sation</w:t>
      </w:r>
      <w:proofErr w:type="spellEnd"/>
      <w:r>
        <w:rPr>
          <w:lang w:val="en-US"/>
        </w:rPr>
        <w:t xml:space="preserve"> </w:t>
      </w:r>
      <w:r w:rsidRPr="004123ED">
        <w:rPr>
          <w:lang w:val="en-US"/>
        </w:rPr>
        <w:t>and practice</w:t>
      </w:r>
      <w:r>
        <w:rPr>
          <w:lang w:val="en-US"/>
        </w:rPr>
        <w:t xml:space="preserve"> for</w:t>
      </w:r>
      <w:r w:rsidRPr="004123ED">
        <w:rPr>
          <w:lang w:val="en-US"/>
        </w:rPr>
        <w:t xml:space="preserve"> mobilization to violence.</w:t>
      </w:r>
    </w:p>
    <w:p w:rsidR="00CE3A1C" w:rsidRPr="004123ED" w:rsidRDefault="00CE3A1C" w:rsidP="00CE3A1C">
      <w:pPr>
        <w:rPr>
          <w:lang w:val="en-US"/>
        </w:rPr>
      </w:pPr>
    </w:p>
    <w:p w:rsidR="00616912" w:rsidRPr="00CE3A1C" w:rsidRDefault="00616912">
      <w:pPr>
        <w:rPr>
          <w:lang w:val="en-US"/>
        </w:rPr>
      </w:pPr>
    </w:p>
    <w:sectPr w:rsidR="00616912" w:rsidRPr="00CE3A1C" w:rsidSect="00EB6C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1C"/>
    <w:rsid w:val="00616912"/>
    <w:rsid w:val="00CE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2016-07-11T14:38:00Z</dcterms:created>
  <dcterms:modified xsi:type="dcterms:W3CDTF">2016-07-11T14:39:00Z</dcterms:modified>
</cp:coreProperties>
</file>