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44" w:rsidRPr="004850EB" w:rsidRDefault="004850EB" w:rsidP="004850E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0EB">
        <w:rPr>
          <w:rFonts w:ascii="Times New Roman" w:hAnsi="Times New Roman" w:cs="Times New Roman"/>
          <w:b/>
          <w:sz w:val="28"/>
          <w:szCs w:val="28"/>
        </w:rPr>
        <w:t>Динамика и структура рынка творческих индустрий и их влияние на экономику регионов. На примере двух стран.</w:t>
      </w:r>
    </w:p>
    <w:p w:rsidR="004850EB" w:rsidRPr="007B416E" w:rsidRDefault="004850EB" w:rsidP="004850EB">
      <w:pPr>
        <w:spacing w:line="360" w:lineRule="auto"/>
        <w:jc w:val="center"/>
        <w:rPr>
          <w:b/>
          <w:i/>
          <w:sz w:val="28"/>
          <w:szCs w:val="28"/>
        </w:rPr>
      </w:pPr>
      <w:r w:rsidRPr="007B416E">
        <w:rPr>
          <w:b/>
          <w:i/>
          <w:sz w:val="28"/>
          <w:szCs w:val="28"/>
        </w:rPr>
        <w:t>Зотова Л.Р.</w:t>
      </w:r>
    </w:p>
    <w:p w:rsidR="004850EB" w:rsidRPr="007B416E" w:rsidRDefault="004850EB" w:rsidP="004850EB">
      <w:pPr>
        <w:spacing w:line="360" w:lineRule="auto"/>
        <w:jc w:val="center"/>
        <w:rPr>
          <w:i/>
          <w:sz w:val="28"/>
          <w:szCs w:val="28"/>
        </w:rPr>
      </w:pPr>
      <w:r w:rsidRPr="007B416E">
        <w:rPr>
          <w:i/>
          <w:sz w:val="28"/>
          <w:szCs w:val="28"/>
        </w:rPr>
        <w:t>Аспирант</w:t>
      </w:r>
      <w:r>
        <w:rPr>
          <w:i/>
          <w:sz w:val="28"/>
          <w:szCs w:val="28"/>
        </w:rPr>
        <w:t xml:space="preserve">ка 2-го года, </w:t>
      </w:r>
      <w:r w:rsidRPr="007B416E">
        <w:rPr>
          <w:i/>
          <w:sz w:val="28"/>
          <w:szCs w:val="28"/>
        </w:rPr>
        <w:t>Национальный исследовательский университет «Высшая школа экономики», аспирантская школа по экономике, Москва, Россия</w:t>
      </w:r>
    </w:p>
    <w:p w:rsidR="004850EB" w:rsidRPr="007B416E" w:rsidRDefault="004850EB" w:rsidP="004850EB">
      <w:pPr>
        <w:spacing w:line="360" w:lineRule="auto"/>
        <w:jc w:val="center"/>
        <w:rPr>
          <w:i/>
          <w:sz w:val="28"/>
          <w:szCs w:val="28"/>
        </w:rPr>
      </w:pPr>
      <w:r w:rsidRPr="007B416E">
        <w:rPr>
          <w:i/>
          <w:sz w:val="28"/>
          <w:szCs w:val="28"/>
          <w:lang w:val="en-US"/>
        </w:rPr>
        <w:t>E</w:t>
      </w:r>
      <w:r w:rsidRPr="0095399E">
        <w:rPr>
          <w:i/>
          <w:sz w:val="28"/>
          <w:szCs w:val="28"/>
        </w:rPr>
        <w:t>-</w:t>
      </w:r>
      <w:r w:rsidRPr="007B416E">
        <w:rPr>
          <w:i/>
          <w:sz w:val="28"/>
          <w:szCs w:val="28"/>
          <w:lang w:val="en-US"/>
        </w:rPr>
        <w:t>mail</w:t>
      </w:r>
      <w:r w:rsidRPr="0095399E">
        <w:rPr>
          <w:i/>
          <w:sz w:val="28"/>
          <w:szCs w:val="28"/>
        </w:rPr>
        <w:t xml:space="preserve">: </w:t>
      </w:r>
      <w:hyperlink r:id="rId4" w:history="1">
        <w:r w:rsidRPr="007B416E">
          <w:rPr>
            <w:rStyle w:val="a3"/>
            <w:i/>
            <w:sz w:val="28"/>
            <w:szCs w:val="28"/>
            <w:lang w:val="en-US"/>
          </w:rPr>
          <w:t>leilacuchmenova</w:t>
        </w:r>
        <w:r w:rsidRPr="007B416E">
          <w:rPr>
            <w:rStyle w:val="a3"/>
            <w:i/>
            <w:sz w:val="28"/>
            <w:szCs w:val="28"/>
          </w:rPr>
          <w:t>@</w:t>
        </w:r>
        <w:r w:rsidRPr="007B416E">
          <w:rPr>
            <w:rStyle w:val="a3"/>
            <w:i/>
            <w:sz w:val="28"/>
            <w:szCs w:val="28"/>
            <w:lang w:val="en-US"/>
          </w:rPr>
          <w:t>yandex</w:t>
        </w:r>
        <w:r w:rsidRPr="007B416E">
          <w:rPr>
            <w:rStyle w:val="a3"/>
            <w:i/>
            <w:sz w:val="28"/>
            <w:szCs w:val="28"/>
          </w:rPr>
          <w:t>.</w:t>
        </w:r>
        <w:proofErr w:type="spellStart"/>
        <w:r w:rsidRPr="007B416E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</w:p>
    <w:p w:rsidR="00E827DB" w:rsidRPr="00B24276" w:rsidRDefault="00E827DB" w:rsidP="00E827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>Сегодня развитые постиндустриальные страны, видят источник развитости и стабильности общества в переходе к «экономике творчества» или, как ее еще называют, «креативной экономике», в которой основным фактором производства является творческая активность населения, способная создавать   принципиально новые продукты с высокой добавленной стоимостью. Основной целью этого перехода является создание инновационной среды, а главным инструментом в достижении этой цели – «строительство» креативных городов, фундаментом которых являются творческие индустрии.</w:t>
      </w:r>
    </w:p>
    <w:p w:rsidR="00E827DB" w:rsidRPr="00B24276" w:rsidRDefault="00E827DB" w:rsidP="00E827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 xml:space="preserve">Однако, на региональном уровне творческие индустрии выступают не только основой инновационной среды или инструментом </w:t>
      </w:r>
      <w:proofErr w:type="spellStart"/>
      <w:r w:rsidRPr="00B24276">
        <w:rPr>
          <w:rFonts w:ascii="Times New Roman" w:hAnsi="Times New Roman" w:cs="Times New Roman"/>
          <w:sz w:val="28"/>
          <w:szCs w:val="28"/>
        </w:rPr>
        <w:t>ревитализации</w:t>
      </w:r>
      <w:proofErr w:type="spellEnd"/>
      <w:r w:rsidRPr="00B24276">
        <w:rPr>
          <w:rFonts w:ascii="Times New Roman" w:hAnsi="Times New Roman" w:cs="Times New Roman"/>
          <w:sz w:val="28"/>
          <w:szCs w:val="28"/>
        </w:rPr>
        <w:t xml:space="preserve"> территорий, но и главным фактором увеличения туристической привлекательности. Создание и развитие творческих кластеров в России с каждым годом набирает стремительные обороты. Санкт-Петербург, Пермь, Калининград – вот далеко не полный перечень городов, активно использующих творческие индустрии для увеличения туристической и инвестиционной привлекательности своего региона. Для данного исследования были выбраны следующие регионы</w:t>
      </w:r>
      <w:r w:rsidRPr="00B24276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B24276">
        <w:rPr>
          <w:rFonts w:ascii="Times New Roman" w:hAnsi="Times New Roman" w:cs="Times New Roman"/>
          <w:sz w:val="28"/>
          <w:szCs w:val="28"/>
        </w:rPr>
        <w:t>: Москва, Санкт-Петербург, Калининград</w:t>
      </w:r>
      <w:r w:rsidRPr="00B24276">
        <w:rPr>
          <w:rFonts w:ascii="Times New Roman" w:hAnsi="Times New Roman" w:cs="Times New Roman"/>
          <w:sz w:val="28"/>
          <w:szCs w:val="28"/>
        </w:rPr>
        <w:t>ская область</w:t>
      </w:r>
      <w:r w:rsidRPr="00B24276">
        <w:rPr>
          <w:rFonts w:ascii="Times New Roman" w:hAnsi="Times New Roman" w:cs="Times New Roman"/>
          <w:sz w:val="28"/>
          <w:szCs w:val="28"/>
        </w:rPr>
        <w:t xml:space="preserve"> и </w:t>
      </w:r>
      <w:r w:rsidRPr="00B24276">
        <w:rPr>
          <w:rFonts w:ascii="Times New Roman" w:hAnsi="Times New Roman" w:cs="Times New Roman"/>
          <w:sz w:val="28"/>
          <w:szCs w:val="28"/>
        </w:rPr>
        <w:t>республика Татарстан. Также, для сравнения структуры и объемов рынка рассмотрены такие регионы США как Калифорния, округ Колумбия и Нью-Йорк.</w:t>
      </w:r>
    </w:p>
    <w:p w:rsidR="00E827DB" w:rsidRPr="00B24276" w:rsidRDefault="00E827DB" w:rsidP="00E827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lastRenderedPageBreak/>
        <w:t>Целью исследования является оценка влияния творческих индустрий на туристическую привлекательность региона. Для реализации данной цели нами были поставлены следующие задачи:</w:t>
      </w:r>
    </w:p>
    <w:p w:rsidR="00E827DB" w:rsidRPr="00B24276" w:rsidRDefault="00E827DB" w:rsidP="00E827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>1. Оценить динамику развития рынка творческих индустрий в выбранных регионах</w:t>
      </w:r>
      <w:r w:rsidRPr="00B24276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B24276">
        <w:rPr>
          <w:rFonts w:ascii="Times New Roman" w:hAnsi="Times New Roman" w:cs="Times New Roman"/>
          <w:sz w:val="28"/>
          <w:szCs w:val="28"/>
        </w:rPr>
        <w:t xml:space="preserve"> в период с 2005 г. по 2015 г.</w:t>
      </w:r>
    </w:p>
    <w:p w:rsidR="00E827DB" w:rsidRPr="00B24276" w:rsidRDefault="00E827DB" w:rsidP="00E827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>2. Построить эконометрическую модель, демонстрирующую положительное влияние творческих индустрий на доходы гостиниц и ресторанов (выбран именно этот показатель, так как другого индикатора оценки на туризм в регионе нет).</w:t>
      </w:r>
    </w:p>
    <w:p w:rsidR="00E827DB" w:rsidRPr="00B24276" w:rsidRDefault="00E827DB" w:rsidP="00E827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>3. Оценить существующую инфраструктуру творческих индустрий в выбранных регионах с целью анализа оптим</w:t>
      </w:r>
      <w:r w:rsidRPr="00B24276">
        <w:rPr>
          <w:rFonts w:ascii="Times New Roman" w:hAnsi="Times New Roman" w:cs="Times New Roman"/>
          <w:sz w:val="28"/>
          <w:szCs w:val="28"/>
        </w:rPr>
        <w:t>альности использования региональных</w:t>
      </w:r>
      <w:r w:rsidRPr="00B24276">
        <w:rPr>
          <w:rFonts w:ascii="Times New Roman" w:hAnsi="Times New Roman" w:cs="Times New Roman"/>
          <w:sz w:val="28"/>
          <w:szCs w:val="28"/>
        </w:rPr>
        <w:t xml:space="preserve"> ресурсов.</w:t>
      </w:r>
    </w:p>
    <w:p w:rsidR="00E827DB" w:rsidRPr="00B24276" w:rsidRDefault="00E827DB" w:rsidP="00E827D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 xml:space="preserve">4. Провести </w:t>
      </w:r>
      <w:r w:rsidRPr="00B2427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B24276">
        <w:rPr>
          <w:rFonts w:ascii="Times New Roman" w:hAnsi="Times New Roman" w:cs="Times New Roman"/>
          <w:sz w:val="28"/>
          <w:szCs w:val="28"/>
        </w:rPr>
        <w:t>-анализ сектора творческих индустрий в выбранных регионах РФ и США и сравнить полученные результаты.</w:t>
      </w:r>
    </w:p>
    <w:p w:rsidR="004850EB" w:rsidRPr="00B24276" w:rsidRDefault="0095399E" w:rsidP="004850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 xml:space="preserve">Об эффективности творческих индустрий в решении задач регионального развития написано много статей и книг, как за рубежом, так и в России. Наше исследование посвящено экономической оценке влияния творческих </w:t>
      </w:r>
      <w:r w:rsidR="008B60DE" w:rsidRPr="00B24276">
        <w:rPr>
          <w:rFonts w:ascii="Times New Roman" w:hAnsi="Times New Roman" w:cs="Times New Roman"/>
          <w:sz w:val="28"/>
          <w:szCs w:val="28"/>
        </w:rPr>
        <w:t>индустрий (количество, структура</w:t>
      </w:r>
      <w:r w:rsidRPr="00B24276">
        <w:rPr>
          <w:rFonts w:ascii="Times New Roman" w:hAnsi="Times New Roman" w:cs="Times New Roman"/>
          <w:sz w:val="28"/>
          <w:szCs w:val="28"/>
        </w:rPr>
        <w:t>, объем рынка) на экономику региона. В ходе исследования в качестве зависимой переменной использовались ВРП, объем инвестиций в регион, среднедушевой доход населения. Однако, в этих случаях независимая переменная (количество ТИ, товарооборот) оказывалась либо незначимой, либо вставали</w:t>
      </w:r>
      <w:r w:rsidR="00B24276" w:rsidRPr="00B24276">
        <w:rPr>
          <w:rFonts w:ascii="Times New Roman" w:hAnsi="Times New Roman" w:cs="Times New Roman"/>
          <w:sz w:val="28"/>
          <w:szCs w:val="28"/>
        </w:rPr>
        <w:t xml:space="preserve"> проблемы </w:t>
      </w:r>
      <w:proofErr w:type="spellStart"/>
      <w:r w:rsidR="00B24276" w:rsidRPr="00B24276">
        <w:rPr>
          <w:rFonts w:ascii="Times New Roman" w:hAnsi="Times New Roman" w:cs="Times New Roman"/>
          <w:sz w:val="28"/>
          <w:szCs w:val="28"/>
        </w:rPr>
        <w:t>мультиколлине</w:t>
      </w:r>
      <w:r w:rsidR="008B60DE" w:rsidRPr="00B24276">
        <w:rPr>
          <w:rFonts w:ascii="Times New Roman" w:hAnsi="Times New Roman" w:cs="Times New Roman"/>
          <w:sz w:val="28"/>
          <w:szCs w:val="28"/>
        </w:rPr>
        <w:t>арности</w:t>
      </w:r>
      <w:proofErr w:type="spellEnd"/>
      <w:r w:rsidR="008B60DE" w:rsidRPr="00B24276">
        <w:rPr>
          <w:rFonts w:ascii="Times New Roman" w:hAnsi="Times New Roman" w:cs="Times New Roman"/>
          <w:sz w:val="28"/>
          <w:szCs w:val="28"/>
        </w:rPr>
        <w:t>. Отчеты федеральной службы государственной статистики не содержат данных о доходах регионов от туристической деятельности. И единственным</w:t>
      </w:r>
      <w:r w:rsidR="00CC7D28" w:rsidRPr="00B24276">
        <w:rPr>
          <w:rFonts w:ascii="Times New Roman" w:hAnsi="Times New Roman" w:cs="Times New Roman"/>
          <w:sz w:val="28"/>
          <w:szCs w:val="28"/>
        </w:rPr>
        <w:t>, далеко не объективным, но</w:t>
      </w:r>
      <w:r w:rsidR="008B60DE" w:rsidRPr="00B24276">
        <w:rPr>
          <w:rFonts w:ascii="Times New Roman" w:hAnsi="Times New Roman" w:cs="Times New Roman"/>
          <w:sz w:val="28"/>
          <w:szCs w:val="28"/>
        </w:rPr>
        <w:t xml:space="preserve"> «доступным» индикатором туристической привлекательности региона, отраженным в официальной статистике, можно считать лишь доходы гостиниц и ресторанов. Изучение структуры ВРП выбранных регионов дало своим результатом понимание, что доходы </w:t>
      </w:r>
      <w:r w:rsidR="008B60DE" w:rsidRPr="00B24276">
        <w:rPr>
          <w:rFonts w:ascii="Times New Roman" w:hAnsi="Times New Roman" w:cs="Times New Roman"/>
          <w:sz w:val="28"/>
          <w:szCs w:val="28"/>
        </w:rPr>
        <w:lastRenderedPageBreak/>
        <w:t xml:space="preserve">гостиниц и ресторанов составляют в них от </w:t>
      </w:r>
      <w:r w:rsidR="00CC7D28" w:rsidRPr="00B24276">
        <w:rPr>
          <w:rFonts w:ascii="Times New Roman" w:hAnsi="Times New Roman" w:cs="Times New Roman"/>
          <w:sz w:val="28"/>
          <w:szCs w:val="28"/>
        </w:rPr>
        <w:t>0,8 до 2,2</w:t>
      </w:r>
      <w:r w:rsidR="008B60DE" w:rsidRPr="00B24276">
        <w:rPr>
          <w:rFonts w:ascii="Times New Roman" w:hAnsi="Times New Roman" w:cs="Times New Roman"/>
          <w:sz w:val="28"/>
          <w:szCs w:val="28"/>
        </w:rPr>
        <w:t xml:space="preserve">% ВРП. </w:t>
      </w:r>
      <w:r w:rsidR="00CC7D28" w:rsidRPr="00B24276">
        <w:rPr>
          <w:rFonts w:ascii="Times New Roman" w:hAnsi="Times New Roman" w:cs="Times New Roman"/>
          <w:sz w:val="28"/>
          <w:szCs w:val="28"/>
        </w:rPr>
        <w:t xml:space="preserve">Таким образом нами была построена регрессия, оценивающая влияние количество творческих индустрий в регионе на доходы гостиниц и ресторанов. В данной модели, для всех выбранных регионов, независимая переменная оказалось значимой даже при 10% уровне значимости. </w:t>
      </w:r>
      <w:r w:rsidR="00B24276" w:rsidRPr="00B24276">
        <w:rPr>
          <w:rFonts w:ascii="Times New Roman" w:hAnsi="Times New Roman" w:cs="Times New Roman"/>
          <w:sz w:val="28"/>
          <w:szCs w:val="28"/>
        </w:rPr>
        <w:t xml:space="preserve">Из чего явствует прямая и положительная зависимость между развитой системой творческих индустрий и туристическим притоком. Применение принципов </w:t>
      </w:r>
      <w:r w:rsidR="00B24276" w:rsidRPr="00B2427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B24276" w:rsidRPr="00B24276">
        <w:rPr>
          <w:rFonts w:ascii="Times New Roman" w:hAnsi="Times New Roman" w:cs="Times New Roman"/>
          <w:sz w:val="28"/>
          <w:szCs w:val="28"/>
        </w:rPr>
        <w:t>-анализа для творческих индустрий двух стран дало своим результатом понимание причин различия структуры и динамики рынка творческих индустрий в рассмотренных регионах. Что позволило обнаружить «слабые стороны» в российской креативной экономике и наметить приоритетные пути ее развития.</w:t>
      </w:r>
    </w:p>
    <w:p w:rsidR="00B24276" w:rsidRPr="00B24276" w:rsidRDefault="00B24276" w:rsidP="00B242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>Литература:</w:t>
      </w:r>
    </w:p>
    <w:p w:rsidR="00B24276" w:rsidRPr="00B24276" w:rsidRDefault="00B24276" w:rsidP="00B242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>1.</w:t>
      </w:r>
      <w:r w:rsidRPr="00B242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4276">
        <w:rPr>
          <w:rFonts w:ascii="Times New Roman" w:hAnsi="Times New Roman" w:cs="Times New Roman"/>
          <w:sz w:val="28"/>
          <w:szCs w:val="28"/>
        </w:rPr>
        <w:t>Лэндри</w:t>
      </w:r>
      <w:proofErr w:type="spellEnd"/>
      <w:r w:rsidRPr="00B24276">
        <w:rPr>
          <w:rFonts w:ascii="Times New Roman" w:hAnsi="Times New Roman" w:cs="Times New Roman"/>
          <w:sz w:val="28"/>
          <w:szCs w:val="28"/>
        </w:rPr>
        <w:t xml:space="preserve"> Ч. Креативный город /Ч. </w:t>
      </w:r>
      <w:proofErr w:type="spellStart"/>
      <w:r w:rsidRPr="00B24276">
        <w:rPr>
          <w:rFonts w:ascii="Times New Roman" w:hAnsi="Times New Roman" w:cs="Times New Roman"/>
          <w:sz w:val="28"/>
          <w:szCs w:val="28"/>
        </w:rPr>
        <w:t>Лэндри</w:t>
      </w:r>
      <w:proofErr w:type="spellEnd"/>
      <w:r w:rsidRPr="00B24276">
        <w:rPr>
          <w:rFonts w:ascii="Times New Roman" w:hAnsi="Times New Roman" w:cs="Times New Roman"/>
          <w:sz w:val="28"/>
          <w:szCs w:val="28"/>
        </w:rPr>
        <w:t>. – М.: Классика-XXI, 2011. – 399с.</w:t>
      </w:r>
    </w:p>
    <w:p w:rsidR="00B24276" w:rsidRPr="00B24276" w:rsidRDefault="00B24276" w:rsidP="00B242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>2.</w:t>
      </w:r>
      <w:r w:rsidRPr="00B24276">
        <w:rPr>
          <w:rFonts w:ascii="Times New Roman" w:hAnsi="Times New Roman" w:cs="Times New Roman"/>
          <w:sz w:val="28"/>
          <w:szCs w:val="28"/>
        </w:rPr>
        <w:tab/>
        <w:t>Флорида Р. Креативный класс: люди, которые меняют будущее/ Р. Флорида. – М.: Классика-XXI, 2011. – 432с.</w:t>
      </w:r>
    </w:p>
    <w:p w:rsidR="00B24276" w:rsidRPr="00B24276" w:rsidRDefault="00B24276" w:rsidP="00B242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>3.</w:t>
      </w:r>
      <w:r w:rsidRPr="00B242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4276">
        <w:rPr>
          <w:rFonts w:ascii="Times New Roman" w:hAnsi="Times New Roman" w:cs="Times New Roman"/>
          <w:sz w:val="28"/>
          <w:szCs w:val="28"/>
        </w:rPr>
        <w:t>Хокинс</w:t>
      </w:r>
      <w:proofErr w:type="spellEnd"/>
      <w:r w:rsidRPr="00B24276">
        <w:rPr>
          <w:rFonts w:ascii="Times New Roman" w:hAnsi="Times New Roman" w:cs="Times New Roman"/>
          <w:sz w:val="28"/>
          <w:szCs w:val="28"/>
        </w:rPr>
        <w:t xml:space="preserve"> Д. Креативная экономика /Д. </w:t>
      </w:r>
      <w:proofErr w:type="spellStart"/>
      <w:r w:rsidRPr="00B24276">
        <w:rPr>
          <w:rFonts w:ascii="Times New Roman" w:hAnsi="Times New Roman" w:cs="Times New Roman"/>
          <w:sz w:val="28"/>
          <w:szCs w:val="28"/>
        </w:rPr>
        <w:t>Хокинс</w:t>
      </w:r>
      <w:proofErr w:type="spellEnd"/>
      <w:r w:rsidRPr="00B24276">
        <w:rPr>
          <w:rFonts w:ascii="Times New Roman" w:hAnsi="Times New Roman" w:cs="Times New Roman"/>
          <w:sz w:val="28"/>
          <w:szCs w:val="28"/>
        </w:rPr>
        <w:t>. – М.: Классика-XXI, 2011. – 255с.</w:t>
      </w:r>
    </w:p>
    <w:p w:rsidR="00B24276" w:rsidRPr="00B24276" w:rsidRDefault="00B24276" w:rsidP="00B242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>4.</w:t>
      </w:r>
      <w:r w:rsidRPr="00B24276">
        <w:rPr>
          <w:rFonts w:ascii="Times New Roman" w:hAnsi="Times New Roman" w:cs="Times New Roman"/>
          <w:sz w:val="28"/>
          <w:szCs w:val="28"/>
        </w:rPr>
        <w:tab/>
        <w:t xml:space="preserve">Экономика общественного сектора: учебник / Л. И. Якобсон [и др.]; под ред. Л. И. Якобсона, М. Г. </w:t>
      </w:r>
      <w:proofErr w:type="spellStart"/>
      <w:r w:rsidRPr="00B24276">
        <w:rPr>
          <w:rFonts w:ascii="Times New Roman" w:hAnsi="Times New Roman" w:cs="Times New Roman"/>
          <w:sz w:val="28"/>
          <w:szCs w:val="28"/>
        </w:rPr>
        <w:t>Колосницыной</w:t>
      </w:r>
      <w:proofErr w:type="spellEnd"/>
      <w:r w:rsidRPr="00B24276">
        <w:rPr>
          <w:rFonts w:ascii="Times New Roman" w:hAnsi="Times New Roman" w:cs="Times New Roman"/>
          <w:sz w:val="28"/>
          <w:szCs w:val="28"/>
        </w:rPr>
        <w:t xml:space="preserve">. – 3-е изд., пер. и доп. – М.: </w:t>
      </w:r>
      <w:proofErr w:type="spellStart"/>
      <w:r w:rsidRPr="00B24276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24276">
        <w:rPr>
          <w:rFonts w:ascii="Times New Roman" w:hAnsi="Times New Roman" w:cs="Times New Roman"/>
          <w:sz w:val="28"/>
          <w:szCs w:val="28"/>
        </w:rPr>
        <w:t>, 2014. – 567с.</w:t>
      </w:r>
    </w:p>
    <w:p w:rsidR="00B24276" w:rsidRPr="00B24276" w:rsidRDefault="00B24276" w:rsidP="00B242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276">
        <w:rPr>
          <w:rFonts w:ascii="Times New Roman" w:hAnsi="Times New Roman" w:cs="Times New Roman"/>
          <w:sz w:val="28"/>
          <w:szCs w:val="28"/>
        </w:rPr>
        <w:t>5.</w:t>
      </w:r>
      <w:r w:rsidRPr="00B242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4276">
        <w:rPr>
          <w:rFonts w:ascii="Times New Roman" w:hAnsi="Times New Roman" w:cs="Times New Roman"/>
          <w:sz w:val="28"/>
          <w:szCs w:val="28"/>
        </w:rPr>
        <w:t>Ревзин</w:t>
      </w:r>
      <w:proofErr w:type="spellEnd"/>
      <w:r w:rsidRPr="00B24276">
        <w:rPr>
          <w:rFonts w:ascii="Times New Roman" w:hAnsi="Times New Roman" w:cs="Times New Roman"/>
          <w:sz w:val="28"/>
          <w:szCs w:val="28"/>
        </w:rPr>
        <w:t xml:space="preserve"> Г. Модернистский проект городской культуры и его судьба в Москве [Электронный ресурс]/ Г. </w:t>
      </w:r>
      <w:proofErr w:type="spellStart"/>
      <w:r w:rsidRPr="00B24276">
        <w:rPr>
          <w:rFonts w:ascii="Times New Roman" w:hAnsi="Times New Roman" w:cs="Times New Roman"/>
          <w:sz w:val="28"/>
          <w:szCs w:val="28"/>
        </w:rPr>
        <w:t>Ревзин</w:t>
      </w:r>
      <w:proofErr w:type="spellEnd"/>
      <w:r w:rsidRPr="00B24276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B24276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Pr="00B2427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24276">
        <w:rPr>
          <w:rFonts w:ascii="Times New Roman" w:hAnsi="Times New Roman" w:cs="Times New Roman"/>
          <w:sz w:val="28"/>
          <w:szCs w:val="28"/>
        </w:rPr>
        <w:t>Чубукова</w:t>
      </w:r>
      <w:proofErr w:type="spellEnd"/>
      <w:r w:rsidRPr="00B24276">
        <w:rPr>
          <w:rFonts w:ascii="Times New Roman" w:hAnsi="Times New Roman" w:cs="Times New Roman"/>
          <w:sz w:val="28"/>
          <w:szCs w:val="28"/>
        </w:rPr>
        <w:t>// Исследование «Археология периферий 2013». – С.273-291. – Режим доступа: http://issuu.com/mosurbanforum/docs/_d_uf_278-349-culture</w:t>
      </w:r>
    </w:p>
    <w:p w:rsidR="004850EB" w:rsidRPr="004850EB" w:rsidRDefault="00B24276" w:rsidP="00B242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276">
        <w:rPr>
          <w:rFonts w:ascii="Times New Roman" w:hAnsi="Times New Roman" w:cs="Times New Roman"/>
          <w:sz w:val="28"/>
          <w:szCs w:val="28"/>
        </w:rPr>
        <w:t>6.</w:t>
      </w:r>
      <w:r w:rsidRPr="00B24276">
        <w:rPr>
          <w:rFonts w:ascii="Times New Roman" w:hAnsi="Times New Roman" w:cs="Times New Roman"/>
          <w:sz w:val="28"/>
          <w:szCs w:val="28"/>
        </w:rPr>
        <w:tab/>
        <w:t>Официальный сайт Федеральной службы государственной статистики – Режим доступа: http://www.gks.ru/wps/wcm/connect/rosstat_main/rosstat/ru/</w:t>
      </w:r>
      <w:bookmarkStart w:id="0" w:name="_GoBack"/>
      <w:bookmarkEnd w:id="0"/>
    </w:p>
    <w:sectPr w:rsidR="004850EB" w:rsidRPr="0048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EB"/>
    <w:rsid w:val="00465644"/>
    <w:rsid w:val="004850EB"/>
    <w:rsid w:val="008B60DE"/>
    <w:rsid w:val="0095399E"/>
    <w:rsid w:val="00A53A6F"/>
    <w:rsid w:val="00B24276"/>
    <w:rsid w:val="00CC7D28"/>
    <w:rsid w:val="00E8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92C70-7D4A-44F2-A900-64434806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0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ilacuchme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3</cp:revision>
  <dcterms:created xsi:type="dcterms:W3CDTF">2016-11-12T08:41:00Z</dcterms:created>
  <dcterms:modified xsi:type="dcterms:W3CDTF">2016-11-13T19:41:00Z</dcterms:modified>
</cp:coreProperties>
</file>