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ADFE1" w14:textId="59435436" w:rsidR="005B03C8" w:rsidRDefault="005B03C8">
      <w:pPr>
        <w:jc w:val="center"/>
        <w:rPr>
          <w:b/>
          <w:color w:val="000000"/>
        </w:rPr>
      </w:pPr>
    </w:p>
    <w:p w14:paraId="6D8B9A1F" w14:textId="77777777" w:rsidR="005B03C8" w:rsidRDefault="005B03C8">
      <w:pPr>
        <w:ind w:firstLine="0"/>
        <w:jc w:val="center"/>
        <w:rPr>
          <w:b/>
          <w:color w:val="000000"/>
        </w:rPr>
      </w:pPr>
    </w:p>
    <w:p w14:paraId="1FA479DF" w14:textId="77777777" w:rsidR="005B03C8" w:rsidRDefault="005B03C8">
      <w:pPr>
        <w:ind w:firstLine="0"/>
        <w:jc w:val="center"/>
        <w:rPr>
          <w:b/>
        </w:rPr>
      </w:pPr>
    </w:p>
    <w:p w14:paraId="03E414FD" w14:textId="77777777" w:rsidR="005B03C8" w:rsidRDefault="005B03C8">
      <w:pPr>
        <w:ind w:firstLine="0"/>
        <w:jc w:val="center"/>
        <w:rPr>
          <w:b/>
        </w:rPr>
      </w:pPr>
    </w:p>
    <w:p w14:paraId="6005F17E" w14:textId="77777777" w:rsidR="005B03C8" w:rsidRDefault="005B03C8">
      <w:pPr>
        <w:ind w:firstLine="0"/>
        <w:jc w:val="center"/>
        <w:rPr>
          <w:b/>
        </w:rPr>
      </w:pPr>
    </w:p>
    <w:p w14:paraId="5F0E68D4" w14:textId="77777777" w:rsidR="005B03C8" w:rsidRDefault="005B03C8">
      <w:pPr>
        <w:ind w:firstLine="0"/>
        <w:jc w:val="center"/>
        <w:rPr>
          <w:b/>
        </w:rPr>
      </w:pPr>
    </w:p>
    <w:p w14:paraId="46D88919" w14:textId="77777777" w:rsidR="005B03C8" w:rsidRDefault="005B03C8">
      <w:pPr>
        <w:ind w:firstLine="0"/>
        <w:jc w:val="center"/>
        <w:rPr>
          <w:b/>
        </w:rPr>
      </w:pPr>
    </w:p>
    <w:p w14:paraId="7C105620" w14:textId="77777777" w:rsidR="005B03C8" w:rsidRDefault="005B03C8">
      <w:pPr>
        <w:ind w:firstLine="0"/>
        <w:jc w:val="center"/>
        <w:rPr>
          <w:b/>
        </w:rPr>
      </w:pPr>
    </w:p>
    <w:p w14:paraId="19C505DC" w14:textId="77777777" w:rsidR="005B03C8" w:rsidRDefault="005B03C8">
      <w:pPr>
        <w:ind w:firstLine="0"/>
        <w:jc w:val="center"/>
        <w:rPr>
          <w:b/>
        </w:rPr>
      </w:pPr>
    </w:p>
    <w:p w14:paraId="367E82B1" w14:textId="77777777" w:rsidR="005B03C8" w:rsidRDefault="005B03C8">
      <w:pPr>
        <w:widowControl w:val="0"/>
        <w:ind w:firstLine="0"/>
        <w:jc w:val="center"/>
      </w:pPr>
    </w:p>
    <w:p w14:paraId="2E689BDD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7E3045C6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1CF1AAA1" w14:textId="559F7CD5" w:rsidR="005B03C8" w:rsidRDefault="00E439AE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3610AD">
        <w:rPr>
          <w:b/>
          <w:sz w:val="28"/>
          <w:szCs w:val="28"/>
        </w:rPr>
        <w:t>рограмма дисциплины</w:t>
      </w:r>
      <w:r w:rsidR="003610AD">
        <w:rPr>
          <w:sz w:val="28"/>
          <w:szCs w:val="28"/>
        </w:rPr>
        <w:t xml:space="preserve"> </w:t>
      </w:r>
    </w:p>
    <w:p w14:paraId="7E2B92F7" w14:textId="77777777" w:rsidR="005B03C8" w:rsidRDefault="003610AD">
      <w:pPr>
        <w:ind w:firstLine="0"/>
        <w:jc w:val="center"/>
        <w:rPr>
          <w:b/>
        </w:rPr>
      </w:pPr>
      <w:r>
        <w:rPr>
          <w:b/>
        </w:rPr>
        <w:t>Методология исследования и базовая статистика</w:t>
      </w:r>
    </w:p>
    <w:p w14:paraId="68B1FB93" w14:textId="77777777" w:rsidR="005B03C8" w:rsidRDefault="005B03C8">
      <w:pPr>
        <w:ind w:firstLine="0"/>
        <w:jc w:val="center"/>
        <w:rPr>
          <w:b/>
        </w:rPr>
      </w:pPr>
    </w:p>
    <w:p w14:paraId="0F0D1B56" w14:textId="77777777" w:rsidR="005B03C8" w:rsidRDefault="005B03C8">
      <w:pPr>
        <w:ind w:firstLine="0"/>
        <w:jc w:val="center"/>
        <w:rPr>
          <w:b/>
        </w:rPr>
      </w:pPr>
    </w:p>
    <w:p w14:paraId="04DE590F" w14:textId="77777777" w:rsidR="005B03C8" w:rsidRDefault="005B03C8">
      <w:pPr>
        <w:ind w:firstLine="0"/>
        <w:jc w:val="center"/>
        <w:rPr>
          <w:b/>
        </w:rPr>
      </w:pPr>
    </w:p>
    <w:p w14:paraId="610B4B5F" w14:textId="77777777" w:rsidR="005B03C8" w:rsidRDefault="003610AD">
      <w:pPr>
        <w:ind w:firstLine="0"/>
        <w:jc w:val="center"/>
      </w:pPr>
      <w:r>
        <w:t>для образовательной программы «Образование»</w:t>
      </w:r>
    </w:p>
    <w:p w14:paraId="2B1CB173" w14:textId="77777777" w:rsidR="00B07646" w:rsidRDefault="003610A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 xml:space="preserve">по направлению подготовки научно-педагогических кадров в аспирантуре </w:t>
      </w:r>
    </w:p>
    <w:p w14:paraId="09575AD3" w14:textId="06D054FC" w:rsidR="005B03C8" w:rsidRDefault="003610A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44.06.01 Образование и педагогические науки</w:t>
      </w:r>
    </w:p>
    <w:p w14:paraId="774405EC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07A4348F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4181154F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101B5CDB" w14:textId="77777777" w:rsidR="005B03C8" w:rsidRDefault="005B03C8">
      <w:pPr>
        <w:ind w:firstLine="0"/>
      </w:pPr>
    </w:p>
    <w:p w14:paraId="04C5F948" w14:textId="77777777" w:rsidR="005B03C8" w:rsidRDefault="003610AD">
      <w:pPr>
        <w:ind w:firstLine="0"/>
      </w:pPr>
      <w:r>
        <w:t>Разработчик программы:</w:t>
      </w:r>
    </w:p>
    <w:p w14:paraId="39F8E9B7" w14:textId="77777777" w:rsidR="005B03C8" w:rsidRDefault="003610AD">
      <w:pPr>
        <w:ind w:firstLine="0"/>
      </w:pPr>
      <w:r>
        <w:t xml:space="preserve">Осин Евгений Николаевич, канд. психол. н., </w:t>
      </w:r>
      <w:hyperlink r:id="rId8">
        <w:r>
          <w:rPr>
            <w:color w:val="0000FF"/>
            <w:u w:val="single"/>
          </w:rPr>
          <w:t>eosin@hse.ru</w:t>
        </w:r>
      </w:hyperlink>
    </w:p>
    <w:p w14:paraId="1D2AF1EA" w14:textId="77777777" w:rsidR="005B03C8" w:rsidRDefault="003610AD">
      <w:pPr>
        <w:ind w:firstLine="0"/>
      </w:pPr>
      <w:r>
        <w:t xml:space="preserve">Захаров Андрей Борисович, канд. пед. н., </w:t>
      </w:r>
      <w:hyperlink r:id="rId9">
        <w:r>
          <w:rPr>
            <w:color w:val="0000FF"/>
            <w:u w:val="single"/>
          </w:rPr>
          <w:t>abzakharov@hse.ru</w:t>
        </w:r>
      </w:hyperlink>
      <w:r>
        <w:t xml:space="preserve"> </w:t>
      </w:r>
    </w:p>
    <w:p w14:paraId="138F6F15" w14:textId="77777777" w:rsidR="005B03C8" w:rsidRDefault="005B03C8"/>
    <w:p w14:paraId="00A540A4" w14:textId="77777777" w:rsidR="005B03C8" w:rsidRDefault="005B03C8"/>
    <w:p w14:paraId="5EAD760B" w14:textId="77777777" w:rsidR="005B03C8" w:rsidRDefault="005B03C8"/>
    <w:p w14:paraId="3F96731E" w14:textId="77777777" w:rsidR="005B03C8" w:rsidRDefault="003610AD">
      <w:pPr>
        <w:ind w:firstLine="0"/>
      </w:pPr>
      <w:r>
        <w:t xml:space="preserve">Утверждена Академическим советом Аспирантской школы по образованию </w:t>
      </w:r>
    </w:p>
    <w:p w14:paraId="09CB1327" w14:textId="01992825" w:rsidR="005B03C8" w:rsidRDefault="001324B5">
      <w:pPr>
        <w:ind w:firstLine="0"/>
      </w:pPr>
      <w:r>
        <w:t>«</w:t>
      </w:r>
      <w:r w:rsidRPr="001324B5">
        <w:t>11</w:t>
      </w:r>
      <w:r w:rsidR="003610AD">
        <w:t>»</w:t>
      </w:r>
      <w:r w:rsidRPr="001324B5">
        <w:t xml:space="preserve"> </w:t>
      </w:r>
      <w:r>
        <w:t>октября</w:t>
      </w:r>
      <w:r w:rsidR="003610AD">
        <w:t xml:space="preserve"> 2018 г., протокол № </w:t>
      </w:r>
      <w:r>
        <w:t>34</w:t>
      </w:r>
    </w:p>
    <w:p w14:paraId="4EAA7D0F" w14:textId="77777777" w:rsidR="003610AD" w:rsidRDefault="003610AD">
      <w:pPr>
        <w:ind w:firstLine="0"/>
      </w:pPr>
    </w:p>
    <w:p w14:paraId="7D8C83A2" w14:textId="77777777" w:rsidR="003610AD" w:rsidRPr="007A4FB1" w:rsidRDefault="003610AD" w:rsidP="003610AD">
      <w:pPr>
        <w:ind w:firstLine="0"/>
      </w:pPr>
      <w:r w:rsidRPr="00EF7203">
        <w:t xml:space="preserve">Академический директор  </w:t>
      </w:r>
    </w:p>
    <w:p w14:paraId="12A2E03B" w14:textId="77777777" w:rsidR="003610AD" w:rsidRDefault="003610AD" w:rsidP="003610AD">
      <w:pPr>
        <w:ind w:firstLine="0"/>
      </w:pPr>
      <w:r w:rsidRPr="007A4FB1">
        <w:t>Е.А. Терентьев  ________________</w:t>
      </w:r>
    </w:p>
    <w:p w14:paraId="0D80ED03" w14:textId="77777777" w:rsidR="003610AD" w:rsidRPr="007A4FB1" w:rsidRDefault="003610AD" w:rsidP="003610AD">
      <w:pPr>
        <w:ind w:firstLine="0"/>
        <w:rPr>
          <w:rFonts w:ascii="Cambria" w:eastAsia="Cambria" w:hAnsi="Cambria" w:cs="Cambria"/>
          <w:i/>
        </w:rPr>
      </w:pPr>
      <w:r>
        <w:tab/>
      </w:r>
      <w:r>
        <w:tab/>
      </w:r>
      <w:r>
        <w:tab/>
      </w:r>
      <w:r w:rsidRPr="007A4FB1">
        <w:rPr>
          <w:i/>
          <w:sz w:val="16"/>
        </w:rPr>
        <w:t>(подпись)</w:t>
      </w:r>
    </w:p>
    <w:p w14:paraId="26113AB2" w14:textId="77777777" w:rsidR="003610AD" w:rsidRDefault="003610AD">
      <w:pPr>
        <w:ind w:firstLine="0"/>
      </w:pPr>
    </w:p>
    <w:p w14:paraId="7E0597C0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379B9FD4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684F6440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48C5DC17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69994D52" w14:textId="77777777" w:rsidR="005B03C8" w:rsidRDefault="005B03C8">
      <w:pPr>
        <w:widowControl w:val="0"/>
        <w:jc w:val="right"/>
      </w:pPr>
    </w:p>
    <w:p w14:paraId="3938435E" w14:textId="77777777" w:rsidR="005B03C8" w:rsidRDefault="005B03C8">
      <w:pPr>
        <w:widowControl w:val="0"/>
        <w:jc w:val="right"/>
      </w:pPr>
    </w:p>
    <w:p w14:paraId="3E7D3B4D" w14:textId="77777777" w:rsidR="005B03C8" w:rsidRDefault="005B03C8">
      <w:pPr>
        <w:widowControl w:val="0"/>
        <w:jc w:val="right"/>
      </w:pPr>
    </w:p>
    <w:p w14:paraId="6558BDC1" w14:textId="77777777" w:rsidR="005B03C8" w:rsidRDefault="005B03C8">
      <w:pPr>
        <w:widowControl w:val="0"/>
        <w:jc w:val="right"/>
      </w:pPr>
    </w:p>
    <w:p w14:paraId="18748B94" w14:textId="77777777" w:rsidR="005B03C8" w:rsidRDefault="003610AD">
      <w:pPr>
        <w:widowControl w:val="0"/>
        <w:jc w:val="center"/>
      </w:pPr>
      <w:r>
        <w:t>Москва – 2018</w:t>
      </w:r>
    </w:p>
    <w:p w14:paraId="4A1B66E9" w14:textId="77777777" w:rsidR="005B03C8" w:rsidRDefault="005B03C8">
      <w:pPr>
        <w:widowControl w:val="0"/>
        <w:ind w:firstLine="0"/>
      </w:pPr>
    </w:p>
    <w:p w14:paraId="1847D0B0" w14:textId="77777777" w:rsidR="005B03C8" w:rsidRDefault="005B03C8">
      <w:pPr>
        <w:rPr>
          <w:sz w:val="20"/>
          <w:szCs w:val="20"/>
        </w:rPr>
      </w:pPr>
    </w:p>
    <w:p w14:paraId="161DB3D3" w14:textId="77777777" w:rsidR="005B03C8" w:rsidRDefault="003610A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14:paraId="0C886EDC" w14:textId="77777777" w:rsidR="005B03C8" w:rsidRDefault="003610AD">
      <w:pPr>
        <w:ind w:firstLine="0"/>
        <w:rPr>
          <w:i/>
          <w:sz w:val="20"/>
          <w:szCs w:val="20"/>
        </w:rPr>
      </w:pPr>
      <w:r>
        <w:br w:type="page"/>
      </w:r>
    </w:p>
    <w:p w14:paraId="6911B327" w14:textId="77777777" w:rsidR="005B03C8" w:rsidRDefault="005B03C8">
      <w:pPr>
        <w:jc w:val="center"/>
        <w:rPr>
          <w:i/>
          <w:sz w:val="20"/>
          <w:szCs w:val="20"/>
        </w:rPr>
      </w:pPr>
    </w:p>
    <w:p w14:paraId="6712D913" w14:textId="77777777" w:rsidR="005B03C8" w:rsidRDefault="003610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/>
        <w:ind w:left="0" w:firstLine="0"/>
        <w:contextualSpacing/>
      </w:pPr>
      <w:r>
        <w:rPr>
          <w:b/>
          <w:color w:val="000000"/>
        </w:rPr>
        <w:t>Область применения и нормативные ссылки</w:t>
      </w:r>
    </w:p>
    <w:p w14:paraId="591E9C0C" w14:textId="77777777" w:rsidR="005B03C8" w:rsidRDefault="003610AD">
      <w:pPr>
        <w:spacing w:before="200"/>
        <w:ind w:firstLine="567"/>
        <w:jc w:val="both"/>
      </w:pPr>
      <w:r>
        <w:t>Настоящая программа учебной дисциплины устанавливает требования к образовательным результатам и результатам обучения аспиранта и определяет содержание и виды учебных занятий и отчетности.</w:t>
      </w:r>
    </w:p>
    <w:p w14:paraId="065552A7" w14:textId="77777777" w:rsidR="003610AD" w:rsidRDefault="003610AD" w:rsidP="003610AD">
      <w:pPr>
        <w:spacing w:before="200"/>
        <w:ind w:firstLine="567"/>
        <w:jc w:val="both"/>
      </w:pPr>
      <w:r>
        <w:t>Программа предназначена для преподавателей, ведущих данную дисциплину, учебных ассистентов и аспирантов, обучающихся по образовательной программе «Образование» и изучающих дисциплину «</w:t>
      </w:r>
      <w:r w:rsidRPr="001324B5">
        <w:t>Методология исследования и базовая статистика</w:t>
      </w:r>
      <w:r w:rsidRPr="003610AD">
        <w:t>».</w:t>
      </w:r>
    </w:p>
    <w:p w14:paraId="12507F6D" w14:textId="77777777" w:rsidR="003610AD" w:rsidRPr="003610AD" w:rsidRDefault="003610AD" w:rsidP="001324B5">
      <w:pPr>
        <w:ind w:firstLine="567"/>
        <w:jc w:val="both"/>
      </w:pPr>
    </w:p>
    <w:p w14:paraId="55E28FD0" w14:textId="77777777" w:rsidR="003610AD" w:rsidRPr="001324B5" w:rsidRDefault="003610AD" w:rsidP="001324B5">
      <w:pPr>
        <w:ind w:firstLine="567"/>
        <w:jc w:val="both"/>
        <w:rPr>
          <w:rFonts w:eastAsia="Cambria"/>
        </w:rPr>
      </w:pPr>
      <w:r w:rsidRPr="001324B5">
        <w:rPr>
          <w:rFonts w:eastAsia="Cambria"/>
        </w:rPr>
        <w:t>Программа учебной дисциплины разработана в соответствии с:</w:t>
      </w:r>
    </w:p>
    <w:p w14:paraId="6FB3FB8C" w14:textId="7C4BE2BB" w:rsidR="003610AD" w:rsidRPr="003610AD" w:rsidRDefault="003610AD" w:rsidP="001324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rPr>
          <w:color w:val="000000"/>
        </w:rPr>
      </w:pPr>
      <w:r w:rsidRPr="001324B5">
        <w:rPr>
          <w:rFonts w:eastAsia="Cambria"/>
          <w:color w:val="000000"/>
        </w:rPr>
        <w:t xml:space="preserve">образовательным стандартом НИУ ВШЭ по направлению подготовки </w:t>
      </w:r>
      <w:r w:rsidR="00F80C6F">
        <w:rPr>
          <w:rFonts w:eastAsia="Cambria"/>
          <w:color w:val="000000"/>
        </w:rPr>
        <w:t xml:space="preserve">научно-педагогических кадров </w:t>
      </w:r>
      <w:r w:rsidRPr="001324B5">
        <w:rPr>
          <w:rFonts w:eastAsia="Cambria"/>
          <w:color w:val="000000"/>
        </w:rPr>
        <w:t>высшей квалификации 44.06.01 Образование и педагогические науки»;</w:t>
      </w:r>
    </w:p>
    <w:p w14:paraId="66C613A8" w14:textId="77777777" w:rsidR="003610AD" w:rsidRPr="001609AA" w:rsidRDefault="003610AD" w:rsidP="001324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rPr>
          <w:color w:val="000000"/>
          <w:highlight w:val="yellow"/>
        </w:rPr>
      </w:pPr>
      <w:r w:rsidRPr="001609AA">
        <w:rPr>
          <w:rFonts w:eastAsia="Cambria"/>
          <w:color w:val="000000"/>
          <w:highlight w:val="yellow"/>
        </w:rPr>
        <w:t>образовательной программой «Образование»;</w:t>
      </w:r>
    </w:p>
    <w:p w14:paraId="57ED0027" w14:textId="77777777" w:rsidR="003610AD" w:rsidRPr="001609AA" w:rsidRDefault="003610AD" w:rsidP="001324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rPr>
          <w:color w:val="000000"/>
          <w:highlight w:val="yellow"/>
        </w:rPr>
      </w:pPr>
      <w:r w:rsidRPr="001609AA">
        <w:rPr>
          <w:rFonts w:eastAsia="Cambria"/>
          <w:color w:val="000000"/>
          <w:highlight w:val="yellow"/>
        </w:rPr>
        <w:t>учебным планом образовательной программы «Образование».</w:t>
      </w:r>
    </w:p>
    <w:p w14:paraId="212480CB" w14:textId="77777777" w:rsidR="005B03C8" w:rsidRDefault="005B03C8" w:rsidP="001324B5">
      <w:pPr>
        <w:spacing w:before="200"/>
        <w:ind w:firstLine="0"/>
        <w:jc w:val="both"/>
      </w:pPr>
    </w:p>
    <w:p w14:paraId="106DB5A1" w14:textId="77777777" w:rsidR="005B03C8" w:rsidRDefault="003610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Цели и задачи освоения дисциплины</w:t>
      </w:r>
    </w:p>
    <w:p w14:paraId="5BDD98B6" w14:textId="346BF2F0" w:rsidR="005B03C8" w:rsidRDefault="003610AD">
      <w:pPr>
        <w:ind w:firstLine="0"/>
        <w:jc w:val="both"/>
      </w:pPr>
      <w:r>
        <w:t xml:space="preserve">Целями освоения дисциплины </w:t>
      </w:r>
      <w:r w:rsidRPr="001324B5">
        <w:t>«</w:t>
      </w:r>
      <w:r w:rsidR="001324B5" w:rsidRPr="001324B5">
        <w:t>Методология исследования и базовая статистика</w:t>
      </w:r>
      <w:r>
        <w:t xml:space="preserve">» являются: </w:t>
      </w:r>
    </w:p>
    <w:p w14:paraId="5F3852EF" w14:textId="222C9960" w:rsidR="005B03C8" w:rsidRDefault="003610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color w:val="000000"/>
        </w:rPr>
        <w:t xml:space="preserve">дать </w:t>
      </w:r>
      <w:r w:rsidR="001324B5">
        <w:rPr>
          <w:color w:val="000000"/>
        </w:rPr>
        <w:t>аспирантам</w:t>
      </w:r>
      <w:r>
        <w:rPr>
          <w:color w:val="000000"/>
        </w:rPr>
        <w:t xml:space="preserve"> четкое понимание принципов исследовательского дизайна и базовых статистических понятий; </w:t>
      </w:r>
    </w:p>
    <w:p w14:paraId="0ED28C58" w14:textId="77777777" w:rsidR="005B03C8" w:rsidRDefault="003610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color w:val="000000"/>
        </w:rPr>
        <w:t xml:space="preserve">ознакомить с основными качественными и количественными методологическими парадигмами; </w:t>
      </w:r>
    </w:p>
    <w:p w14:paraId="3E5EC690" w14:textId="77777777" w:rsidR="005B03C8" w:rsidRDefault="003610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color w:val="000000"/>
        </w:rPr>
        <w:t>развить умения формировать выборку, а также применять методы описательной статистики и статистического вывода, включая корреляционный и регрессионный анализ.</w:t>
      </w:r>
    </w:p>
    <w:p w14:paraId="54F45DCD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both"/>
        <w:rPr>
          <w:color w:val="000000"/>
        </w:rPr>
      </w:pPr>
    </w:p>
    <w:p w14:paraId="3DBF52FF" w14:textId="77777777" w:rsidR="005B03C8" w:rsidRDefault="003610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Компетенции обучающегося, формируемые в результате освоения дисциплины</w:t>
      </w:r>
    </w:p>
    <w:p w14:paraId="6FDFCC16" w14:textId="77777777" w:rsidR="005B03C8" w:rsidRDefault="003610AD">
      <w:pPr>
        <w:ind w:firstLine="0"/>
      </w:pPr>
      <w:r>
        <w:t>В результате освоения дисциплины аспирант должен:</w:t>
      </w:r>
    </w:p>
    <w:p w14:paraId="77A564D2" w14:textId="77777777" w:rsidR="005B03C8" w:rsidRDefault="003610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3"/>
        <w:contextualSpacing/>
        <w:jc w:val="both"/>
        <w:rPr>
          <w:color w:val="000000"/>
        </w:rPr>
      </w:pPr>
      <w:r>
        <w:rPr>
          <w:color w:val="000000"/>
        </w:rPr>
        <w:t>знать различия между качественными, количественными и смешанными методами;</w:t>
      </w:r>
    </w:p>
    <w:p w14:paraId="1F19BDCF" w14:textId="77777777" w:rsidR="005B03C8" w:rsidRDefault="003610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3"/>
        <w:contextualSpacing/>
        <w:jc w:val="both"/>
        <w:rPr>
          <w:color w:val="000000"/>
        </w:rPr>
      </w:pPr>
      <w:r>
        <w:rPr>
          <w:color w:val="000000"/>
        </w:rPr>
        <w:t>уметь формулировать эмпирически проверяемые вопросы для количественных исследований и гипотезы для различных исследовательских задач;</w:t>
      </w:r>
    </w:p>
    <w:p w14:paraId="399368DE" w14:textId="77777777" w:rsidR="005B03C8" w:rsidRDefault="003610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3"/>
        <w:contextualSpacing/>
        <w:jc w:val="both"/>
        <w:rPr>
          <w:color w:val="000000"/>
        </w:rPr>
      </w:pPr>
      <w:r>
        <w:rPr>
          <w:color w:val="000000"/>
        </w:rPr>
        <w:t>уметь выдвигать статистические гипотезы, соответствующие различным исследовательским вопросам;</w:t>
      </w:r>
    </w:p>
    <w:p w14:paraId="672AEF1A" w14:textId="77777777" w:rsidR="005B03C8" w:rsidRDefault="003610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3"/>
        <w:contextualSpacing/>
        <w:jc w:val="both"/>
        <w:rPr>
          <w:color w:val="000000"/>
        </w:rPr>
      </w:pPr>
      <w:r>
        <w:rPr>
          <w:color w:val="000000"/>
        </w:rPr>
        <w:t>уметь предлагать статистические процедуры, подходящие для проверки различных исследовательских гипотез;</w:t>
      </w:r>
    </w:p>
    <w:p w14:paraId="7523AC35" w14:textId="77777777" w:rsidR="005B03C8" w:rsidRDefault="003610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3"/>
        <w:contextualSpacing/>
        <w:jc w:val="both"/>
        <w:rPr>
          <w:color w:val="000000"/>
        </w:rPr>
      </w:pPr>
      <w:r>
        <w:rPr>
          <w:color w:val="000000"/>
        </w:rPr>
        <w:t>понимать, чем отличаются различные вероятностные и невероятностные способы формирования выборки и каковы их сильные стороны;</w:t>
      </w:r>
    </w:p>
    <w:p w14:paraId="74925F71" w14:textId="77777777" w:rsidR="005B03C8" w:rsidRDefault="003610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3"/>
        <w:contextualSpacing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понимать сильные и слабые стороны исследовательских дизайнов, наиболее часто используемых в исследованиях в образовании; </w:t>
      </w:r>
    </w:p>
    <w:p w14:paraId="2E646B5C" w14:textId="77777777" w:rsidR="005B03C8" w:rsidRDefault="003610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3"/>
        <w:contextualSpacing/>
        <w:jc w:val="both"/>
        <w:rPr>
          <w:b/>
          <w:color w:val="000000"/>
          <w:u w:val="single"/>
        </w:rPr>
      </w:pPr>
      <w:r>
        <w:rPr>
          <w:color w:val="000000"/>
        </w:rPr>
        <w:t>уметь проводить и интерпретировать статистические процедуры, изучаемые в рамках данного блока (например, ANOVA, ANCOVA, регрессия МНК).</w:t>
      </w:r>
    </w:p>
    <w:p w14:paraId="5D778542" w14:textId="77777777" w:rsidR="005B03C8" w:rsidRDefault="005B03C8">
      <w:pPr>
        <w:ind w:firstLine="0"/>
      </w:pPr>
    </w:p>
    <w:p w14:paraId="4D4010D7" w14:textId="77777777" w:rsidR="005B03C8" w:rsidRDefault="003610AD">
      <w:pPr>
        <w:ind w:firstLine="0"/>
      </w:pPr>
      <w:r>
        <w:t>В результате освоения дисциплины аспирант осваивает следующие компетенции:</w:t>
      </w:r>
    </w:p>
    <w:p w14:paraId="2DD2D61B" w14:textId="77777777" w:rsidR="005B03C8" w:rsidRDefault="005B03C8"/>
    <w:tbl>
      <w:tblPr>
        <w:tblStyle w:val="a6"/>
        <w:tblW w:w="101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3544"/>
        <w:gridCol w:w="2976"/>
      </w:tblGrid>
      <w:tr w:rsidR="005B03C8" w14:paraId="7CE38ED3" w14:textId="77777777">
        <w:tc>
          <w:tcPr>
            <w:tcW w:w="2802" w:type="dxa"/>
            <w:vAlign w:val="center"/>
          </w:tcPr>
          <w:p w14:paraId="0C6CA706" w14:textId="77777777" w:rsidR="005B03C8" w:rsidRDefault="003610AD">
            <w:pPr>
              <w:ind w:firstLine="0"/>
              <w:jc w:val="center"/>
            </w:pPr>
            <w:r>
              <w:t>Компетенция</w:t>
            </w:r>
          </w:p>
        </w:tc>
        <w:tc>
          <w:tcPr>
            <w:tcW w:w="850" w:type="dxa"/>
            <w:vAlign w:val="center"/>
          </w:tcPr>
          <w:p w14:paraId="3F504328" w14:textId="77777777" w:rsidR="005B03C8" w:rsidRDefault="003610AD">
            <w:pPr>
              <w:ind w:left="-108" w:right="-108" w:firstLine="0"/>
              <w:jc w:val="center"/>
            </w:pPr>
            <w:r>
              <w:t>Код по ФГОС/ НИУ</w:t>
            </w:r>
          </w:p>
        </w:tc>
        <w:tc>
          <w:tcPr>
            <w:tcW w:w="3544" w:type="dxa"/>
            <w:vAlign w:val="center"/>
          </w:tcPr>
          <w:p w14:paraId="052D354B" w14:textId="77777777" w:rsidR="005B03C8" w:rsidRDefault="003610AD">
            <w:pPr>
              <w:ind w:firstLine="0"/>
              <w:jc w:val="both"/>
            </w:pPr>
            <w: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14:paraId="326236F8" w14:textId="77777777" w:rsidR="005B03C8" w:rsidRDefault="003610AD">
            <w:pPr>
              <w:ind w:firstLine="0"/>
              <w:jc w:val="both"/>
            </w:pPr>
            <w:r>
              <w:t>Формы и методы обучения, способствующие формированию и развитию компетенции</w:t>
            </w:r>
          </w:p>
        </w:tc>
      </w:tr>
      <w:tr w:rsidR="005B03C8" w14:paraId="4BE60E54" w14:textId="77777777">
        <w:tc>
          <w:tcPr>
            <w:tcW w:w="2802" w:type="dxa"/>
          </w:tcPr>
          <w:p w14:paraId="40EB2079" w14:textId="0A8AAE7E" w:rsidR="005B03C8" w:rsidRDefault="003610AD" w:rsidP="000A0E2B">
            <w:pPr>
              <w:ind w:firstLine="0"/>
              <w:jc w:val="both"/>
            </w:pPr>
            <w:r>
              <w:lastRenderedPageBreak/>
              <w:t>способность выбирать и применять методы исследования, адекватные предм</w:t>
            </w:r>
            <w:r w:rsidR="000A0E2B">
              <w:t>ету и задачам исследования</w:t>
            </w:r>
            <w:r>
              <w:t>;</w:t>
            </w:r>
          </w:p>
        </w:tc>
        <w:tc>
          <w:tcPr>
            <w:tcW w:w="850" w:type="dxa"/>
          </w:tcPr>
          <w:p w14:paraId="1749AA7C" w14:textId="77777777" w:rsidR="005B03C8" w:rsidRDefault="003610AD">
            <w:pPr>
              <w:ind w:left="-108" w:right="-108" w:firstLine="0"/>
              <w:jc w:val="center"/>
            </w:pPr>
            <w:r>
              <w:t>УК-3</w:t>
            </w:r>
          </w:p>
        </w:tc>
        <w:tc>
          <w:tcPr>
            <w:tcW w:w="3544" w:type="dxa"/>
          </w:tcPr>
          <w:p w14:paraId="001E1970" w14:textId="0A05FEB7" w:rsidR="005B03C8" w:rsidRDefault="003610AD">
            <w:pPr>
              <w:ind w:firstLine="0"/>
              <w:jc w:val="both"/>
            </w:pPr>
            <w:r>
              <w:t>Может критически оценить методы исследования в соответст</w:t>
            </w:r>
            <w:r w:rsidR="00711E31">
              <w:t>в</w:t>
            </w:r>
            <w:r>
              <w:t>ии с его целями и задачами, в том числе и своего собственного исследования.</w:t>
            </w:r>
          </w:p>
        </w:tc>
        <w:tc>
          <w:tcPr>
            <w:tcW w:w="2976" w:type="dxa"/>
          </w:tcPr>
          <w:p w14:paraId="1DC28E9E" w14:textId="77777777" w:rsidR="005B03C8" w:rsidRDefault="003610AD">
            <w:pPr>
              <w:ind w:firstLine="0"/>
              <w:jc w:val="both"/>
            </w:pPr>
            <w:r>
              <w:t>Лекции, семинары, самостоятельные работы</w:t>
            </w:r>
          </w:p>
        </w:tc>
      </w:tr>
      <w:tr w:rsidR="005B03C8" w14:paraId="2C7756F2" w14:textId="77777777">
        <w:tc>
          <w:tcPr>
            <w:tcW w:w="2802" w:type="dxa"/>
          </w:tcPr>
          <w:p w14:paraId="53C086F4" w14:textId="29F64893" w:rsidR="005B03C8" w:rsidRDefault="003610AD">
            <w:pPr>
              <w:ind w:firstLine="0"/>
              <w:jc w:val="both"/>
              <w:rPr>
                <w:highlight w:val="yellow"/>
              </w:rPr>
            </w:pPr>
            <w:r>
              <w:t>способность собирать, анализировать, обрабатывать и хранить данные в соответствии с общепринятыми научными</w:t>
            </w:r>
            <w:r w:rsidR="000A0E2B">
              <w:t xml:space="preserve"> и этическими стандартами</w:t>
            </w:r>
            <w:r>
              <w:t>;</w:t>
            </w:r>
          </w:p>
        </w:tc>
        <w:tc>
          <w:tcPr>
            <w:tcW w:w="850" w:type="dxa"/>
          </w:tcPr>
          <w:p w14:paraId="1C0621B3" w14:textId="77777777" w:rsidR="005B03C8" w:rsidRDefault="003610AD">
            <w:pPr>
              <w:ind w:left="-108" w:right="-108" w:firstLine="0"/>
              <w:jc w:val="center"/>
              <w:rPr>
                <w:highlight w:val="yellow"/>
              </w:rPr>
            </w:pPr>
            <w:r>
              <w:t>УК-4</w:t>
            </w:r>
          </w:p>
        </w:tc>
        <w:tc>
          <w:tcPr>
            <w:tcW w:w="3544" w:type="dxa"/>
            <w:shd w:val="clear" w:color="auto" w:fill="auto"/>
          </w:tcPr>
          <w:p w14:paraId="32478873" w14:textId="77777777" w:rsidR="005B03C8" w:rsidRDefault="003610AD">
            <w:pPr>
              <w:ind w:firstLine="0"/>
              <w:jc w:val="both"/>
              <w:rPr>
                <w:highlight w:val="yellow"/>
              </w:rPr>
            </w:pPr>
            <w:r>
              <w:t xml:space="preserve">Может собирать, обрабатывать, анализировать и хранить данные в соответствии с принятыми  научными и этическими стандартами. </w:t>
            </w:r>
          </w:p>
        </w:tc>
        <w:tc>
          <w:tcPr>
            <w:tcW w:w="2976" w:type="dxa"/>
          </w:tcPr>
          <w:p w14:paraId="7D4A74FF" w14:textId="77777777" w:rsidR="005B03C8" w:rsidRDefault="003610AD">
            <w:pPr>
              <w:ind w:firstLine="0"/>
              <w:jc w:val="both"/>
              <w:rPr>
                <w:highlight w:val="yellow"/>
              </w:rPr>
            </w:pPr>
            <w:r>
              <w:t>Лекции, семинары, самостоятельные работы</w:t>
            </w:r>
          </w:p>
        </w:tc>
      </w:tr>
      <w:tr w:rsidR="005B03C8" w14:paraId="321DE5EF" w14:textId="77777777">
        <w:tc>
          <w:tcPr>
            <w:tcW w:w="2802" w:type="dxa"/>
          </w:tcPr>
          <w:p w14:paraId="794F4293" w14:textId="2BCDB12F" w:rsidR="005B03C8" w:rsidRDefault="003610AD">
            <w:pPr>
              <w:ind w:firstLine="0"/>
            </w:pPr>
            <w:r>
              <w:t>способность самостоятельно осуществлять научно-исследовательскую деятельность в области образования с использованием современных методов исследования и информационно-ком</w:t>
            </w:r>
            <w:r w:rsidR="000A0E2B">
              <w:t>муникационных технологий</w:t>
            </w:r>
            <w:r>
              <w:t>;</w:t>
            </w:r>
          </w:p>
        </w:tc>
        <w:tc>
          <w:tcPr>
            <w:tcW w:w="850" w:type="dxa"/>
          </w:tcPr>
          <w:p w14:paraId="70B9F83C" w14:textId="77777777" w:rsidR="005B03C8" w:rsidRDefault="003610AD">
            <w:pPr>
              <w:ind w:left="-108" w:right="-108" w:firstLine="0"/>
              <w:jc w:val="center"/>
            </w:pPr>
            <w:r>
              <w:t>ОПК-1</w:t>
            </w:r>
          </w:p>
        </w:tc>
        <w:tc>
          <w:tcPr>
            <w:tcW w:w="3544" w:type="dxa"/>
          </w:tcPr>
          <w:p w14:paraId="2975194C" w14:textId="77777777" w:rsidR="005B03C8" w:rsidRDefault="003610AD">
            <w:pPr>
              <w:ind w:firstLine="0"/>
              <w:jc w:val="both"/>
            </w:pPr>
            <w:r>
              <w:t>Может самостоятельно проводить исследования, в том числе выбрать адекватный метод исследования.</w:t>
            </w:r>
          </w:p>
        </w:tc>
        <w:tc>
          <w:tcPr>
            <w:tcW w:w="2976" w:type="dxa"/>
          </w:tcPr>
          <w:p w14:paraId="0C584A0F" w14:textId="77777777" w:rsidR="005B03C8" w:rsidRDefault="003610AD">
            <w:pPr>
              <w:ind w:firstLine="0"/>
              <w:jc w:val="both"/>
            </w:pPr>
            <w:r>
              <w:t>Лекции, семинары, самостоятельные работы</w:t>
            </w:r>
          </w:p>
        </w:tc>
      </w:tr>
      <w:tr w:rsidR="005B03C8" w14:paraId="441E540C" w14:textId="77777777">
        <w:tc>
          <w:tcPr>
            <w:tcW w:w="2802" w:type="dxa"/>
            <w:shd w:val="clear" w:color="auto" w:fill="auto"/>
          </w:tcPr>
          <w:p w14:paraId="400ADC6A" w14:textId="6F84311E" w:rsidR="005B03C8" w:rsidRDefault="003610AD">
            <w:pPr>
              <w:ind w:firstLine="0"/>
            </w:pPr>
            <w:r>
              <w:t>способность самостоятельно определять цели и ставить исследовательские задачи  для решения фундаментальных и прикладных проб</w:t>
            </w:r>
            <w:r w:rsidR="000A0E2B">
              <w:t>лем в области образования</w:t>
            </w:r>
            <w:r>
              <w:t>;</w:t>
            </w:r>
          </w:p>
        </w:tc>
        <w:tc>
          <w:tcPr>
            <w:tcW w:w="850" w:type="dxa"/>
            <w:shd w:val="clear" w:color="auto" w:fill="auto"/>
          </w:tcPr>
          <w:p w14:paraId="7BB69922" w14:textId="77777777" w:rsidR="005B03C8" w:rsidRDefault="003610AD">
            <w:pPr>
              <w:ind w:left="-108" w:right="-108" w:firstLine="0"/>
              <w:jc w:val="center"/>
            </w:pPr>
            <w:r>
              <w:t>ПК-1</w:t>
            </w:r>
          </w:p>
        </w:tc>
        <w:tc>
          <w:tcPr>
            <w:tcW w:w="3544" w:type="dxa"/>
            <w:shd w:val="clear" w:color="auto" w:fill="auto"/>
          </w:tcPr>
          <w:p w14:paraId="271DAA42" w14:textId="77777777" w:rsidR="005B03C8" w:rsidRDefault="003610AD">
            <w:pPr>
              <w:ind w:firstLine="0"/>
              <w:jc w:val="both"/>
            </w:pPr>
            <w:r>
              <w:t>Может самостоятельно поставить исследовательскую задачу, выдвинуть гипотезу и/или вопросы исследования.</w:t>
            </w:r>
          </w:p>
        </w:tc>
        <w:tc>
          <w:tcPr>
            <w:tcW w:w="2976" w:type="dxa"/>
            <w:shd w:val="clear" w:color="auto" w:fill="auto"/>
          </w:tcPr>
          <w:p w14:paraId="38197806" w14:textId="77777777" w:rsidR="005B03C8" w:rsidRDefault="003610AD">
            <w:pPr>
              <w:ind w:firstLine="0"/>
              <w:jc w:val="both"/>
            </w:pPr>
            <w:r>
              <w:t>Лекции, семинары, самостоятельные работы</w:t>
            </w:r>
          </w:p>
        </w:tc>
      </w:tr>
    </w:tbl>
    <w:p w14:paraId="5A8B3057" w14:textId="77777777" w:rsidR="005B03C8" w:rsidRDefault="005B03C8"/>
    <w:p w14:paraId="28CA6D99" w14:textId="77777777" w:rsidR="005B03C8" w:rsidRDefault="005B03C8"/>
    <w:p w14:paraId="78DB40F3" w14:textId="77777777" w:rsidR="005B03C8" w:rsidRDefault="003610AD">
      <w:pPr>
        <w:pStyle w:val="1"/>
        <w:numPr>
          <w:ilvl w:val="0"/>
          <w:numId w:val="2"/>
        </w:numPr>
      </w:pPr>
      <w:r>
        <w:t>Место дисциплины в структуре образовательной программы</w:t>
      </w:r>
    </w:p>
    <w:p w14:paraId="0E57973A" w14:textId="77777777" w:rsidR="005B03C8" w:rsidRDefault="003610AD">
      <w:pPr>
        <w:ind w:firstLine="431"/>
        <w:jc w:val="both"/>
      </w:pPr>
      <w:bookmarkStart w:id="1" w:name="_30j0zll" w:colFirst="0" w:colLast="0"/>
      <w:bookmarkEnd w:id="1"/>
      <w:r>
        <w:t>Настоящая дисциплина относится к циклу дисциплин по выбору и изучается на 1-м году обучения. Обучение в рамках данного блока не требует предварительной подготовки сверх тех навыков и способностей, которые необходимы для поступления в аспирантскую школу по образованию (знание базовой статистики).</w:t>
      </w:r>
    </w:p>
    <w:p w14:paraId="515143BE" w14:textId="77777777" w:rsidR="003610AD" w:rsidRDefault="003610AD" w:rsidP="003610AD">
      <w:pPr>
        <w:jc w:val="both"/>
      </w:pPr>
      <w:r>
        <w:t>Основные положения дисциплины должны быть использованы в дальнейшем при изучении дисциплин:</w:t>
      </w:r>
    </w:p>
    <w:p w14:paraId="1E40BBBB" w14:textId="77777777" w:rsidR="001324B5" w:rsidRPr="001324B5" w:rsidRDefault="001324B5" w:rsidP="003610AD">
      <w:pPr>
        <w:pStyle w:val="a"/>
        <w:jc w:val="both"/>
      </w:pPr>
      <w:r w:rsidRPr="001324B5">
        <w:t xml:space="preserve">Разработка инструментов измерения, </w:t>
      </w:r>
    </w:p>
    <w:p w14:paraId="14FA6D6A" w14:textId="77777777" w:rsidR="001324B5" w:rsidRPr="001324B5" w:rsidRDefault="001324B5" w:rsidP="003610AD">
      <w:pPr>
        <w:pStyle w:val="a"/>
        <w:jc w:val="both"/>
      </w:pPr>
      <w:r w:rsidRPr="001324B5">
        <w:t>Углубленная психометрика,</w:t>
      </w:r>
    </w:p>
    <w:p w14:paraId="35A0A84A" w14:textId="60D3EAD4" w:rsidR="003610AD" w:rsidRPr="001324B5" w:rsidRDefault="001324B5" w:rsidP="003610AD">
      <w:pPr>
        <w:pStyle w:val="a"/>
        <w:jc w:val="both"/>
      </w:pPr>
      <w:r w:rsidRPr="001324B5">
        <w:t>Углубленная статистика.</w:t>
      </w:r>
      <w:r w:rsidR="003610AD" w:rsidRPr="001324B5">
        <w:fldChar w:fldCharType="begin"/>
      </w:r>
      <w:r w:rsidR="003610AD" w:rsidRPr="001324B5">
        <w:instrText xml:space="preserve"> FILLIN   \* MERGEFORMAT </w:instrText>
      </w:r>
      <w:r w:rsidR="003610AD" w:rsidRPr="001324B5">
        <w:fldChar w:fldCharType="end"/>
      </w:r>
    </w:p>
    <w:p w14:paraId="0F7E64B1" w14:textId="77777777" w:rsidR="005B03C8" w:rsidRDefault="005B03C8" w:rsidP="00396F84">
      <w:pPr>
        <w:jc w:val="both"/>
      </w:pPr>
    </w:p>
    <w:p w14:paraId="5CC15035" w14:textId="77777777" w:rsidR="005B03C8" w:rsidRDefault="003610AD">
      <w:pPr>
        <w:pStyle w:val="1"/>
        <w:numPr>
          <w:ilvl w:val="0"/>
          <w:numId w:val="2"/>
        </w:numPr>
      </w:pPr>
      <w:r>
        <w:lastRenderedPageBreak/>
        <w:t>Формы контроля знаний аспирантов</w:t>
      </w:r>
      <w:r>
        <w:rPr>
          <w:color w:val="1F497D"/>
        </w:rPr>
        <w:t xml:space="preserve">: </w:t>
      </w:r>
    </w:p>
    <w:tbl>
      <w:tblPr>
        <w:tblStyle w:val="a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9"/>
        <w:gridCol w:w="1843"/>
        <w:gridCol w:w="709"/>
        <w:gridCol w:w="709"/>
        <w:gridCol w:w="708"/>
        <w:gridCol w:w="993"/>
        <w:gridCol w:w="3820"/>
      </w:tblGrid>
      <w:tr w:rsidR="005B03C8" w14:paraId="62B22B3C" w14:textId="77777777" w:rsidTr="00E01692">
        <w:tc>
          <w:tcPr>
            <w:tcW w:w="1249" w:type="dxa"/>
            <w:vMerge w:val="restart"/>
          </w:tcPr>
          <w:p w14:paraId="7F2EE235" w14:textId="77777777" w:rsidR="005B03C8" w:rsidRDefault="003610AD">
            <w:pPr>
              <w:ind w:right="-108" w:firstLine="0"/>
            </w:pPr>
            <w:r>
              <w:t>Тип контроля</w:t>
            </w:r>
          </w:p>
        </w:tc>
        <w:tc>
          <w:tcPr>
            <w:tcW w:w="1843" w:type="dxa"/>
            <w:vMerge w:val="restart"/>
          </w:tcPr>
          <w:p w14:paraId="44A90D1B" w14:textId="77777777" w:rsidR="005B03C8" w:rsidRDefault="003610AD">
            <w:pPr>
              <w:ind w:firstLine="0"/>
            </w:pPr>
            <w:r>
              <w:t>Форма контроля</w:t>
            </w:r>
          </w:p>
        </w:tc>
        <w:tc>
          <w:tcPr>
            <w:tcW w:w="3119" w:type="dxa"/>
            <w:gridSpan w:val="4"/>
          </w:tcPr>
          <w:p w14:paraId="24689668" w14:textId="77777777" w:rsidR="005B03C8" w:rsidRDefault="003610AD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3820" w:type="dxa"/>
            <w:vMerge w:val="restart"/>
          </w:tcPr>
          <w:p w14:paraId="5B5EE633" w14:textId="77777777" w:rsidR="005B03C8" w:rsidRDefault="003610AD">
            <w:pPr>
              <w:ind w:firstLine="0"/>
            </w:pPr>
            <w:r>
              <w:t>Параметры **</w:t>
            </w:r>
          </w:p>
        </w:tc>
      </w:tr>
      <w:tr w:rsidR="005B03C8" w14:paraId="1EA3B040" w14:textId="77777777" w:rsidTr="00E01692">
        <w:tc>
          <w:tcPr>
            <w:tcW w:w="1249" w:type="dxa"/>
            <w:vMerge/>
          </w:tcPr>
          <w:p w14:paraId="68318E89" w14:textId="77777777" w:rsidR="005B03C8" w:rsidRDefault="005B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843" w:type="dxa"/>
            <w:vMerge/>
          </w:tcPr>
          <w:p w14:paraId="503613A2" w14:textId="77777777" w:rsidR="005B03C8" w:rsidRDefault="005B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709" w:type="dxa"/>
          </w:tcPr>
          <w:p w14:paraId="459BFCFA" w14:textId="77777777" w:rsidR="005B03C8" w:rsidRDefault="003610AD">
            <w:pPr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44D578" w14:textId="77777777" w:rsidR="005B03C8" w:rsidRDefault="003610AD">
            <w:pPr>
              <w:ind w:firstLine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7BE1D7B" w14:textId="77777777" w:rsidR="005B03C8" w:rsidRDefault="003610AD">
            <w:pPr>
              <w:ind w:firstLine="0"/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637DDD0F" w14:textId="77777777" w:rsidR="005B03C8" w:rsidRDefault="003610AD">
            <w:pPr>
              <w:ind w:firstLine="0"/>
              <w:jc w:val="center"/>
            </w:pPr>
            <w:r>
              <w:t>4</w:t>
            </w:r>
          </w:p>
        </w:tc>
        <w:tc>
          <w:tcPr>
            <w:tcW w:w="3820" w:type="dxa"/>
            <w:vMerge/>
          </w:tcPr>
          <w:p w14:paraId="6E967F6F" w14:textId="77777777" w:rsidR="005B03C8" w:rsidRDefault="005B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</w:tr>
      <w:tr w:rsidR="005B03C8" w14:paraId="2B574149" w14:textId="77777777" w:rsidTr="00E01692">
        <w:tc>
          <w:tcPr>
            <w:tcW w:w="1249" w:type="dxa"/>
            <w:vMerge w:val="restart"/>
          </w:tcPr>
          <w:p w14:paraId="08AD4286" w14:textId="77777777" w:rsidR="005B03C8" w:rsidRDefault="003610AD">
            <w:pPr>
              <w:ind w:right="-108" w:firstLine="0"/>
            </w:pPr>
            <w:r>
              <w:t>Текущий</w:t>
            </w:r>
          </w:p>
          <w:p w14:paraId="79DDB5CA" w14:textId="77777777" w:rsidR="005B03C8" w:rsidRDefault="003610AD">
            <w:pPr>
              <w:ind w:right="-108" w:firstLine="0"/>
            </w:pPr>
            <w:r>
              <w:t>(неделя)</w:t>
            </w:r>
          </w:p>
        </w:tc>
        <w:tc>
          <w:tcPr>
            <w:tcW w:w="1843" w:type="dxa"/>
            <w:vMerge w:val="restart"/>
          </w:tcPr>
          <w:p w14:paraId="4993FF8B" w14:textId="77777777" w:rsidR="005B03C8" w:rsidRDefault="003610AD">
            <w:pPr>
              <w:ind w:firstLine="0"/>
            </w:pPr>
            <w:r>
              <w:t>Контрольная работа</w:t>
            </w:r>
          </w:p>
        </w:tc>
        <w:tc>
          <w:tcPr>
            <w:tcW w:w="709" w:type="dxa"/>
          </w:tcPr>
          <w:p w14:paraId="4DBF4665" w14:textId="77777777" w:rsidR="005B03C8" w:rsidRDefault="003610AD">
            <w:pPr>
              <w:ind w:firstLine="0"/>
              <w:jc w:val="center"/>
            </w:pPr>
            <w:r>
              <w:t>*</w:t>
            </w:r>
          </w:p>
        </w:tc>
        <w:tc>
          <w:tcPr>
            <w:tcW w:w="709" w:type="dxa"/>
          </w:tcPr>
          <w:p w14:paraId="3DFC74CC" w14:textId="77777777" w:rsidR="005B03C8" w:rsidRDefault="003610AD">
            <w:pPr>
              <w:ind w:firstLine="0"/>
              <w:jc w:val="center"/>
            </w:pPr>
            <w:r>
              <w:t>*</w:t>
            </w:r>
          </w:p>
        </w:tc>
        <w:tc>
          <w:tcPr>
            <w:tcW w:w="708" w:type="dxa"/>
          </w:tcPr>
          <w:p w14:paraId="1919835D" w14:textId="77777777" w:rsidR="005B03C8" w:rsidRDefault="005B03C8">
            <w:pPr>
              <w:ind w:firstLine="0"/>
              <w:jc w:val="center"/>
            </w:pPr>
          </w:p>
        </w:tc>
        <w:tc>
          <w:tcPr>
            <w:tcW w:w="993" w:type="dxa"/>
          </w:tcPr>
          <w:p w14:paraId="02D144AE" w14:textId="77777777" w:rsidR="005B03C8" w:rsidRDefault="005B03C8">
            <w:pPr>
              <w:ind w:firstLine="0"/>
              <w:jc w:val="center"/>
            </w:pPr>
          </w:p>
        </w:tc>
        <w:tc>
          <w:tcPr>
            <w:tcW w:w="3820" w:type="dxa"/>
          </w:tcPr>
          <w:p w14:paraId="31447C09" w14:textId="77777777" w:rsidR="005B03C8" w:rsidRDefault="003610AD">
            <w:pPr>
              <w:ind w:firstLine="0"/>
            </w:pPr>
            <w:r>
              <w:t>письменная работа на занятии</w:t>
            </w:r>
          </w:p>
        </w:tc>
      </w:tr>
      <w:tr w:rsidR="005B03C8" w14:paraId="68377C90" w14:textId="77777777" w:rsidTr="00E01692">
        <w:tc>
          <w:tcPr>
            <w:tcW w:w="1249" w:type="dxa"/>
            <w:vMerge/>
          </w:tcPr>
          <w:p w14:paraId="4D705A19" w14:textId="77777777" w:rsidR="005B03C8" w:rsidRDefault="005B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843" w:type="dxa"/>
            <w:vMerge/>
          </w:tcPr>
          <w:p w14:paraId="6A3D3CFB" w14:textId="77777777" w:rsidR="005B03C8" w:rsidRDefault="005B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709" w:type="dxa"/>
          </w:tcPr>
          <w:p w14:paraId="4A596976" w14:textId="77777777" w:rsidR="005B03C8" w:rsidRDefault="003610AD">
            <w:pPr>
              <w:ind w:firstLine="0"/>
              <w:jc w:val="center"/>
            </w:pPr>
            <w:r>
              <w:t>*</w:t>
            </w:r>
          </w:p>
        </w:tc>
        <w:tc>
          <w:tcPr>
            <w:tcW w:w="709" w:type="dxa"/>
          </w:tcPr>
          <w:p w14:paraId="632FAC81" w14:textId="77777777" w:rsidR="005B03C8" w:rsidRDefault="003610AD">
            <w:pPr>
              <w:ind w:firstLine="0"/>
              <w:jc w:val="center"/>
            </w:pPr>
            <w:r>
              <w:t>*</w:t>
            </w:r>
          </w:p>
        </w:tc>
        <w:tc>
          <w:tcPr>
            <w:tcW w:w="708" w:type="dxa"/>
          </w:tcPr>
          <w:p w14:paraId="36F9CC7F" w14:textId="77777777" w:rsidR="005B03C8" w:rsidRDefault="005B03C8">
            <w:pPr>
              <w:ind w:firstLine="0"/>
              <w:jc w:val="center"/>
            </w:pPr>
          </w:p>
        </w:tc>
        <w:tc>
          <w:tcPr>
            <w:tcW w:w="993" w:type="dxa"/>
          </w:tcPr>
          <w:p w14:paraId="2826F2BD" w14:textId="77777777" w:rsidR="005B03C8" w:rsidRDefault="005B03C8">
            <w:pPr>
              <w:ind w:firstLine="0"/>
              <w:jc w:val="center"/>
            </w:pPr>
          </w:p>
        </w:tc>
        <w:tc>
          <w:tcPr>
            <w:tcW w:w="3820" w:type="dxa"/>
          </w:tcPr>
          <w:p w14:paraId="793B04E3" w14:textId="77777777" w:rsidR="005B03C8" w:rsidRDefault="003610AD">
            <w:pPr>
              <w:ind w:firstLine="0"/>
            </w:pPr>
            <w:r>
              <w:t>письменная работа на занятии</w:t>
            </w:r>
          </w:p>
        </w:tc>
      </w:tr>
      <w:tr w:rsidR="005B03C8" w14:paraId="2D1F4A61" w14:textId="77777777" w:rsidTr="00E01692">
        <w:trPr>
          <w:trHeight w:val="820"/>
        </w:trPr>
        <w:tc>
          <w:tcPr>
            <w:tcW w:w="1249" w:type="dxa"/>
            <w:vMerge/>
          </w:tcPr>
          <w:p w14:paraId="33B28325" w14:textId="77777777" w:rsidR="005B03C8" w:rsidRDefault="005B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843" w:type="dxa"/>
          </w:tcPr>
          <w:p w14:paraId="625DEC52" w14:textId="77777777" w:rsidR="005B03C8" w:rsidRDefault="005B03C8">
            <w:pPr>
              <w:ind w:firstLine="0"/>
            </w:pPr>
          </w:p>
        </w:tc>
        <w:tc>
          <w:tcPr>
            <w:tcW w:w="709" w:type="dxa"/>
          </w:tcPr>
          <w:p w14:paraId="483FE360" w14:textId="77777777" w:rsidR="005B03C8" w:rsidRDefault="005B03C8">
            <w:pPr>
              <w:ind w:firstLine="0"/>
              <w:jc w:val="center"/>
            </w:pPr>
          </w:p>
        </w:tc>
        <w:tc>
          <w:tcPr>
            <w:tcW w:w="709" w:type="dxa"/>
          </w:tcPr>
          <w:p w14:paraId="5602AEB1" w14:textId="77777777" w:rsidR="005B03C8" w:rsidRDefault="005B03C8">
            <w:pPr>
              <w:ind w:firstLine="0"/>
              <w:jc w:val="center"/>
            </w:pPr>
          </w:p>
        </w:tc>
        <w:tc>
          <w:tcPr>
            <w:tcW w:w="708" w:type="dxa"/>
          </w:tcPr>
          <w:p w14:paraId="3FF4ADD1" w14:textId="77777777" w:rsidR="005B03C8" w:rsidRDefault="005B03C8">
            <w:pPr>
              <w:ind w:firstLine="0"/>
              <w:jc w:val="center"/>
            </w:pPr>
          </w:p>
        </w:tc>
        <w:tc>
          <w:tcPr>
            <w:tcW w:w="993" w:type="dxa"/>
          </w:tcPr>
          <w:p w14:paraId="28BD0BE2" w14:textId="77777777" w:rsidR="005B03C8" w:rsidRDefault="005B03C8">
            <w:pPr>
              <w:ind w:firstLine="0"/>
              <w:jc w:val="center"/>
            </w:pPr>
          </w:p>
        </w:tc>
        <w:tc>
          <w:tcPr>
            <w:tcW w:w="3820" w:type="dxa"/>
          </w:tcPr>
          <w:p w14:paraId="777DB896" w14:textId="77777777" w:rsidR="005B03C8" w:rsidRDefault="005B03C8">
            <w:pPr>
              <w:ind w:firstLine="0"/>
            </w:pPr>
          </w:p>
        </w:tc>
      </w:tr>
      <w:tr w:rsidR="005B03C8" w14:paraId="785E9CB0" w14:textId="77777777" w:rsidTr="00E01692">
        <w:tc>
          <w:tcPr>
            <w:tcW w:w="1249" w:type="dxa"/>
          </w:tcPr>
          <w:p w14:paraId="247536B1" w14:textId="77777777" w:rsidR="005B03C8" w:rsidRDefault="003610AD">
            <w:pPr>
              <w:ind w:right="-108" w:firstLine="0"/>
            </w:pPr>
            <w:r>
              <w:t>Итоговый</w:t>
            </w:r>
          </w:p>
        </w:tc>
        <w:tc>
          <w:tcPr>
            <w:tcW w:w="1843" w:type="dxa"/>
          </w:tcPr>
          <w:p w14:paraId="3FBFFAC5" w14:textId="77777777" w:rsidR="005B03C8" w:rsidRDefault="003610AD">
            <w:pPr>
              <w:ind w:firstLine="0"/>
            </w:pPr>
            <w:r>
              <w:t>Экзамен</w:t>
            </w:r>
          </w:p>
          <w:p w14:paraId="43042292" w14:textId="77777777" w:rsidR="005B03C8" w:rsidRDefault="005B03C8">
            <w:pPr>
              <w:ind w:firstLine="0"/>
            </w:pPr>
          </w:p>
        </w:tc>
        <w:tc>
          <w:tcPr>
            <w:tcW w:w="709" w:type="dxa"/>
          </w:tcPr>
          <w:p w14:paraId="10AF0E10" w14:textId="77777777" w:rsidR="005B03C8" w:rsidRDefault="005B03C8">
            <w:pPr>
              <w:ind w:firstLine="0"/>
              <w:jc w:val="center"/>
            </w:pPr>
          </w:p>
        </w:tc>
        <w:tc>
          <w:tcPr>
            <w:tcW w:w="709" w:type="dxa"/>
          </w:tcPr>
          <w:p w14:paraId="26BB392E" w14:textId="77777777" w:rsidR="005B03C8" w:rsidRDefault="003610AD">
            <w:pPr>
              <w:ind w:firstLine="0"/>
              <w:jc w:val="center"/>
            </w:pPr>
            <w:r>
              <w:t>*</w:t>
            </w:r>
          </w:p>
        </w:tc>
        <w:tc>
          <w:tcPr>
            <w:tcW w:w="708" w:type="dxa"/>
          </w:tcPr>
          <w:p w14:paraId="778D6A7B" w14:textId="77777777" w:rsidR="005B03C8" w:rsidRDefault="005B03C8">
            <w:pPr>
              <w:ind w:firstLine="0"/>
              <w:jc w:val="center"/>
            </w:pPr>
          </w:p>
        </w:tc>
        <w:tc>
          <w:tcPr>
            <w:tcW w:w="993" w:type="dxa"/>
          </w:tcPr>
          <w:p w14:paraId="073AE98C" w14:textId="77777777" w:rsidR="005B03C8" w:rsidRDefault="005B03C8">
            <w:pPr>
              <w:ind w:firstLine="0"/>
              <w:jc w:val="center"/>
            </w:pPr>
          </w:p>
        </w:tc>
        <w:tc>
          <w:tcPr>
            <w:tcW w:w="3820" w:type="dxa"/>
          </w:tcPr>
          <w:p w14:paraId="7A1E52E2" w14:textId="77777777" w:rsidR="005B03C8" w:rsidRDefault="003610AD">
            <w:pPr>
              <w:ind w:firstLine="0"/>
            </w:pPr>
            <w:r>
              <w:t xml:space="preserve">Тест </w:t>
            </w:r>
          </w:p>
        </w:tc>
      </w:tr>
    </w:tbl>
    <w:p w14:paraId="60ADFE0D" w14:textId="77777777" w:rsidR="005B03C8" w:rsidRDefault="003610AD">
      <w:pPr>
        <w:jc w:val="both"/>
      </w:pPr>
      <w:r>
        <w:t xml:space="preserve"> </w:t>
      </w:r>
    </w:p>
    <w:p w14:paraId="0DF82B24" w14:textId="77777777" w:rsidR="005B03C8" w:rsidRDefault="005B03C8"/>
    <w:p w14:paraId="049BC592" w14:textId="0DD3F775" w:rsidR="005B03C8" w:rsidRDefault="003610AD">
      <w:pPr>
        <w:pStyle w:val="2"/>
        <w:numPr>
          <w:ilvl w:val="0"/>
          <w:numId w:val="2"/>
        </w:numPr>
      </w:pPr>
      <w:r>
        <w:t>Критерии оценки знаний, навыков</w:t>
      </w:r>
    </w:p>
    <w:p w14:paraId="17C8FCC0" w14:textId="1958CAE3" w:rsidR="00711E31" w:rsidRDefault="00711E31" w:rsidP="00711E31">
      <w:r>
        <w:t>Контрольные работы проводятся в форме тестов с закрытыми вопросами по типу множественного выбора или кейсовых заданий с открытыми вопросами.</w:t>
      </w:r>
      <w:r w:rsidR="00F97EC5">
        <w:t xml:space="preserve"> Работы проводятся в формате </w:t>
      </w:r>
      <w:r w:rsidR="00F97EC5">
        <w:rPr>
          <w:lang w:val="en-US"/>
        </w:rPr>
        <w:t>open</w:t>
      </w:r>
      <w:r w:rsidR="00F97EC5" w:rsidRPr="00F97EC5">
        <w:t>-</w:t>
      </w:r>
      <w:r w:rsidR="00F97EC5">
        <w:rPr>
          <w:lang w:val="en-US"/>
        </w:rPr>
        <w:t>book</w:t>
      </w:r>
      <w:r w:rsidR="00F97EC5" w:rsidRPr="00F97EC5">
        <w:t xml:space="preserve"> (</w:t>
      </w:r>
      <w:r w:rsidR="00F97EC5">
        <w:t>допускается использование материалов курса).</w:t>
      </w:r>
      <w:r>
        <w:t xml:space="preserve"> Оценка по каждой контрольной работе рассчитывается путем деления количества баллов аспиранта на максимальный возможный балл с последующим умножением на 10 (без округления). Общая оценка по текущему контролю рассчитывается как среднее арифметическое по всем работам.</w:t>
      </w:r>
    </w:p>
    <w:p w14:paraId="3CF227C8" w14:textId="386F60B2" w:rsidR="00711E31" w:rsidRDefault="00711E31" w:rsidP="00711E31">
      <w:r>
        <w:t>Примеры заданий:</w:t>
      </w:r>
    </w:p>
    <w:p w14:paraId="23DD5FFD" w14:textId="4247AE9A" w:rsidR="00711E31" w:rsidRDefault="00711E31" w:rsidP="00711E31">
      <w:r>
        <w:t>Закрытый вопрос:</w:t>
      </w:r>
    </w:p>
    <w:p w14:paraId="4DB2BB48" w14:textId="7D1D7F1E" w:rsidR="00711E31" w:rsidRPr="00EE58E4" w:rsidRDefault="00711E31" w:rsidP="00711E31">
      <w:pPr>
        <w:spacing w:after="120"/>
      </w:pPr>
      <w:r>
        <w:tab/>
      </w:r>
      <w:r>
        <w:tab/>
        <w:t>Что угрожает</w:t>
      </w:r>
      <w:r w:rsidRPr="00EE58E4">
        <w:t xml:space="preserve"> </w:t>
      </w:r>
      <w:r>
        <w:t>валидности</w:t>
      </w:r>
      <w:r w:rsidRPr="00EE58E4">
        <w:t xml:space="preserve"> </w:t>
      </w:r>
      <w:r>
        <w:t>данных</w:t>
      </w:r>
      <w:r w:rsidRPr="00EE58E4">
        <w:t xml:space="preserve"> </w:t>
      </w:r>
      <w:r>
        <w:t>кросс</w:t>
      </w:r>
      <w:r w:rsidRPr="00EE58E4">
        <w:t>-</w:t>
      </w:r>
      <w:r>
        <w:t>секционных</w:t>
      </w:r>
      <w:r w:rsidRPr="00EE58E4">
        <w:t xml:space="preserve"> </w:t>
      </w:r>
      <w:r>
        <w:t>исследований</w:t>
      </w:r>
      <w:r w:rsidRPr="00EE58E4">
        <w:t>,</w:t>
      </w:r>
      <w:r>
        <w:t xml:space="preserve"> но</w:t>
      </w:r>
      <w:r w:rsidRPr="00EE58E4">
        <w:t xml:space="preserve"> </w:t>
      </w:r>
      <w:r>
        <w:t>не является проблемой в</w:t>
      </w:r>
      <w:r w:rsidRPr="00EE58E4">
        <w:t xml:space="preserve"> </w:t>
      </w:r>
      <w:r>
        <w:t>лонгитюдных исследованиях?</w:t>
      </w:r>
    </w:p>
    <w:p w14:paraId="5CC7A221" w14:textId="77777777" w:rsidR="00711E31" w:rsidRPr="00EE58E4" w:rsidRDefault="00711E31" w:rsidP="00711E31">
      <w:pPr>
        <w:ind w:left="1440" w:firstLine="720"/>
      </w:pPr>
      <w:r w:rsidRPr="00A61295">
        <w:rPr>
          <w:lang w:val="en-US"/>
        </w:rPr>
        <w:t>A</w:t>
      </w:r>
      <w:r w:rsidRPr="00EE58E4">
        <w:t xml:space="preserve">. </w:t>
      </w:r>
      <w:r>
        <w:t>Когортные различия</w:t>
      </w:r>
    </w:p>
    <w:p w14:paraId="71A3B82F" w14:textId="77777777" w:rsidR="00711E31" w:rsidRPr="00EE58E4" w:rsidRDefault="00711E31" w:rsidP="00711E31">
      <w:pPr>
        <w:ind w:left="1440" w:firstLine="720"/>
      </w:pPr>
      <w:r w:rsidRPr="00A61295">
        <w:rPr>
          <w:lang w:val="en-US"/>
        </w:rPr>
        <w:t>B</w:t>
      </w:r>
      <w:r w:rsidRPr="00EE58E4">
        <w:t xml:space="preserve">. </w:t>
      </w:r>
      <w:r>
        <w:t>Эффект повторного тестирования</w:t>
      </w:r>
    </w:p>
    <w:p w14:paraId="30DDC801" w14:textId="77777777" w:rsidR="00711E31" w:rsidRPr="00EE58E4" w:rsidRDefault="00711E31" w:rsidP="00711E31">
      <w:pPr>
        <w:ind w:left="1440" w:firstLine="720"/>
      </w:pPr>
      <w:r w:rsidRPr="00A61295">
        <w:rPr>
          <w:lang w:val="en-US"/>
        </w:rPr>
        <w:t>C</w:t>
      </w:r>
      <w:r w:rsidRPr="00EE58E4">
        <w:t xml:space="preserve">. </w:t>
      </w:r>
      <w:r>
        <w:t>Эффект созревания</w:t>
      </w:r>
    </w:p>
    <w:p w14:paraId="474E9B9D" w14:textId="77777777" w:rsidR="00711E31" w:rsidRPr="00EE58E4" w:rsidRDefault="00711E31" w:rsidP="00711E31">
      <w:pPr>
        <w:ind w:left="1440" w:firstLine="720"/>
      </w:pPr>
      <w:r w:rsidRPr="00A61295">
        <w:rPr>
          <w:lang w:val="en-US"/>
        </w:rPr>
        <w:t>D</w:t>
      </w:r>
      <w:r w:rsidRPr="00EE58E4">
        <w:t xml:space="preserve">. </w:t>
      </w:r>
      <w:r>
        <w:t>Взаимодействие тестирования и воздействия</w:t>
      </w:r>
    </w:p>
    <w:p w14:paraId="530222E2" w14:textId="4DA55702" w:rsidR="00711E31" w:rsidRDefault="00F97EC5" w:rsidP="00711E31">
      <w:r>
        <w:t>Открытый вопрос (5 баллов):</w:t>
      </w:r>
    </w:p>
    <w:p w14:paraId="5B07CC81" w14:textId="45B53AA6" w:rsidR="00F97EC5" w:rsidRDefault="00F97EC5" w:rsidP="00F97EC5">
      <w:pPr>
        <w:ind w:left="1440" w:firstLine="1"/>
      </w:pPr>
      <w:r>
        <w:t>Для исследования предикторов учебной успешности в городе были случайно отобраны 30 групп школьников по 25 человек в группе. Чему равен эффективный объем выборки, если интраклассовая корреляция составляет 0.2?</w:t>
      </w:r>
    </w:p>
    <w:p w14:paraId="111F71BE" w14:textId="77777777" w:rsidR="003610AD" w:rsidRPr="003610AD" w:rsidRDefault="003610AD" w:rsidP="00396F84">
      <w:pPr>
        <w:ind w:firstLine="0"/>
      </w:pPr>
    </w:p>
    <w:p w14:paraId="7E5B3274" w14:textId="77777777" w:rsidR="005B03C8" w:rsidRDefault="003610AD">
      <w:pPr>
        <w:pStyle w:val="1"/>
        <w:numPr>
          <w:ilvl w:val="0"/>
          <w:numId w:val="2"/>
        </w:numPr>
      </w:pPr>
      <w:r>
        <w:t>Содержание дисциплины</w:t>
      </w:r>
    </w:p>
    <w:p w14:paraId="0BAB8155" w14:textId="77777777" w:rsidR="005B03C8" w:rsidRDefault="003610AD">
      <w:pPr>
        <w:jc w:val="center"/>
        <w:rPr>
          <w:b/>
        </w:rPr>
      </w:pPr>
      <w:r>
        <w:rPr>
          <w:b/>
        </w:rPr>
        <w:t>Тема 1. Общее представление о научном исследовании</w:t>
      </w:r>
    </w:p>
    <w:p w14:paraId="4D8D50A7" w14:textId="77777777" w:rsidR="005B03C8" w:rsidRDefault="003610AD">
      <w:pPr>
        <w:jc w:val="both"/>
      </w:pPr>
      <w:r>
        <w:t>Философия о науке и научном методе. Позитивизм и постпозитивизм. Номотетическая и идиографическая стратегия исследований. Задачи исследований в социальных науках. Этические стандарты исследований с людьми, этические комиссии. Защита прав участников исследований: информированное согласие, конфиденциальность.</w:t>
      </w:r>
    </w:p>
    <w:p w14:paraId="7898537C" w14:textId="77777777" w:rsidR="005B03C8" w:rsidRDefault="005B03C8">
      <w:pPr>
        <w:jc w:val="both"/>
      </w:pPr>
    </w:p>
    <w:p w14:paraId="06C7B1C3" w14:textId="77777777" w:rsidR="005B03C8" w:rsidRDefault="003610AD">
      <w:pPr>
        <w:jc w:val="center"/>
        <w:rPr>
          <w:b/>
        </w:rPr>
      </w:pPr>
      <w:r>
        <w:rPr>
          <w:b/>
        </w:rPr>
        <w:t>Тема 2. Количественная и качественная парадигмы</w:t>
      </w:r>
    </w:p>
    <w:p w14:paraId="35FB471A" w14:textId="77777777" w:rsidR="005B03C8" w:rsidRDefault="003610AD">
      <w:pPr>
        <w:jc w:val="both"/>
      </w:pPr>
      <w:r>
        <w:t>Общее представление о количественной и качественной парадигмах: их методологические различия, исследовательские задачи и процедуры. Исследование в количественной парадигме: обзор основных дизайнов. Смешанные исследования.</w:t>
      </w:r>
    </w:p>
    <w:p w14:paraId="6305E9A4" w14:textId="77777777" w:rsidR="005B03C8" w:rsidRDefault="005B03C8">
      <w:pPr>
        <w:jc w:val="both"/>
      </w:pPr>
    </w:p>
    <w:p w14:paraId="11F992DF" w14:textId="77777777" w:rsidR="000A0E2B" w:rsidRPr="001324B5" w:rsidRDefault="000A0E2B">
      <w:pPr>
        <w:jc w:val="both"/>
      </w:pPr>
    </w:p>
    <w:p w14:paraId="74E126F2" w14:textId="77777777" w:rsidR="005B03C8" w:rsidRDefault="003610AD">
      <w:pPr>
        <w:jc w:val="center"/>
        <w:rPr>
          <w:b/>
        </w:rPr>
      </w:pPr>
      <w:r>
        <w:rPr>
          <w:b/>
        </w:rPr>
        <w:t>Тема 3. Проблемы исследования, вопросы и гипотезы</w:t>
      </w:r>
    </w:p>
    <w:p w14:paraId="7CA0011B" w14:textId="77777777" w:rsidR="005B03C8" w:rsidRDefault="003610AD">
      <w:pPr>
        <w:jc w:val="both"/>
      </w:pPr>
      <w:r>
        <w:lastRenderedPageBreak/>
        <w:t>Теоретические обзоры: задачи, процедуры и применение в науке. Обнаружение проблем исследования. Формулировка исследовательских вопросов и гипотез: хорошие и плохие гипотезы. Теория как мост от исследовательского вопроса к проверяемой гипотезе.</w:t>
      </w:r>
    </w:p>
    <w:p w14:paraId="09DDBF39" w14:textId="77777777" w:rsidR="005B03C8" w:rsidRPr="00E01692" w:rsidRDefault="005B03C8">
      <w:pPr>
        <w:jc w:val="both"/>
      </w:pPr>
    </w:p>
    <w:p w14:paraId="1AFDA17C" w14:textId="77777777" w:rsidR="005B03C8" w:rsidRDefault="003610AD">
      <w:pPr>
        <w:jc w:val="center"/>
        <w:rPr>
          <w:b/>
        </w:rPr>
      </w:pPr>
      <w:r>
        <w:rPr>
          <w:b/>
        </w:rPr>
        <w:t>Тема</w:t>
      </w:r>
      <w:r w:rsidRPr="00E01692">
        <w:rPr>
          <w:b/>
        </w:rPr>
        <w:t xml:space="preserve"> 4. </w:t>
      </w:r>
      <w:r>
        <w:rPr>
          <w:b/>
        </w:rPr>
        <w:t>Переменные и измерительные шкалы</w:t>
      </w:r>
    </w:p>
    <w:p w14:paraId="0F28D93B" w14:textId="77777777" w:rsidR="005B03C8" w:rsidRDefault="003610AD">
      <w:pPr>
        <w:jc w:val="both"/>
      </w:pPr>
      <w:r>
        <w:t>Виды переменных и их место в научном исследовании: а) наблюдаемые и латентные, б) независимые, зависимые и побочные, г) предикторы, критерии и ковариаты, медиаторы и модераторы. Типичные переменные в социальных исследования. Виды шкал: номинативные, порядковые, интервальные, отношений. Параметрические и непараметрические статистики.</w:t>
      </w:r>
    </w:p>
    <w:p w14:paraId="7F4BF699" w14:textId="77777777" w:rsidR="005B03C8" w:rsidRPr="00E01692" w:rsidRDefault="005B03C8">
      <w:pPr>
        <w:jc w:val="both"/>
      </w:pPr>
    </w:p>
    <w:p w14:paraId="20405AB3" w14:textId="77777777" w:rsidR="005B03C8" w:rsidRDefault="003610AD">
      <w:pPr>
        <w:jc w:val="center"/>
        <w:rPr>
          <w:b/>
        </w:rPr>
      </w:pPr>
      <w:r>
        <w:rPr>
          <w:b/>
        </w:rPr>
        <w:t>Тема</w:t>
      </w:r>
      <w:r w:rsidRPr="00E01692">
        <w:rPr>
          <w:b/>
        </w:rPr>
        <w:t xml:space="preserve"> 5. </w:t>
      </w:r>
      <w:r>
        <w:rPr>
          <w:b/>
        </w:rPr>
        <w:t>Характеристики количественных данных</w:t>
      </w:r>
    </w:p>
    <w:p w14:paraId="5FE4361B" w14:textId="77777777" w:rsidR="005B03C8" w:rsidRDefault="003610AD">
      <w:pPr>
        <w:jc w:val="both"/>
      </w:pPr>
      <w:r>
        <w:t>Результат измерения как случайная величина: непрерывные и дискретные величины. Генеральная совокупность и выборка. Теоретические и эмпирические распределения. Распределение одной, двух и множества переменных. Описательные статистики: меры центральной тенденции и меры разброса, асимметрия и эксцесс. Нормальное распределение: свойства и критерии диагностики. Стандартное нормальное распределение и его вероятностная интерпретация.</w:t>
      </w:r>
    </w:p>
    <w:p w14:paraId="3EE4D033" w14:textId="77777777" w:rsidR="005B03C8" w:rsidRDefault="005B03C8">
      <w:pPr>
        <w:jc w:val="both"/>
      </w:pPr>
    </w:p>
    <w:p w14:paraId="6B13FDE1" w14:textId="77777777" w:rsidR="005B03C8" w:rsidRDefault="003610AD">
      <w:pPr>
        <w:jc w:val="center"/>
        <w:rPr>
          <w:b/>
        </w:rPr>
      </w:pPr>
      <w:r>
        <w:rPr>
          <w:b/>
        </w:rPr>
        <w:t>Тема 6. Проверка статистических гипотез</w:t>
      </w:r>
    </w:p>
    <w:p w14:paraId="78FF9A45" w14:textId="77777777" w:rsidR="005B03C8" w:rsidRDefault="003610AD">
      <w:pPr>
        <w:jc w:val="both"/>
      </w:pPr>
      <w:r>
        <w:t>Статистическая гипотеза: определение. Подход с проверкой нулевой гипотезы: нулевая и альтернативная гипотеза, процедура проверки и критерии принятия решений. Односторонние и двусторонние гипотезы. Квантили, критические значения и наблюдаемые значения статистик, уровень значимости. Новая статистика: размеры эффекта, доверительные интервалы и их связь с проверкой гипотез. Ошибки первого и второго рода и связанные с ними риски.</w:t>
      </w:r>
    </w:p>
    <w:p w14:paraId="17BCD189" w14:textId="77777777" w:rsidR="005B03C8" w:rsidRDefault="005B03C8">
      <w:pPr>
        <w:jc w:val="both"/>
      </w:pPr>
    </w:p>
    <w:p w14:paraId="41BF2523" w14:textId="77777777" w:rsidR="005B03C8" w:rsidRDefault="003610AD">
      <w:pPr>
        <w:jc w:val="center"/>
        <w:rPr>
          <w:b/>
        </w:rPr>
      </w:pPr>
      <w:r>
        <w:rPr>
          <w:b/>
        </w:rPr>
        <w:t>Тема 7. Размер эффекта и статистическая мощность</w:t>
      </w:r>
    </w:p>
    <w:p w14:paraId="5D007FED" w14:textId="77777777" w:rsidR="005B03C8" w:rsidRPr="001324B5" w:rsidRDefault="003610AD">
      <w:pPr>
        <w:jc w:val="both"/>
      </w:pPr>
      <w:r>
        <w:t>Понятие размера эффекта. Основные семейства размеров эффекта: корреляция, различие средних, соотношение шансов, доля объясненной дисперсии. Способы перевода размера эффекта в другие единицы. Оценка величины размера эффекта. Понятие и задачи мета-анализа. Понятие статистической мощности: основные задачи анализа мощности. Анализ</w:t>
      </w:r>
      <w:r w:rsidRPr="001324B5">
        <w:t xml:space="preserve"> </w:t>
      </w:r>
      <w:r>
        <w:t>мощности</w:t>
      </w:r>
      <w:r w:rsidRPr="001324B5">
        <w:t xml:space="preserve"> </w:t>
      </w:r>
      <w:r>
        <w:t>в</w:t>
      </w:r>
      <w:r w:rsidRPr="001324B5">
        <w:t xml:space="preserve"> </w:t>
      </w:r>
      <w:proofErr w:type="spellStart"/>
      <w:r w:rsidRPr="003610AD">
        <w:rPr>
          <w:lang w:val="en-US"/>
        </w:rPr>
        <w:t>GPower</w:t>
      </w:r>
      <w:proofErr w:type="spellEnd"/>
      <w:r w:rsidRPr="001324B5">
        <w:t>.</w:t>
      </w:r>
    </w:p>
    <w:p w14:paraId="58AC125D" w14:textId="77777777" w:rsidR="000A0E2B" w:rsidRDefault="000A0E2B">
      <w:pPr>
        <w:jc w:val="center"/>
        <w:rPr>
          <w:b/>
        </w:rPr>
      </w:pPr>
    </w:p>
    <w:p w14:paraId="013E12C2" w14:textId="77777777" w:rsidR="005B03C8" w:rsidRPr="00E01692" w:rsidRDefault="003610AD">
      <w:pPr>
        <w:jc w:val="center"/>
        <w:rPr>
          <w:b/>
        </w:rPr>
      </w:pPr>
      <w:r>
        <w:rPr>
          <w:b/>
        </w:rPr>
        <w:t>Тема</w:t>
      </w:r>
      <w:r w:rsidRPr="00E01692">
        <w:rPr>
          <w:b/>
        </w:rPr>
        <w:t xml:space="preserve"> 8. </w:t>
      </w:r>
      <w:r>
        <w:rPr>
          <w:b/>
        </w:rPr>
        <w:t>Выборки</w:t>
      </w:r>
    </w:p>
    <w:p w14:paraId="456257F8" w14:textId="77777777" w:rsidR="005B03C8" w:rsidRDefault="003610AD">
      <w:pPr>
        <w:jc w:val="both"/>
      </w:pPr>
      <w:r>
        <w:t>Свойства</w:t>
      </w:r>
      <w:r w:rsidRPr="00E01692">
        <w:t xml:space="preserve"> </w:t>
      </w:r>
      <w:r>
        <w:t>и</w:t>
      </w:r>
      <w:r w:rsidRPr="00E01692">
        <w:t xml:space="preserve"> </w:t>
      </w:r>
      <w:r>
        <w:t>задачи</w:t>
      </w:r>
      <w:r w:rsidRPr="00E01692">
        <w:t xml:space="preserve"> </w:t>
      </w:r>
      <w:r>
        <w:t>выборки</w:t>
      </w:r>
      <w:r w:rsidRPr="00E01692">
        <w:t xml:space="preserve">. </w:t>
      </w:r>
      <w:r>
        <w:t>Критерии качества выборки: репрезентативность и точность выборочных оценок. Выборочная ошибка. Единицы выборки: наблюдения и кластеры. Невероятностные и вероятностные стратегии построения выборок. Невероятностные стратегии: удобная выборка, целевая выборка, метод снежного кома, самоотбор. Систематические стратегии.</w:t>
      </w:r>
    </w:p>
    <w:p w14:paraId="19DE2246" w14:textId="77777777" w:rsidR="000A0E2B" w:rsidRDefault="000A0E2B">
      <w:pPr>
        <w:jc w:val="center"/>
        <w:rPr>
          <w:b/>
        </w:rPr>
      </w:pPr>
    </w:p>
    <w:p w14:paraId="34F41F0F" w14:textId="77777777" w:rsidR="005B03C8" w:rsidRPr="00E01692" w:rsidRDefault="003610AD">
      <w:pPr>
        <w:jc w:val="center"/>
        <w:rPr>
          <w:b/>
        </w:rPr>
      </w:pPr>
      <w:r>
        <w:rPr>
          <w:b/>
        </w:rPr>
        <w:t>Тема</w:t>
      </w:r>
      <w:r w:rsidRPr="00E01692">
        <w:rPr>
          <w:b/>
        </w:rPr>
        <w:t xml:space="preserve"> 9. </w:t>
      </w:r>
      <w:r>
        <w:rPr>
          <w:b/>
        </w:rPr>
        <w:t>Вероятностные</w:t>
      </w:r>
      <w:r w:rsidRPr="00E01692">
        <w:rPr>
          <w:b/>
        </w:rPr>
        <w:t xml:space="preserve"> </w:t>
      </w:r>
      <w:r>
        <w:rPr>
          <w:b/>
        </w:rPr>
        <w:t>стратегии</w:t>
      </w:r>
      <w:r w:rsidRPr="00E01692">
        <w:rPr>
          <w:b/>
        </w:rPr>
        <w:t xml:space="preserve"> </w:t>
      </w:r>
      <w:r>
        <w:rPr>
          <w:b/>
        </w:rPr>
        <w:t>и</w:t>
      </w:r>
      <w:r w:rsidRPr="00E01692">
        <w:rPr>
          <w:b/>
        </w:rPr>
        <w:t xml:space="preserve"> </w:t>
      </w:r>
      <w:r>
        <w:rPr>
          <w:b/>
        </w:rPr>
        <w:t>комплексные</w:t>
      </w:r>
      <w:r w:rsidRPr="00E01692">
        <w:rPr>
          <w:b/>
        </w:rPr>
        <w:t xml:space="preserve"> </w:t>
      </w:r>
      <w:r>
        <w:rPr>
          <w:b/>
        </w:rPr>
        <w:t>выборки</w:t>
      </w:r>
    </w:p>
    <w:p w14:paraId="14584BE2" w14:textId="77777777" w:rsidR="005B03C8" w:rsidRDefault="003610AD">
      <w:pPr>
        <w:jc w:val="both"/>
      </w:pPr>
      <w:r>
        <w:t>Целевые и доступные генеральные совокупности. Простая случайная выборка с возвращением и без. Стратифицированная случайная выборка. Кластерная случайная выборка. Двухэтапная процедура построения выборки. Комплексные выборки. Оценка влияния кластеров на выборочную ошибку и эффективный объём выборки, расчёт эффекта дизайна. Выборочные веса: теория и процедуры.</w:t>
      </w:r>
    </w:p>
    <w:p w14:paraId="169721D1" w14:textId="77777777" w:rsidR="005B03C8" w:rsidRDefault="005B03C8">
      <w:pPr>
        <w:jc w:val="both"/>
      </w:pPr>
    </w:p>
    <w:p w14:paraId="54FB9A82" w14:textId="77777777" w:rsidR="000A0E2B" w:rsidRPr="00E01692" w:rsidRDefault="000A0E2B">
      <w:pPr>
        <w:jc w:val="both"/>
      </w:pPr>
    </w:p>
    <w:p w14:paraId="3EF90DA4" w14:textId="77777777" w:rsidR="005B03C8" w:rsidRDefault="003610AD">
      <w:pPr>
        <w:jc w:val="center"/>
        <w:rPr>
          <w:b/>
        </w:rPr>
      </w:pPr>
      <w:r>
        <w:rPr>
          <w:b/>
        </w:rPr>
        <w:t>Тема</w:t>
      </w:r>
      <w:r w:rsidRPr="00E01692">
        <w:rPr>
          <w:b/>
        </w:rPr>
        <w:t xml:space="preserve"> 10. </w:t>
      </w:r>
      <w:proofErr w:type="spellStart"/>
      <w:r>
        <w:rPr>
          <w:b/>
        </w:rPr>
        <w:t>Валидность</w:t>
      </w:r>
      <w:proofErr w:type="spellEnd"/>
      <w:r>
        <w:rPr>
          <w:b/>
        </w:rPr>
        <w:t xml:space="preserve"> научного исследования</w:t>
      </w:r>
    </w:p>
    <w:p w14:paraId="738D27B0" w14:textId="77777777" w:rsidR="005B03C8" w:rsidRDefault="003610AD">
      <w:pPr>
        <w:jc w:val="both"/>
      </w:pPr>
      <w:r>
        <w:lastRenderedPageBreak/>
        <w:t>Понятие внутренней и внешней валидности. Основные угрозы внутренней и внешней валидности. Роль валидности статистического вывода. Понятие валидности измерительного инструмента: валидность инструмента и валидность исследования.</w:t>
      </w:r>
    </w:p>
    <w:p w14:paraId="6F0628C2" w14:textId="77777777" w:rsidR="000A0E2B" w:rsidRDefault="000A0E2B">
      <w:pPr>
        <w:jc w:val="center"/>
        <w:rPr>
          <w:b/>
        </w:rPr>
      </w:pPr>
    </w:p>
    <w:p w14:paraId="005017C9" w14:textId="77777777" w:rsidR="005B03C8" w:rsidRDefault="003610AD">
      <w:pPr>
        <w:jc w:val="center"/>
        <w:rPr>
          <w:b/>
        </w:rPr>
      </w:pPr>
      <w:r>
        <w:rPr>
          <w:b/>
        </w:rPr>
        <w:t>Тема 11. Коэффициенты корреляции и корреляционные исследования</w:t>
      </w:r>
    </w:p>
    <w:p w14:paraId="1BAD3870" w14:textId="77777777" w:rsidR="005B03C8" w:rsidRDefault="003610AD">
      <w:pPr>
        <w:jc w:val="both"/>
      </w:pPr>
      <w:r>
        <w:t>Описательные исследования. Корреляция и каузальность. Параметрические и непараметрические коэффициенты корреляции: допущения и источники ошибки. Проблемы корреляционных исследований (выбросы, надежность измерения, аггрегация, проблема третьей переменной). Коэффициент детерминации. Общее представление о регрессионных моделях.</w:t>
      </w:r>
    </w:p>
    <w:p w14:paraId="18F8A6DA" w14:textId="11A85220" w:rsidR="005B03C8" w:rsidRDefault="003610AD">
      <w:pPr>
        <w:jc w:val="both"/>
      </w:pPr>
      <w:r w:rsidRPr="00E01692">
        <w:tab/>
      </w:r>
    </w:p>
    <w:p w14:paraId="1625C70C" w14:textId="77777777" w:rsidR="005B03C8" w:rsidRDefault="005B03C8">
      <w:pPr>
        <w:jc w:val="both"/>
      </w:pPr>
    </w:p>
    <w:p w14:paraId="4251E6A2" w14:textId="77777777" w:rsidR="005B03C8" w:rsidRDefault="003610AD">
      <w:pPr>
        <w:jc w:val="center"/>
        <w:rPr>
          <w:b/>
        </w:rPr>
      </w:pPr>
      <w:r>
        <w:rPr>
          <w:b/>
        </w:rPr>
        <w:t>Тема 12. Дизайны корреляционных исследований</w:t>
      </w:r>
    </w:p>
    <w:p w14:paraId="5B09B56F" w14:textId="77777777" w:rsidR="005B03C8" w:rsidRDefault="003610AD">
      <w:pPr>
        <w:jc w:val="both"/>
      </w:pPr>
      <w:r>
        <w:t>Дизайны без воздействия. Срезовые дизайны: основные исследовательские вопросы и угрозы валидности. Лонгитюдные дизайны и временные серии: основные исследовательские вопросы и угрозы валидности. Иерархические структуры данных и общее представление о задачах многоуровневых методов. Исследования без воздействия на одном наблюдении: исследование значимого случая. Исторические исследования.</w:t>
      </w:r>
    </w:p>
    <w:p w14:paraId="62DE3072" w14:textId="77777777" w:rsidR="005B03C8" w:rsidRPr="00E01692" w:rsidRDefault="005B03C8">
      <w:pPr>
        <w:jc w:val="both"/>
      </w:pPr>
    </w:p>
    <w:p w14:paraId="00F57570" w14:textId="77777777" w:rsidR="005B03C8" w:rsidRPr="00E01692" w:rsidRDefault="003610AD">
      <w:pPr>
        <w:jc w:val="center"/>
        <w:rPr>
          <w:b/>
        </w:rPr>
      </w:pPr>
      <w:r>
        <w:rPr>
          <w:b/>
        </w:rPr>
        <w:t>Тема</w:t>
      </w:r>
      <w:r w:rsidRPr="00E01692">
        <w:rPr>
          <w:b/>
        </w:rPr>
        <w:t xml:space="preserve"> 13. </w:t>
      </w:r>
      <w:r>
        <w:rPr>
          <w:b/>
        </w:rPr>
        <w:t>Теория</w:t>
      </w:r>
      <w:r w:rsidRPr="00E01692">
        <w:rPr>
          <w:b/>
        </w:rPr>
        <w:t xml:space="preserve"> </w:t>
      </w:r>
      <w:r>
        <w:rPr>
          <w:b/>
        </w:rPr>
        <w:t>причинно</w:t>
      </w:r>
      <w:r w:rsidRPr="00E01692">
        <w:rPr>
          <w:b/>
        </w:rPr>
        <w:t>-</w:t>
      </w:r>
      <w:r>
        <w:rPr>
          <w:b/>
        </w:rPr>
        <w:t>следственного</w:t>
      </w:r>
      <w:r w:rsidRPr="00E01692">
        <w:rPr>
          <w:b/>
        </w:rPr>
        <w:t xml:space="preserve"> </w:t>
      </w:r>
      <w:r>
        <w:rPr>
          <w:b/>
        </w:rPr>
        <w:t>вывода</w:t>
      </w:r>
    </w:p>
    <w:p w14:paraId="63A6EC01" w14:textId="77777777" w:rsidR="005B03C8" w:rsidRDefault="003610AD">
      <w:pPr>
        <w:jc w:val="both"/>
      </w:pPr>
      <w:r>
        <w:t xml:space="preserve">Необходимые условия причинности. Каузальная модель Неймана-Рубина: единицы, воздействия, потенциальные следствия. Что такое эффект: ITE, ATE, ATT, ATU. SUTVA. Способы назначения: unconfounded, ignorable и non-ignorable. Проблема эндогенности и ошибки: почему рандомизованные эксперимент является «золотым стандартом» в каузальном анализе. </w:t>
      </w:r>
    </w:p>
    <w:p w14:paraId="328D4269" w14:textId="77777777" w:rsidR="005B03C8" w:rsidRDefault="005B03C8">
      <w:pPr>
        <w:jc w:val="both"/>
      </w:pPr>
    </w:p>
    <w:p w14:paraId="7039954D" w14:textId="77777777" w:rsidR="005B03C8" w:rsidRDefault="003610AD">
      <w:pPr>
        <w:jc w:val="center"/>
        <w:rPr>
          <w:b/>
        </w:rPr>
      </w:pPr>
      <w:r>
        <w:rPr>
          <w:b/>
        </w:rPr>
        <w:t>Тема 14. Угрозы внутренней валидности и доэкспериментальные дизайны</w:t>
      </w:r>
    </w:p>
    <w:p w14:paraId="6C219F09" w14:textId="77777777" w:rsidR="005B03C8" w:rsidRDefault="003610AD">
      <w:pPr>
        <w:jc w:val="both"/>
      </w:pPr>
      <w:r>
        <w:t xml:space="preserve">Угрозы внутренней валидности. Доэкспериментальные (слабые) дизайны и как они обходятся с этими угрозами: дизайн с пост-тестом на одной группе, дизайн на одной группе с претестом и пост-тестом, дизайны с неэквивалентными группами, отсутствующим воздействием, повторным воздействием, case-control. </w:t>
      </w:r>
    </w:p>
    <w:p w14:paraId="4C77D0E5" w14:textId="77777777" w:rsidR="005B03C8" w:rsidRDefault="005B03C8">
      <w:pPr>
        <w:jc w:val="both"/>
      </w:pPr>
    </w:p>
    <w:p w14:paraId="2B95B09E" w14:textId="77777777" w:rsidR="005B03C8" w:rsidRDefault="003610AD">
      <w:pPr>
        <w:jc w:val="center"/>
        <w:rPr>
          <w:b/>
        </w:rPr>
      </w:pPr>
      <w:r>
        <w:rPr>
          <w:b/>
        </w:rPr>
        <w:t>Тема 15. Рандомизованные контролируемые дизайны</w:t>
      </w:r>
    </w:p>
    <w:p w14:paraId="2FB968F4" w14:textId="1B7CBE5B" w:rsidR="005B03C8" w:rsidRDefault="003610AD" w:rsidP="00BD4F49">
      <w:pPr>
        <w:jc w:val="both"/>
      </w:pPr>
      <w:r>
        <w:t xml:space="preserve">Рандомизованные контролируемые дизайны и угрозы внутренней валидности: дизайн с посттестом и контрольной группой, дизайн с претестом и посттестом и контрольной группой, множественные воздействия и контрольные группы, факторные дизайны, дизайны с повторными измерениями, лонгитюдные дизайны. Ситуации, когда рандомизация </w:t>
      </w:r>
      <w:proofErr w:type="gramStart"/>
      <w:r>
        <w:t>желательна и затруднена</w:t>
      </w:r>
      <w:proofErr w:type="gramEnd"/>
      <w:r>
        <w:t>.</w:t>
      </w:r>
      <w:r w:rsidRPr="00E01692">
        <w:tab/>
      </w:r>
    </w:p>
    <w:p w14:paraId="76FC35EC" w14:textId="77777777" w:rsidR="005B03C8" w:rsidRDefault="005B03C8">
      <w:pPr>
        <w:jc w:val="both"/>
      </w:pPr>
    </w:p>
    <w:p w14:paraId="44ADA468" w14:textId="77777777" w:rsidR="005B03C8" w:rsidRDefault="003610AD">
      <w:pPr>
        <w:jc w:val="center"/>
        <w:rPr>
          <w:b/>
        </w:rPr>
      </w:pPr>
      <w:r>
        <w:rPr>
          <w:b/>
        </w:rPr>
        <w:t>Тема 16. Шаги в осуществлении рандомизованного контролируемого исследования</w:t>
      </w:r>
    </w:p>
    <w:p w14:paraId="5489056B" w14:textId="77777777" w:rsidR="005B03C8" w:rsidRDefault="003610AD">
      <w:pPr>
        <w:jc w:val="both"/>
      </w:pPr>
      <w:r>
        <w:t>Разработка исследовательского вопроса. Выбор генеральной совокупности и стратегии построения выборки. Варианты рандомизации: простая, кластерная, стратифицированная. Оценка минимального выявляемого размера эффекта и статистической мощности для разных вариантов дизайна. Как организовать воздействие: наличие воздействия, разные виды воздействий, дозировка (уровни) воздействия. Достоверность (fidelity). Оценка эффекта воздействия.</w:t>
      </w:r>
    </w:p>
    <w:p w14:paraId="5D856FF6" w14:textId="77777777" w:rsidR="005B03C8" w:rsidRDefault="005B03C8">
      <w:pPr>
        <w:jc w:val="both"/>
      </w:pPr>
    </w:p>
    <w:p w14:paraId="63250EC6" w14:textId="77777777" w:rsidR="005B03C8" w:rsidRDefault="003610AD">
      <w:pPr>
        <w:jc w:val="center"/>
        <w:rPr>
          <w:b/>
        </w:rPr>
      </w:pPr>
      <w:r>
        <w:rPr>
          <w:b/>
        </w:rPr>
        <w:t>Тема 17. Дизайн прерванных временных серий</w:t>
      </w:r>
    </w:p>
    <w:p w14:paraId="1FB4BD0A" w14:textId="77777777" w:rsidR="005B03C8" w:rsidRDefault="003610AD">
      <w:pPr>
        <w:jc w:val="both"/>
      </w:pPr>
      <w:r>
        <w:t>Структура дизайна прерванных временных серий. Изменения наклона (slope) и остаточного среднего (intercept). Отложенные эффекты. Осложнение дизайна дополнительными условиями. Частые проблемы дизайна прерванных временных серий.</w:t>
      </w:r>
    </w:p>
    <w:p w14:paraId="67A8E357" w14:textId="77777777" w:rsidR="005B03C8" w:rsidRPr="00E01692" w:rsidRDefault="005B03C8">
      <w:pPr>
        <w:jc w:val="both"/>
      </w:pPr>
    </w:p>
    <w:p w14:paraId="552660AA" w14:textId="77777777" w:rsidR="005B03C8" w:rsidRPr="00E01692" w:rsidRDefault="003610AD">
      <w:pPr>
        <w:jc w:val="center"/>
        <w:rPr>
          <w:b/>
        </w:rPr>
      </w:pPr>
      <w:r>
        <w:rPr>
          <w:b/>
        </w:rPr>
        <w:t>Тема</w:t>
      </w:r>
      <w:r w:rsidRPr="00E01692">
        <w:rPr>
          <w:b/>
        </w:rPr>
        <w:t xml:space="preserve"> 18. </w:t>
      </w:r>
      <w:r>
        <w:rPr>
          <w:b/>
        </w:rPr>
        <w:t>Дизайн</w:t>
      </w:r>
      <w:r w:rsidRPr="00E01692">
        <w:rPr>
          <w:b/>
        </w:rPr>
        <w:t xml:space="preserve"> </w:t>
      </w:r>
      <w:r>
        <w:rPr>
          <w:b/>
        </w:rPr>
        <w:t>разорванной</w:t>
      </w:r>
      <w:r w:rsidRPr="00E01692">
        <w:rPr>
          <w:b/>
        </w:rPr>
        <w:t xml:space="preserve"> </w:t>
      </w:r>
      <w:r>
        <w:rPr>
          <w:b/>
        </w:rPr>
        <w:t>регрессии</w:t>
      </w:r>
    </w:p>
    <w:p w14:paraId="3C572E5A" w14:textId="77777777" w:rsidR="005B03C8" w:rsidRDefault="003610AD">
      <w:pPr>
        <w:jc w:val="both"/>
      </w:pPr>
      <w:r>
        <w:t xml:space="preserve">Общая структура дизайна. Разорванная регрессия как эффект воздействия в рандомизованном контролируемом эксперименте. Моделирование разорванной регрессии. Соответствие точки отсечения. Неточная разорванная регрессия. Дизайн разорванной регрессии и угрозы внутренней валидности. </w:t>
      </w:r>
    </w:p>
    <w:p w14:paraId="514C1409" w14:textId="6F78A46C" w:rsidR="005B03C8" w:rsidRPr="00E01692" w:rsidRDefault="003610AD">
      <w:pPr>
        <w:jc w:val="both"/>
      </w:pPr>
      <w:r w:rsidRPr="00E01692">
        <w:tab/>
      </w:r>
    </w:p>
    <w:p w14:paraId="6EA97156" w14:textId="77777777" w:rsidR="005B03C8" w:rsidRPr="00E01692" w:rsidRDefault="005B03C8">
      <w:pPr>
        <w:jc w:val="both"/>
      </w:pPr>
    </w:p>
    <w:p w14:paraId="756DE8CD" w14:textId="77777777" w:rsidR="005B03C8" w:rsidRPr="00E01692" w:rsidRDefault="003610AD">
      <w:pPr>
        <w:jc w:val="center"/>
        <w:rPr>
          <w:b/>
        </w:rPr>
      </w:pPr>
      <w:r>
        <w:rPr>
          <w:b/>
        </w:rPr>
        <w:t>Тема</w:t>
      </w:r>
      <w:r w:rsidRPr="00E01692">
        <w:rPr>
          <w:b/>
        </w:rPr>
        <w:t xml:space="preserve"> 19. </w:t>
      </w:r>
      <w:r>
        <w:rPr>
          <w:b/>
        </w:rPr>
        <w:t>Балансировка</w:t>
      </w:r>
      <w:r w:rsidRPr="00E01692">
        <w:rPr>
          <w:b/>
        </w:rPr>
        <w:t xml:space="preserve"> </w:t>
      </w:r>
      <w:r>
        <w:rPr>
          <w:b/>
        </w:rPr>
        <w:t>данных</w:t>
      </w:r>
      <w:r w:rsidRPr="00E01692">
        <w:rPr>
          <w:b/>
        </w:rPr>
        <w:t xml:space="preserve"> </w:t>
      </w:r>
      <w:r>
        <w:rPr>
          <w:b/>
        </w:rPr>
        <w:t>при</w:t>
      </w:r>
      <w:r w:rsidRPr="00E01692">
        <w:rPr>
          <w:b/>
        </w:rPr>
        <w:t xml:space="preserve"> </w:t>
      </w:r>
      <w:r>
        <w:rPr>
          <w:b/>
        </w:rPr>
        <w:t>помощи</w:t>
      </w:r>
      <w:r w:rsidRPr="00E01692">
        <w:rPr>
          <w:b/>
        </w:rPr>
        <w:t xml:space="preserve"> </w:t>
      </w:r>
      <w:r w:rsidRPr="003610AD">
        <w:rPr>
          <w:b/>
          <w:lang w:val="en-US"/>
        </w:rPr>
        <w:t>propensity</w:t>
      </w:r>
      <w:r w:rsidRPr="00E01692">
        <w:rPr>
          <w:b/>
        </w:rPr>
        <w:t xml:space="preserve"> </w:t>
      </w:r>
      <w:r w:rsidRPr="003610AD">
        <w:rPr>
          <w:b/>
          <w:lang w:val="en-US"/>
        </w:rPr>
        <w:t>scores</w:t>
      </w:r>
      <w:r w:rsidRPr="00E01692">
        <w:rPr>
          <w:b/>
        </w:rPr>
        <w:t xml:space="preserve">, </w:t>
      </w:r>
      <w:r>
        <w:rPr>
          <w:b/>
        </w:rPr>
        <w:t>взвешивание</w:t>
      </w:r>
    </w:p>
    <w:p w14:paraId="1488E45B" w14:textId="77777777" w:rsidR="005B03C8" w:rsidRDefault="003610AD">
      <w:pPr>
        <w:jc w:val="both"/>
      </w:pPr>
      <w:r>
        <w:t xml:space="preserve">Способы балансировки данных в неэкспериментальном дизайне. </w:t>
      </w:r>
      <w:r w:rsidRPr="003610AD">
        <w:rPr>
          <w:lang w:val="en-US"/>
        </w:rPr>
        <w:t xml:space="preserve">Conditional </w:t>
      </w:r>
      <w:proofErr w:type="spellStart"/>
      <w:r w:rsidRPr="003610AD">
        <w:rPr>
          <w:lang w:val="en-US"/>
        </w:rPr>
        <w:t>ignorability</w:t>
      </w:r>
      <w:proofErr w:type="spellEnd"/>
      <w:r w:rsidRPr="003610AD">
        <w:rPr>
          <w:lang w:val="en-US"/>
        </w:rPr>
        <w:t xml:space="preserve">. </w:t>
      </w:r>
      <w:r>
        <w:t>Проблема</w:t>
      </w:r>
      <w:r w:rsidRPr="003610AD">
        <w:rPr>
          <w:lang w:val="en-US"/>
        </w:rPr>
        <w:t xml:space="preserve"> </w:t>
      </w:r>
      <w:r>
        <w:t>размерности</w:t>
      </w:r>
      <w:r w:rsidRPr="003610AD">
        <w:rPr>
          <w:lang w:val="en-US"/>
        </w:rPr>
        <w:t xml:space="preserve"> </w:t>
      </w:r>
      <w:r>
        <w:t>и</w:t>
      </w:r>
      <w:r w:rsidRPr="003610AD">
        <w:rPr>
          <w:lang w:val="en-US"/>
        </w:rPr>
        <w:t xml:space="preserve"> </w:t>
      </w:r>
      <w:r>
        <w:t>свойства</w:t>
      </w:r>
      <w:r w:rsidRPr="003610AD">
        <w:rPr>
          <w:lang w:val="en-US"/>
        </w:rPr>
        <w:t xml:space="preserve"> propensity scores. </w:t>
      </w:r>
      <w:r>
        <w:t>Способы анализа с использованием propensity scores. Оценка propensity scores: определение ковариатов и выбор корректной модели. Многомерный анализ с использованием propensity scores в качестве весов.</w:t>
      </w:r>
    </w:p>
    <w:p w14:paraId="3F69F167" w14:textId="77777777" w:rsidR="005B03C8" w:rsidRDefault="005B03C8">
      <w:pPr>
        <w:jc w:val="both"/>
      </w:pPr>
    </w:p>
    <w:p w14:paraId="5E5EDDC0" w14:textId="77777777" w:rsidR="005B03C8" w:rsidRDefault="003610AD">
      <w:pPr>
        <w:jc w:val="center"/>
        <w:rPr>
          <w:b/>
        </w:rPr>
      </w:pPr>
      <w:r>
        <w:rPr>
          <w:b/>
        </w:rPr>
        <w:t>Тема 20. Стратификация и мэтчинг</w:t>
      </w:r>
    </w:p>
    <w:p w14:paraId="786DE6B6" w14:textId="77777777" w:rsidR="005B03C8" w:rsidRDefault="003610AD">
      <w:pPr>
        <w:jc w:val="both"/>
      </w:pPr>
      <w:r>
        <w:t>Техники мэтчинга: разные виды «жадного мэтчинга», оптимальный мэтчинг. Баланс и common support. Диагностика баланса. Анализ на парных (matched) выборках: техники и выбор ковариатов. Стратификация при помощи propensity scores и анализ внутри страт. Угрозы внутренней валидности при использовании propensity scores.</w:t>
      </w:r>
    </w:p>
    <w:p w14:paraId="750E395A" w14:textId="77777777" w:rsidR="005B03C8" w:rsidRDefault="005B03C8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i/>
          <w:color w:val="000000"/>
          <w:u w:val="single"/>
        </w:rPr>
      </w:pPr>
    </w:p>
    <w:p w14:paraId="3DBB2EE7" w14:textId="77777777" w:rsidR="005B03C8" w:rsidRDefault="003610AD">
      <w:pPr>
        <w:pStyle w:val="1"/>
        <w:numPr>
          <w:ilvl w:val="0"/>
          <w:numId w:val="2"/>
        </w:numPr>
      </w:pPr>
      <w:r>
        <w:t>Образовательные технологии</w:t>
      </w:r>
    </w:p>
    <w:p w14:paraId="51031B79" w14:textId="77777777" w:rsidR="005B03C8" w:rsidRDefault="003610AD">
      <w:pPr>
        <w:jc w:val="both"/>
      </w:pPr>
      <w:r>
        <w:rPr>
          <w:sz w:val="22"/>
          <w:szCs w:val="22"/>
        </w:rPr>
        <w:t>Лекции, семинары, самостоятельные работы, письменные самостоятельные работы, работа по группам, общегрупповая дискуссия, мастер-классы.</w:t>
      </w:r>
      <w:r>
        <w:t xml:space="preserve"> </w:t>
      </w:r>
    </w:p>
    <w:p w14:paraId="7F41DCB3" w14:textId="77777777" w:rsidR="005B03C8" w:rsidRDefault="003610AD">
      <w:pPr>
        <w:pStyle w:val="1"/>
        <w:numPr>
          <w:ilvl w:val="0"/>
          <w:numId w:val="2"/>
        </w:numPr>
      </w:pPr>
      <w:r>
        <w:t>Оценочные средства для текущего контроля и аттестации аспиранта</w:t>
      </w:r>
    </w:p>
    <w:p w14:paraId="1CBCC6E0" w14:textId="77777777" w:rsidR="005B03C8" w:rsidRDefault="003610AD">
      <w:r>
        <w:t>Для текущего контроля используются короткие самостоятельные работы.</w:t>
      </w:r>
    </w:p>
    <w:p w14:paraId="034B51EC" w14:textId="2A4DE340" w:rsidR="005B03C8" w:rsidRDefault="003610AD" w:rsidP="00396F84">
      <w:pPr>
        <w:pStyle w:val="2"/>
        <w:ind w:left="0" w:firstLine="0"/>
        <w:jc w:val="both"/>
      </w:pPr>
      <w:r>
        <w:t xml:space="preserve"> 10.1 Оценочные средства </w:t>
      </w:r>
      <w:r w:rsidRPr="007E65ED">
        <w:t>для оцен</w:t>
      </w:r>
      <w:r>
        <w:t>ки качества освоения дисципл</w:t>
      </w:r>
      <w:r w:rsidRPr="001A5F84">
        <w:t>и</w:t>
      </w:r>
      <w:r>
        <w:t>ны в ходе текущего контроля</w:t>
      </w:r>
    </w:p>
    <w:p w14:paraId="7B926E52" w14:textId="77777777" w:rsidR="005B03C8" w:rsidRDefault="003610AD">
      <w:pPr>
        <w:jc w:val="both"/>
      </w:pPr>
      <w:r>
        <w:rPr>
          <w:b/>
          <w:i/>
        </w:rPr>
        <w:t>Примеры заданий контрольных работ</w:t>
      </w:r>
      <w:r>
        <w:t>:</w:t>
      </w:r>
    </w:p>
    <w:p w14:paraId="3B9F4AB6" w14:textId="77777777" w:rsidR="005B03C8" w:rsidRDefault="003610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color w:val="000000"/>
        </w:rPr>
        <w:t>Прочитайте краткое описание исследования и определите угрозы внутренней валидности. Как можно было бы спланировать исследование, чтобы избежать их?</w:t>
      </w:r>
    </w:p>
    <w:p w14:paraId="6901E987" w14:textId="77777777" w:rsidR="005B03C8" w:rsidRDefault="003610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color w:val="000000"/>
        </w:rPr>
        <w:t>По заданным параметрам оцените статистическую мощность анализа и потребный объём выборки.</w:t>
      </w:r>
    </w:p>
    <w:p w14:paraId="0968CFD7" w14:textId="77777777" w:rsidR="005B03C8" w:rsidRDefault="003610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color w:val="000000"/>
        </w:rPr>
      </w:pPr>
      <w:r>
        <w:rPr>
          <w:color w:val="000000"/>
        </w:rPr>
        <w:t>По таблице ANOVA рассчитайте эффект дизайна для кластерной выборки. Во сколько раз необходимо увеличить выборку?</w:t>
      </w:r>
    </w:p>
    <w:p w14:paraId="14FA1EE2" w14:textId="77777777" w:rsidR="005B03C8" w:rsidRPr="001324B5" w:rsidRDefault="003610AD" w:rsidP="00396F84">
      <w:pPr>
        <w:pStyle w:val="2"/>
        <w:ind w:firstLine="0"/>
        <w:rPr>
          <w:i/>
        </w:rPr>
      </w:pPr>
      <w:r w:rsidRPr="001324B5">
        <w:rPr>
          <w:i/>
        </w:rPr>
        <w:t>Вопросы для оценки качества освоения дисциплины</w:t>
      </w:r>
    </w:p>
    <w:p w14:paraId="5A7F8B48" w14:textId="77777777" w:rsidR="005B03C8" w:rsidRDefault="003610AD">
      <w:r>
        <w:t>Задания для итоговой оценки качества освоения дисциплины представляют собой вопросы-кейсы и закрытые вопросы с множественным выбором. Все тесты и экзамены в формате open-book (можно пользоваться материалами курса).</w:t>
      </w:r>
    </w:p>
    <w:p w14:paraId="6A0F386C" w14:textId="77777777" w:rsidR="003610AD" w:rsidRDefault="003610AD" w:rsidP="00396F84">
      <w:pPr>
        <w:pStyle w:val="2"/>
        <w:spacing w:before="240"/>
      </w:pPr>
      <w:r>
        <w:t>10.2 Примеры заданий промежуточной аттестации</w:t>
      </w:r>
    </w:p>
    <w:p w14:paraId="127896D2" w14:textId="77777777" w:rsidR="005B03C8" w:rsidRDefault="003610AD">
      <w:pPr>
        <w:spacing w:after="120"/>
      </w:pPr>
      <w:r>
        <w:t xml:space="preserve">1. Стандартное нормальное распределение – это теоретическое нормальное распределение со следующими </w:t>
      </w:r>
      <w:r>
        <w:rPr>
          <w:u w:val="single"/>
        </w:rPr>
        <w:t>дополнительными</w:t>
      </w:r>
      <w:r>
        <w:t xml:space="preserve"> свойствами:</w:t>
      </w:r>
    </w:p>
    <w:p w14:paraId="373EBC93" w14:textId="77777777" w:rsidR="005B03C8" w:rsidRDefault="003610AD">
      <w:r>
        <w:t>A. Среднее = 0, стандартное отклонение = 1, площадь под кривой = 1</w:t>
      </w:r>
    </w:p>
    <w:p w14:paraId="7CD51569" w14:textId="77777777" w:rsidR="005B03C8" w:rsidRDefault="003610AD">
      <w:r>
        <w:t>B. Асимметрия = 0, эксцесс = 0</w:t>
      </w:r>
    </w:p>
    <w:p w14:paraId="15A35E53" w14:textId="77777777" w:rsidR="005B03C8" w:rsidRDefault="003610AD">
      <w:r>
        <w:t>C. Симметрия относительно среднего</w:t>
      </w:r>
    </w:p>
    <w:p w14:paraId="37664F53" w14:textId="77777777" w:rsidR="005B03C8" w:rsidRDefault="003610AD">
      <w:r>
        <w:t>D. Кривая никогда не соприкасается с осью X</w:t>
      </w:r>
    </w:p>
    <w:p w14:paraId="6AFDED54" w14:textId="77777777" w:rsidR="005B03C8" w:rsidRDefault="005B03C8"/>
    <w:p w14:paraId="2A86A8FA" w14:textId="77777777" w:rsidR="005B03C8" w:rsidRDefault="003610AD">
      <w:pPr>
        <w:spacing w:after="120"/>
      </w:pPr>
      <w:r>
        <w:t>12. Какая стратегия контроля релевантна для межгрупповых планов?</w:t>
      </w:r>
    </w:p>
    <w:p w14:paraId="0B0D433C" w14:textId="77777777" w:rsidR="005B03C8" w:rsidRDefault="003610AD">
      <w:r>
        <w:t>A. Балансировка</w:t>
      </w:r>
    </w:p>
    <w:p w14:paraId="16D9020E" w14:textId="77777777" w:rsidR="005B03C8" w:rsidRDefault="003610AD">
      <w:r>
        <w:t>B. Контрбалансировка</w:t>
      </w:r>
    </w:p>
    <w:p w14:paraId="1E30A1D7" w14:textId="77777777" w:rsidR="005B03C8" w:rsidRDefault="003610AD">
      <w:r>
        <w:t>C. Позиционное уравнивание</w:t>
      </w:r>
    </w:p>
    <w:p w14:paraId="4ABD64E9" w14:textId="77777777" w:rsidR="005B03C8" w:rsidRDefault="003610AD">
      <w:r>
        <w:t>D. Мэтчинг</w:t>
      </w:r>
    </w:p>
    <w:p w14:paraId="5ED51423" w14:textId="77777777" w:rsidR="005B03C8" w:rsidRDefault="005B03C8"/>
    <w:p w14:paraId="2F726639" w14:textId="77777777" w:rsidR="005B03C8" w:rsidRDefault="003610AD" w:rsidP="001324B5">
      <w:pPr>
        <w:jc w:val="both"/>
      </w:pPr>
      <w:r>
        <w:t>Кейс. Руководство ВУЗа создало центр психологической помощи студентам и провело исследование эффективности программы психологической помощи. Трое психологов использовали батарею психологических тестов и показатель тревожности, чтобы измерить изменения в личности, связанные с прохождением 3-месячной программы консультирования. Анализ различий между показателями до и после консультирования у 85 студентов, которые полностью прошли программу, продемонстрировал статистически значимое повышение средних показателей доверия, эмоциональной стабильности, экстраверсии при значимом снижении показателей истерии и депрессии. По оценкам кураторов курсов, помощь оказалась успешной в более чем 80% случаев. Есть ли основания усомниться в том, что центр психологической помощи эффективен? Какие альтернативные объяснения можно дать полученным данным?</w:t>
      </w:r>
    </w:p>
    <w:p w14:paraId="52C85493" w14:textId="77777777" w:rsidR="005B03C8" w:rsidRDefault="003610AD">
      <w:pPr>
        <w:pStyle w:val="1"/>
        <w:numPr>
          <w:ilvl w:val="0"/>
          <w:numId w:val="2"/>
        </w:numPr>
      </w:pPr>
      <w:r>
        <w:t>Порядок формирования оценок по дисциплине</w:t>
      </w:r>
    </w:p>
    <w:p w14:paraId="6A616A42" w14:textId="77777777" w:rsidR="005B03C8" w:rsidRDefault="003610AD">
      <w:pPr>
        <w:jc w:val="both"/>
      </w:pPr>
      <w:r>
        <w:t>В накопленную оценку входят оценка активности на занятиях (вес 0,3) и оценка по текущим контрольным / самостоятельным работам / тестам (вес 0,7).</w:t>
      </w:r>
    </w:p>
    <w:p w14:paraId="36366488" w14:textId="77777777" w:rsidR="005B03C8" w:rsidRDefault="003610AD">
      <w:pPr>
        <w:jc w:val="both"/>
      </w:pPr>
      <w:r>
        <w:t>Оценка активности на занятиях ставится по 5-балльной шкале (максимум 2 балла за присутствие: 0 – аспирант отсутствовал, 1 – аспирант присутствовал частично, 2 – аспирант присутствовал полностью и максимум 3 балла за активность: 0 – аспирант не принимал участия в занятии, 1 – аспирант участвовал пассивно, 2 – участвовал активно или выполнил часть заданий, 3 – участвовал очень активно или выполнил все задания). Оценку за каждое занятие аспиранты ставят себе в ведомость самостоятельно. В конце оценки за курс суммируются и нормируются (максимум 10 баллов).</w:t>
      </w:r>
    </w:p>
    <w:p w14:paraId="5FBB873A" w14:textId="3E6B2E56" w:rsidR="005B03C8" w:rsidRDefault="003610AD">
      <w:pPr>
        <w:jc w:val="both"/>
      </w:pPr>
      <w:r>
        <w:t xml:space="preserve">Задания по самостоятельным / контрольным работам / тестам оцениваются по 10-балльной шкале и усредняются. В случае пропуска самостоятельной / контрольной </w:t>
      </w:r>
      <w:r w:rsidR="001324B5">
        <w:t>работы аспирант имеет право досл</w:t>
      </w:r>
      <w:r>
        <w:t>ать её не позднее чем в день итогового теста.</w:t>
      </w:r>
    </w:p>
    <w:p w14:paraId="383FA366" w14:textId="77777777" w:rsidR="005B03C8" w:rsidRDefault="003610AD">
      <w:pPr>
        <w:jc w:val="both"/>
      </w:pPr>
      <w:r>
        <w:t>При накопленной оценке 7,5 и выше она может быть выставлена в качестве итоговой за курс по желанию аспиранта (автомат). В случае, если аспирант, имеющий право на автомат, сдает итоговый тест, результаты теста учитываются, если оценка оказывается более высокой.</w:t>
      </w:r>
    </w:p>
    <w:p w14:paraId="7C6C4609" w14:textId="77777777" w:rsidR="005B03C8" w:rsidRDefault="003610AD">
      <w:pPr>
        <w:jc w:val="both"/>
      </w:pPr>
      <w:r>
        <w:t>Результирующая оценка по дисциплине: 0,5 * накопленная + 0,5 * итоговый тест.</w:t>
      </w:r>
    </w:p>
    <w:p w14:paraId="60C7BA22" w14:textId="77777777" w:rsidR="005B03C8" w:rsidRDefault="003610AD">
      <w:pPr>
        <w:pStyle w:val="1"/>
        <w:numPr>
          <w:ilvl w:val="0"/>
          <w:numId w:val="2"/>
        </w:numPr>
      </w:pPr>
      <w:r>
        <w:t>Учебно-методическое и информационное обеспечение дисциплины</w:t>
      </w:r>
    </w:p>
    <w:p w14:paraId="019B4ED1" w14:textId="7C2991CF" w:rsidR="00BD4F49" w:rsidRPr="00BD4F49" w:rsidRDefault="00BD4F49" w:rsidP="00BD4F49">
      <w:pPr>
        <w:ind w:firstLine="284"/>
        <w:rPr>
          <w:lang w:val="en-US"/>
        </w:rPr>
      </w:pPr>
      <w:r w:rsidRPr="00BD4F49">
        <w:rPr>
          <w:b/>
        </w:rPr>
        <w:t xml:space="preserve"> 11.1 Основная</w:t>
      </w:r>
      <w:r w:rsidRPr="00BD4F49">
        <w:rPr>
          <w:b/>
          <w:lang w:val="en-US"/>
        </w:rPr>
        <w:t xml:space="preserve"> </w:t>
      </w:r>
      <w:r w:rsidRPr="00BD4F49">
        <w:rPr>
          <w:b/>
        </w:rPr>
        <w:t>литература</w:t>
      </w:r>
      <w:r w:rsidRPr="00BD4F49">
        <w:rPr>
          <w:lang w:val="en-US"/>
        </w:rPr>
        <w:t>:</w:t>
      </w:r>
    </w:p>
    <w:p w14:paraId="3E2B6B96" w14:textId="77777777" w:rsidR="00BD4F49" w:rsidRPr="00BD4F49" w:rsidRDefault="00BD4F49" w:rsidP="00BD4F49">
      <w:pPr>
        <w:rPr>
          <w:lang w:val="en-US"/>
        </w:rPr>
      </w:pPr>
      <w:proofErr w:type="gramStart"/>
      <w:r w:rsidRPr="00BD4F49">
        <w:rPr>
          <w:lang w:val="en-US"/>
        </w:rPr>
        <w:t xml:space="preserve">Cohen, L., </w:t>
      </w:r>
      <w:proofErr w:type="spellStart"/>
      <w:r w:rsidRPr="00BD4F49">
        <w:rPr>
          <w:lang w:val="en-US"/>
        </w:rPr>
        <w:t>Manion</w:t>
      </w:r>
      <w:proofErr w:type="spellEnd"/>
      <w:r w:rsidRPr="00BD4F49">
        <w:rPr>
          <w:lang w:val="en-US"/>
        </w:rPr>
        <w:t>, L., &amp; Morrison, K. (2000).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Research methods in education.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Routledge.</w:t>
      </w:r>
      <w:proofErr w:type="gramEnd"/>
      <w:r w:rsidRPr="00BD4F49">
        <w:rPr>
          <w:lang w:val="en-US"/>
        </w:rPr>
        <w:t xml:space="preserve"> </w:t>
      </w:r>
    </w:p>
    <w:p w14:paraId="22CB3429" w14:textId="77777777" w:rsidR="00BD4F49" w:rsidRDefault="00BD4F49" w:rsidP="00BD4F49">
      <w:proofErr w:type="gramStart"/>
      <w:r w:rsidRPr="00BD4F49">
        <w:rPr>
          <w:lang w:val="en-US"/>
        </w:rPr>
        <w:t xml:space="preserve">Johnson, R. B., &amp; </w:t>
      </w:r>
      <w:proofErr w:type="spellStart"/>
      <w:r w:rsidRPr="00BD4F49">
        <w:rPr>
          <w:lang w:val="en-US"/>
        </w:rPr>
        <w:t>Onwuegbuzie</w:t>
      </w:r>
      <w:proofErr w:type="spellEnd"/>
      <w:r w:rsidRPr="00BD4F49">
        <w:rPr>
          <w:lang w:val="en-US"/>
        </w:rPr>
        <w:t>, A. J. (2004).</w:t>
      </w:r>
      <w:proofErr w:type="gramEnd"/>
      <w:r w:rsidRPr="00BD4F49">
        <w:rPr>
          <w:lang w:val="en-US"/>
        </w:rPr>
        <w:t xml:space="preserve"> Mixed methods research: A research paradigm whose time has come.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, 33(7), 14-26. </w:t>
      </w:r>
    </w:p>
    <w:p w14:paraId="689CBF97" w14:textId="77777777" w:rsidR="00BD4F49" w:rsidRPr="00BD4F49" w:rsidRDefault="00BD4F49" w:rsidP="00BD4F49">
      <w:pPr>
        <w:rPr>
          <w:lang w:val="en-US"/>
        </w:rPr>
      </w:pPr>
      <w:proofErr w:type="spellStart"/>
      <w:proofErr w:type="gramStart"/>
      <w:r w:rsidRPr="00BD4F49">
        <w:rPr>
          <w:lang w:val="en-US"/>
        </w:rPr>
        <w:t>Gravetter</w:t>
      </w:r>
      <w:proofErr w:type="spellEnd"/>
      <w:r w:rsidRPr="00BD4F49">
        <w:rPr>
          <w:lang w:val="en-US"/>
        </w:rPr>
        <w:t xml:space="preserve">, F.J., &amp; </w:t>
      </w:r>
      <w:proofErr w:type="spellStart"/>
      <w:r w:rsidRPr="00BD4F49">
        <w:rPr>
          <w:lang w:val="en-US"/>
        </w:rPr>
        <w:t>Forzano</w:t>
      </w:r>
      <w:proofErr w:type="spellEnd"/>
      <w:r w:rsidRPr="00BD4F49">
        <w:rPr>
          <w:lang w:val="en-US"/>
        </w:rPr>
        <w:t>, L.-A.B. (2010).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Research Methods for the Behavioral Sciences.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 xml:space="preserve">4th Ed. </w:t>
      </w:r>
      <w:proofErr w:type="spellStart"/>
      <w:r w:rsidRPr="00BD4F49">
        <w:rPr>
          <w:lang w:val="en-US"/>
        </w:rPr>
        <w:t>Congage</w:t>
      </w:r>
      <w:proofErr w:type="spellEnd"/>
      <w:r w:rsidRPr="00BD4F49">
        <w:rPr>
          <w:lang w:val="en-US"/>
        </w:rPr>
        <w:t xml:space="preserve"> Learning.</w:t>
      </w:r>
      <w:proofErr w:type="gramEnd"/>
      <w:r w:rsidRPr="00BD4F49">
        <w:rPr>
          <w:lang w:val="en-US"/>
        </w:rPr>
        <w:t xml:space="preserve"> </w:t>
      </w:r>
    </w:p>
    <w:p w14:paraId="606EF49F" w14:textId="77777777" w:rsidR="00BD4F49" w:rsidRPr="00BD4F49" w:rsidRDefault="00BD4F49" w:rsidP="00BD4F49">
      <w:pPr>
        <w:rPr>
          <w:lang w:val="en-US"/>
        </w:rPr>
      </w:pPr>
      <w:proofErr w:type="spellStart"/>
      <w:proofErr w:type="gramStart"/>
      <w:r w:rsidRPr="00BD4F49">
        <w:rPr>
          <w:lang w:val="en-US"/>
        </w:rPr>
        <w:t>Shadish</w:t>
      </w:r>
      <w:proofErr w:type="spellEnd"/>
      <w:r w:rsidRPr="00BD4F49">
        <w:rPr>
          <w:lang w:val="en-US"/>
        </w:rPr>
        <w:t>, Cook, &amp; Thomas (2002).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Experimental and Quasi-Experimental Designs for Generalized Causal Inference.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Houghton-Mifflin.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Chapter 2.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Statistical Conclusion Validity and Internal Validity.</w:t>
      </w:r>
      <w:proofErr w:type="gramEnd"/>
    </w:p>
    <w:p w14:paraId="1BAB5FC4" w14:textId="77777777" w:rsidR="00BD4F49" w:rsidRPr="00BD4F49" w:rsidRDefault="00BD4F49" w:rsidP="00BD4F49">
      <w:pPr>
        <w:rPr>
          <w:lang w:val="en-US"/>
        </w:rPr>
      </w:pPr>
      <w:proofErr w:type="spellStart"/>
      <w:proofErr w:type="gramStart"/>
      <w:r w:rsidRPr="00BD4F49">
        <w:rPr>
          <w:lang w:val="en-US"/>
        </w:rPr>
        <w:t>Shadish</w:t>
      </w:r>
      <w:proofErr w:type="spellEnd"/>
      <w:r w:rsidRPr="00BD4F49">
        <w:rPr>
          <w:lang w:val="en-US"/>
        </w:rPr>
        <w:t>, Cook, &amp; Thomas (2002).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Experimental and Quasi-Experimental Designs for Generalized Causal Inference.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Houghton-Mifflin.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Chapter 3.</w:t>
      </w:r>
      <w:proofErr w:type="gramEnd"/>
      <w:r w:rsidRPr="00BD4F49">
        <w:rPr>
          <w:lang w:val="en-US"/>
        </w:rPr>
        <w:t xml:space="preserve"> Construct Validity and External Validity.</w:t>
      </w:r>
    </w:p>
    <w:p w14:paraId="18859A2D" w14:textId="77777777" w:rsidR="00BD4F49" w:rsidRPr="00BD4F49" w:rsidRDefault="00BD4F49" w:rsidP="00BD4F49">
      <w:pPr>
        <w:rPr>
          <w:lang w:val="en-US"/>
        </w:rPr>
      </w:pPr>
      <w:r w:rsidRPr="00BD4F49">
        <w:rPr>
          <w:lang w:val="en-US"/>
        </w:rPr>
        <w:lastRenderedPageBreak/>
        <w:t xml:space="preserve">Field, A. (2005). Discovering Statistics Using SPSS (and sex, drugs and </w:t>
      </w:r>
      <w:proofErr w:type="spellStart"/>
      <w:r w:rsidRPr="00BD4F49">
        <w:rPr>
          <w:lang w:val="en-US"/>
        </w:rPr>
        <w:t>rock’n’roll</w:t>
      </w:r>
      <w:proofErr w:type="spellEnd"/>
      <w:r w:rsidRPr="00BD4F49">
        <w:rPr>
          <w:lang w:val="en-US"/>
        </w:rPr>
        <w:t>). London: Sage. Ch. 4 (Correlation)</w:t>
      </w:r>
    </w:p>
    <w:p w14:paraId="58787E1F" w14:textId="77777777" w:rsidR="00BD4F49" w:rsidRPr="00BD4F49" w:rsidRDefault="00BD4F49" w:rsidP="00BD4F49">
      <w:pPr>
        <w:rPr>
          <w:lang w:val="en-US"/>
        </w:rPr>
      </w:pPr>
    </w:p>
    <w:p w14:paraId="218B59EF" w14:textId="5E908ADA" w:rsidR="00BD4F49" w:rsidRPr="00BD4F49" w:rsidRDefault="00BD4F49" w:rsidP="00BD4F49">
      <w:pPr>
        <w:ind w:firstLine="284"/>
        <w:rPr>
          <w:b/>
          <w:lang w:val="en-US"/>
        </w:rPr>
      </w:pPr>
      <w:r w:rsidRPr="00E01692">
        <w:rPr>
          <w:b/>
          <w:lang w:val="en-US"/>
        </w:rPr>
        <w:t xml:space="preserve">  11.2 </w:t>
      </w:r>
      <w:r w:rsidRPr="00BD4F49">
        <w:rPr>
          <w:b/>
        </w:rPr>
        <w:t>Дополнительная</w:t>
      </w:r>
      <w:r w:rsidRPr="00BD4F49">
        <w:rPr>
          <w:b/>
          <w:lang w:val="en-US"/>
        </w:rPr>
        <w:t xml:space="preserve"> </w:t>
      </w:r>
      <w:r w:rsidRPr="00BD4F49">
        <w:rPr>
          <w:b/>
        </w:rPr>
        <w:t>литература</w:t>
      </w:r>
      <w:r w:rsidRPr="00BD4F49">
        <w:rPr>
          <w:b/>
          <w:lang w:val="en-US"/>
        </w:rPr>
        <w:t>:</w:t>
      </w:r>
    </w:p>
    <w:p w14:paraId="7A05E429" w14:textId="77777777" w:rsidR="00BD4F49" w:rsidRPr="00BD4F49" w:rsidRDefault="00BD4F49" w:rsidP="00BD4F49">
      <w:pPr>
        <w:rPr>
          <w:lang w:val="en-US"/>
        </w:rPr>
      </w:pPr>
      <w:r w:rsidRPr="00BD4F49">
        <w:rPr>
          <w:lang w:val="en-US"/>
        </w:rPr>
        <w:t>Ferguson, C. J. (2009). An effect size primer: A guide for clinicians and researchers. Professional Psychology: Research and Practice, 40(5), 532-538.</w:t>
      </w:r>
    </w:p>
    <w:p w14:paraId="4F0EFDE4" w14:textId="77777777" w:rsidR="00BD4F49" w:rsidRDefault="00BD4F49" w:rsidP="00BD4F49">
      <w:proofErr w:type="spellStart"/>
      <w:r w:rsidRPr="00BD4F49">
        <w:rPr>
          <w:lang w:val="en-US"/>
        </w:rPr>
        <w:t>Reshef</w:t>
      </w:r>
      <w:proofErr w:type="spellEnd"/>
      <w:r w:rsidRPr="00BD4F49">
        <w:rPr>
          <w:lang w:val="en-US"/>
        </w:rPr>
        <w:t xml:space="preserve">, D. N., et al. (2011). </w:t>
      </w:r>
      <w:proofErr w:type="gramStart"/>
      <w:r w:rsidRPr="00BD4F49">
        <w:rPr>
          <w:lang w:val="en-US"/>
        </w:rPr>
        <w:t>Detecting novel associations in large data sets.</w:t>
      </w:r>
      <w:proofErr w:type="gramEnd"/>
      <w:r w:rsidRPr="00BD4F49">
        <w:rPr>
          <w:lang w:val="en-US"/>
        </w:rPr>
        <w:t xml:space="preserve"> </w:t>
      </w:r>
      <w:proofErr w:type="spellStart"/>
      <w:r>
        <w:t>Science</w:t>
      </w:r>
      <w:proofErr w:type="spellEnd"/>
      <w:r>
        <w:t>, 334, 1518-1524.</w:t>
      </w:r>
    </w:p>
    <w:p w14:paraId="0D2EFD8E" w14:textId="77777777" w:rsidR="00BD4F49" w:rsidRPr="00BD4F49" w:rsidRDefault="00BD4F49" w:rsidP="00BD4F49">
      <w:pPr>
        <w:rPr>
          <w:lang w:val="en-US"/>
        </w:rPr>
      </w:pPr>
      <w:r w:rsidRPr="00BD4F49">
        <w:rPr>
          <w:lang w:val="en-US"/>
        </w:rPr>
        <w:t xml:space="preserve">Van de </w:t>
      </w:r>
      <w:proofErr w:type="spellStart"/>
      <w:r w:rsidRPr="00BD4F49">
        <w:rPr>
          <w:lang w:val="en-US"/>
        </w:rPr>
        <w:t>Vijver</w:t>
      </w:r>
      <w:proofErr w:type="spellEnd"/>
      <w:r w:rsidRPr="00BD4F49">
        <w:rPr>
          <w:lang w:val="en-US"/>
        </w:rPr>
        <w:t xml:space="preserve">, F. J. R., van </w:t>
      </w:r>
      <w:proofErr w:type="spellStart"/>
      <w:r w:rsidRPr="00BD4F49">
        <w:rPr>
          <w:lang w:val="en-US"/>
        </w:rPr>
        <w:t>Hemert</w:t>
      </w:r>
      <w:proofErr w:type="spellEnd"/>
      <w:r w:rsidRPr="00BD4F49">
        <w:rPr>
          <w:lang w:val="en-US"/>
        </w:rPr>
        <w:t xml:space="preserve">, D. A., &amp; </w:t>
      </w:r>
      <w:proofErr w:type="spellStart"/>
      <w:r w:rsidRPr="00BD4F49">
        <w:rPr>
          <w:lang w:val="en-US"/>
        </w:rPr>
        <w:t>Poortinga</w:t>
      </w:r>
      <w:proofErr w:type="spellEnd"/>
      <w:r w:rsidRPr="00BD4F49">
        <w:rPr>
          <w:lang w:val="en-US"/>
        </w:rPr>
        <w:t xml:space="preserve">, Y. H. (2008). </w:t>
      </w:r>
      <w:proofErr w:type="gramStart"/>
      <w:r w:rsidRPr="00BD4F49">
        <w:rPr>
          <w:lang w:val="en-US"/>
        </w:rPr>
        <w:t>Multilevel Analysis of Individuals and Cultures.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Taylor &amp; Francis.</w:t>
      </w:r>
      <w:proofErr w:type="gramEnd"/>
      <w:r w:rsidRPr="00BD4F49">
        <w:rPr>
          <w:lang w:val="en-US"/>
        </w:rPr>
        <w:t xml:space="preserve"> Chapter 1: Conceptual issues in multilevel models.</w:t>
      </w:r>
    </w:p>
    <w:p w14:paraId="5EC1EF60" w14:textId="77777777" w:rsidR="00BD4F49" w:rsidRPr="00BD4F49" w:rsidRDefault="00BD4F49" w:rsidP="00BD4F49">
      <w:pPr>
        <w:rPr>
          <w:lang w:val="en-US"/>
        </w:rPr>
      </w:pPr>
      <w:r w:rsidRPr="00BD4F49">
        <w:rPr>
          <w:lang w:val="en-US"/>
        </w:rPr>
        <w:t xml:space="preserve">Van de </w:t>
      </w:r>
      <w:proofErr w:type="spellStart"/>
      <w:r w:rsidRPr="00BD4F49">
        <w:rPr>
          <w:lang w:val="en-US"/>
        </w:rPr>
        <w:t>Vijver</w:t>
      </w:r>
      <w:proofErr w:type="spellEnd"/>
      <w:r w:rsidRPr="00BD4F49">
        <w:rPr>
          <w:lang w:val="en-US"/>
        </w:rPr>
        <w:t xml:space="preserve">, F. J. R., van </w:t>
      </w:r>
      <w:proofErr w:type="spellStart"/>
      <w:r w:rsidRPr="00BD4F49">
        <w:rPr>
          <w:lang w:val="en-US"/>
        </w:rPr>
        <w:t>Hemert</w:t>
      </w:r>
      <w:proofErr w:type="spellEnd"/>
      <w:r w:rsidRPr="00BD4F49">
        <w:rPr>
          <w:lang w:val="en-US"/>
        </w:rPr>
        <w:t xml:space="preserve">, D. A., &amp; </w:t>
      </w:r>
      <w:proofErr w:type="spellStart"/>
      <w:r w:rsidRPr="00BD4F49">
        <w:rPr>
          <w:lang w:val="en-US"/>
        </w:rPr>
        <w:t>Poortinga</w:t>
      </w:r>
      <w:proofErr w:type="spellEnd"/>
      <w:r w:rsidRPr="00BD4F49">
        <w:rPr>
          <w:lang w:val="en-US"/>
        </w:rPr>
        <w:t xml:space="preserve">, Y. H. (2008). </w:t>
      </w:r>
      <w:proofErr w:type="gramStart"/>
      <w:r w:rsidRPr="00BD4F49">
        <w:rPr>
          <w:lang w:val="en-US"/>
        </w:rPr>
        <w:t>Multilevel Analysis of Individuals and Cultures.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Taylor &amp; Francis.</w:t>
      </w:r>
      <w:proofErr w:type="gramEnd"/>
      <w:r w:rsidRPr="00BD4F49">
        <w:rPr>
          <w:lang w:val="en-US"/>
        </w:rPr>
        <w:t xml:space="preserve"> Chapter 1: Conceptual issues in multilevel models.</w:t>
      </w:r>
    </w:p>
    <w:p w14:paraId="510917F5" w14:textId="77777777" w:rsidR="00BD4F49" w:rsidRPr="00BD4F49" w:rsidRDefault="00BD4F49" w:rsidP="00BD4F49">
      <w:pPr>
        <w:rPr>
          <w:lang w:val="en-US"/>
        </w:rPr>
      </w:pPr>
      <w:proofErr w:type="spellStart"/>
      <w:proofErr w:type="gramStart"/>
      <w:r w:rsidRPr="00BD4F49">
        <w:rPr>
          <w:lang w:val="en-US"/>
        </w:rPr>
        <w:t>Batchelder</w:t>
      </w:r>
      <w:proofErr w:type="spellEnd"/>
      <w:r w:rsidRPr="00BD4F49">
        <w:rPr>
          <w:lang w:val="en-US"/>
        </w:rPr>
        <w:t xml:space="preserve">, J.S., &amp; </w:t>
      </w:r>
      <w:proofErr w:type="spellStart"/>
      <w:r w:rsidRPr="00BD4F49">
        <w:rPr>
          <w:lang w:val="en-US"/>
        </w:rPr>
        <w:t>Rachal</w:t>
      </w:r>
      <w:proofErr w:type="spellEnd"/>
      <w:r w:rsidRPr="00BD4F49">
        <w:rPr>
          <w:lang w:val="en-US"/>
        </w:rPr>
        <w:t>, J.R. (2000).</w:t>
      </w:r>
      <w:proofErr w:type="gramEnd"/>
      <w:r w:rsidRPr="00BD4F49">
        <w:rPr>
          <w:lang w:val="en-US"/>
        </w:rPr>
        <w:t xml:space="preserve"> Efficacy of a computer-assisted instruction program in a prison setting: An experimental study. Adult Education Quarterly, 50 (2), 120-133.</w:t>
      </w:r>
    </w:p>
    <w:p w14:paraId="64E8E2ED" w14:textId="77777777" w:rsidR="00BD4F49" w:rsidRPr="00BD4F49" w:rsidRDefault="00BD4F49" w:rsidP="00BD4F49">
      <w:pPr>
        <w:rPr>
          <w:lang w:val="en-US"/>
        </w:rPr>
      </w:pPr>
      <w:proofErr w:type="spellStart"/>
      <w:proofErr w:type="gramStart"/>
      <w:r w:rsidRPr="00BD4F49">
        <w:rPr>
          <w:lang w:val="en-US"/>
        </w:rPr>
        <w:t>Greifeneder</w:t>
      </w:r>
      <w:proofErr w:type="spellEnd"/>
      <w:r w:rsidRPr="00BD4F49">
        <w:rPr>
          <w:lang w:val="en-US"/>
        </w:rPr>
        <w:t xml:space="preserve">, R. Alt, A., </w:t>
      </w:r>
      <w:proofErr w:type="spellStart"/>
      <w:r w:rsidRPr="00BD4F49">
        <w:rPr>
          <w:lang w:val="en-US"/>
        </w:rPr>
        <w:t>Bottenberg</w:t>
      </w:r>
      <w:proofErr w:type="spellEnd"/>
      <w:r w:rsidRPr="00BD4F49">
        <w:rPr>
          <w:lang w:val="en-US"/>
        </w:rPr>
        <w:t xml:space="preserve">, K., </w:t>
      </w:r>
      <w:proofErr w:type="spellStart"/>
      <w:r w:rsidRPr="00BD4F49">
        <w:rPr>
          <w:lang w:val="en-US"/>
        </w:rPr>
        <w:t>Seele</w:t>
      </w:r>
      <w:proofErr w:type="spellEnd"/>
      <w:r w:rsidRPr="00BD4F49">
        <w:rPr>
          <w:lang w:val="en-US"/>
        </w:rPr>
        <w:t xml:space="preserve">, T., </w:t>
      </w:r>
      <w:proofErr w:type="spellStart"/>
      <w:r w:rsidRPr="00BD4F49">
        <w:rPr>
          <w:lang w:val="en-US"/>
        </w:rPr>
        <w:t>Zelt</w:t>
      </w:r>
      <w:proofErr w:type="spellEnd"/>
      <w:r w:rsidRPr="00BD4F49">
        <w:rPr>
          <w:lang w:val="en-US"/>
        </w:rPr>
        <w:t>, S., &amp; Wagener, D., (2010).</w:t>
      </w:r>
      <w:proofErr w:type="gramEnd"/>
      <w:r w:rsidRPr="00BD4F49">
        <w:rPr>
          <w:lang w:val="en-US"/>
        </w:rPr>
        <w:t xml:space="preserve"> On writing legibly: Processing fluency systematically biases evaluations of handwritten material. Social Psychological and Personality Science, 1 (3): 230-237.</w:t>
      </w:r>
    </w:p>
    <w:p w14:paraId="55567E88" w14:textId="77777777" w:rsidR="00BD4F49" w:rsidRPr="00BD4F49" w:rsidRDefault="00BD4F49" w:rsidP="00BD4F49">
      <w:pPr>
        <w:rPr>
          <w:lang w:val="en-US"/>
        </w:rPr>
      </w:pPr>
      <w:proofErr w:type="gramStart"/>
      <w:r w:rsidRPr="00BD4F49">
        <w:rPr>
          <w:lang w:val="en-US"/>
        </w:rPr>
        <w:t xml:space="preserve">Kiernan, N. E., Kiernan, M., </w:t>
      </w:r>
      <w:proofErr w:type="spellStart"/>
      <w:r w:rsidRPr="00BD4F49">
        <w:rPr>
          <w:lang w:val="en-US"/>
        </w:rPr>
        <w:t>Oyler</w:t>
      </w:r>
      <w:proofErr w:type="spellEnd"/>
      <w:r w:rsidRPr="00BD4F49">
        <w:rPr>
          <w:lang w:val="en-US"/>
        </w:rPr>
        <w:t>, M. A., &amp; Gilles, C. (2006).</w:t>
      </w:r>
      <w:proofErr w:type="gramEnd"/>
      <w:r w:rsidRPr="00BD4F49">
        <w:rPr>
          <w:lang w:val="en-US"/>
        </w:rPr>
        <w:t xml:space="preserve"> Is a web survey as effective as a mail survey? American Journal of Evaluation, 26 (2): 245-252.</w:t>
      </w:r>
    </w:p>
    <w:p w14:paraId="7240F87A" w14:textId="77777777" w:rsidR="00BD4F49" w:rsidRPr="00BD4F49" w:rsidRDefault="00BD4F49" w:rsidP="00BD4F49">
      <w:pPr>
        <w:rPr>
          <w:lang w:val="en-US"/>
        </w:rPr>
      </w:pPr>
      <w:proofErr w:type="gramStart"/>
      <w:r w:rsidRPr="00BD4F49">
        <w:rPr>
          <w:lang w:val="en-US"/>
        </w:rPr>
        <w:t>Fraser, K., Wallis, M., &amp; St. John, W. (2004).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 xml:space="preserve">Improving children's problem eating and mealtime </w:t>
      </w:r>
      <w:proofErr w:type="spellStart"/>
      <w:r w:rsidRPr="00BD4F49">
        <w:rPr>
          <w:lang w:val="en-US"/>
        </w:rPr>
        <w:t>behaviours</w:t>
      </w:r>
      <w:proofErr w:type="spellEnd"/>
      <w:r w:rsidRPr="00BD4F49">
        <w:rPr>
          <w:lang w:val="en-US"/>
        </w:rPr>
        <w:t xml:space="preserve">: An evaluative study of a single session parent education </w:t>
      </w:r>
      <w:proofErr w:type="spellStart"/>
      <w:r w:rsidRPr="00BD4F49">
        <w:rPr>
          <w:lang w:val="en-US"/>
        </w:rPr>
        <w:t>programme</w:t>
      </w:r>
      <w:proofErr w:type="spellEnd"/>
      <w:r w:rsidRPr="00BD4F49">
        <w:rPr>
          <w:lang w:val="en-US"/>
        </w:rPr>
        <w:t>.</w:t>
      </w:r>
      <w:proofErr w:type="gramEnd"/>
      <w:r w:rsidRPr="00BD4F49">
        <w:rPr>
          <w:lang w:val="en-US"/>
        </w:rPr>
        <w:t xml:space="preserve"> Health Education Journal, 63 (3), 229-241. </w:t>
      </w:r>
    </w:p>
    <w:p w14:paraId="41894EB1" w14:textId="77777777" w:rsidR="00BD4F49" w:rsidRPr="00BD4F49" w:rsidRDefault="00BD4F49" w:rsidP="00BD4F49">
      <w:pPr>
        <w:rPr>
          <w:lang w:val="en-US"/>
        </w:rPr>
      </w:pPr>
      <w:proofErr w:type="gramStart"/>
      <w:r w:rsidRPr="00BD4F49">
        <w:rPr>
          <w:lang w:val="en-US"/>
        </w:rPr>
        <w:t xml:space="preserve">Mathews, M. S., Peters, S. J., &amp; </w:t>
      </w:r>
      <w:proofErr w:type="spellStart"/>
      <w:r w:rsidRPr="00BD4F49">
        <w:rPr>
          <w:lang w:val="en-US"/>
        </w:rPr>
        <w:t>Housand</w:t>
      </w:r>
      <w:proofErr w:type="spellEnd"/>
      <w:r w:rsidRPr="00BD4F49">
        <w:rPr>
          <w:lang w:val="en-US"/>
        </w:rPr>
        <w:t>, A. M. (2012).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Regression discontinuity design in gifted and talented education research.</w:t>
      </w:r>
      <w:proofErr w:type="gramEnd"/>
      <w:r w:rsidRPr="00BD4F49">
        <w:rPr>
          <w:lang w:val="en-US"/>
        </w:rPr>
        <w:t xml:space="preserve"> Gifted Child Quarterly, 56 (2): 105-112.</w:t>
      </w:r>
    </w:p>
    <w:p w14:paraId="4B9CA535" w14:textId="77777777" w:rsidR="00BD4F49" w:rsidRPr="00BD4F49" w:rsidRDefault="00BD4F49" w:rsidP="00BD4F49">
      <w:pPr>
        <w:rPr>
          <w:lang w:val="en-US"/>
        </w:rPr>
      </w:pPr>
      <w:proofErr w:type="gramStart"/>
      <w:r w:rsidRPr="00BD4F49">
        <w:rPr>
          <w:lang w:val="en-US"/>
        </w:rPr>
        <w:t xml:space="preserve">Jacob, B. A., &amp; </w:t>
      </w:r>
      <w:proofErr w:type="spellStart"/>
      <w:r w:rsidRPr="00BD4F49">
        <w:rPr>
          <w:lang w:val="en-US"/>
        </w:rPr>
        <w:t>Lefgren</w:t>
      </w:r>
      <w:proofErr w:type="spellEnd"/>
      <w:r w:rsidRPr="00BD4F49">
        <w:rPr>
          <w:lang w:val="en-US"/>
        </w:rPr>
        <w:t>, L. (2004).</w:t>
      </w:r>
      <w:proofErr w:type="gramEnd"/>
      <w:r w:rsidRPr="00BD4F49">
        <w:rPr>
          <w:lang w:val="en-US"/>
        </w:rPr>
        <w:t xml:space="preserve"> Remedial education and student achievement: A regression-discontinuity analysis. Review of economics and statistics, 86(1), 226-244.</w:t>
      </w:r>
    </w:p>
    <w:p w14:paraId="537AB1FA" w14:textId="77777777" w:rsidR="00BD4F49" w:rsidRPr="00BD4F49" w:rsidRDefault="00BD4F49" w:rsidP="00BD4F49">
      <w:pPr>
        <w:rPr>
          <w:lang w:val="en-US"/>
        </w:rPr>
      </w:pPr>
      <w:r w:rsidRPr="00BD4F49">
        <w:rPr>
          <w:lang w:val="en-US"/>
        </w:rPr>
        <w:t>Sullivan, A. L., &amp; Field, S. (2013). Do preschool special education services make a difference in kindergarten reading and mathematics skills</w:t>
      </w:r>
      <w:proofErr w:type="gramStart"/>
      <w:r w:rsidRPr="00BD4F49">
        <w:rPr>
          <w:lang w:val="en-US"/>
        </w:rPr>
        <w:t>?:</w:t>
      </w:r>
      <w:proofErr w:type="gramEnd"/>
      <w:r w:rsidRPr="00BD4F49">
        <w:rPr>
          <w:lang w:val="en-US"/>
        </w:rPr>
        <w:t xml:space="preserve"> A propensity score weighting analysis. Journal of School Psychology, 51(2), 243-260. </w:t>
      </w:r>
    </w:p>
    <w:p w14:paraId="250AA7DA" w14:textId="77777777" w:rsidR="00BD4F49" w:rsidRPr="00BD4F49" w:rsidRDefault="00BD4F49" w:rsidP="00BD4F49">
      <w:pPr>
        <w:rPr>
          <w:lang w:val="en-US"/>
        </w:rPr>
      </w:pPr>
      <w:proofErr w:type="spellStart"/>
      <w:r w:rsidRPr="00BD4F49">
        <w:rPr>
          <w:lang w:val="en-US"/>
        </w:rPr>
        <w:t>Dehejia</w:t>
      </w:r>
      <w:proofErr w:type="spellEnd"/>
      <w:r w:rsidRPr="00BD4F49">
        <w:rPr>
          <w:lang w:val="en-US"/>
        </w:rPr>
        <w:t>, R.H</w:t>
      </w:r>
      <w:proofErr w:type="gramStart"/>
      <w:r w:rsidRPr="00BD4F49">
        <w:rPr>
          <w:lang w:val="en-US"/>
        </w:rPr>
        <w:t>. ,</w:t>
      </w:r>
      <w:proofErr w:type="gramEnd"/>
      <w:r w:rsidRPr="00BD4F49">
        <w:rPr>
          <w:lang w:val="en-US"/>
        </w:rPr>
        <w:t xml:space="preserve"> &amp; </w:t>
      </w:r>
      <w:proofErr w:type="spellStart"/>
      <w:r w:rsidRPr="00BD4F49">
        <w:rPr>
          <w:lang w:val="en-US"/>
        </w:rPr>
        <w:t>Wahba</w:t>
      </w:r>
      <w:proofErr w:type="spellEnd"/>
      <w:r w:rsidRPr="00BD4F49">
        <w:rPr>
          <w:lang w:val="en-US"/>
        </w:rPr>
        <w:t xml:space="preserve"> S.  </w:t>
      </w:r>
      <w:proofErr w:type="gramStart"/>
      <w:r w:rsidRPr="00BD4F49">
        <w:rPr>
          <w:lang w:val="en-US"/>
        </w:rPr>
        <w:t>(2002). Propensity Score-Matching Methods for Nonexperimental Causal Studies.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The Review of Economics and Statistics.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Vol. 84.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No. 1.</w:t>
      </w:r>
      <w:proofErr w:type="gramEnd"/>
      <w:r w:rsidRPr="00BD4F49">
        <w:rPr>
          <w:lang w:val="en-US"/>
        </w:rPr>
        <w:t xml:space="preserve"> Pp. 151-161</w:t>
      </w:r>
    </w:p>
    <w:p w14:paraId="24D61C7B" w14:textId="77777777" w:rsidR="00BD4F49" w:rsidRPr="00BD4F49" w:rsidRDefault="00BD4F49" w:rsidP="00BD4F49">
      <w:pPr>
        <w:rPr>
          <w:lang w:val="en-US"/>
        </w:rPr>
      </w:pPr>
      <w:proofErr w:type="gramStart"/>
      <w:r w:rsidRPr="00BD4F49">
        <w:rPr>
          <w:lang w:val="en-US"/>
        </w:rPr>
        <w:t xml:space="preserve">Morgan, P. L., Frisco, M. L., </w:t>
      </w:r>
      <w:proofErr w:type="spellStart"/>
      <w:r w:rsidRPr="00BD4F49">
        <w:rPr>
          <w:lang w:val="en-US"/>
        </w:rPr>
        <w:t>Farkas</w:t>
      </w:r>
      <w:proofErr w:type="spellEnd"/>
      <w:r w:rsidRPr="00BD4F49">
        <w:rPr>
          <w:lang w:val="en-US"/>
        </w:rPr>
        <w:t xml:space="preserve">, G., &amp; </w:t>
      </w:r>
      <w:proofErr w:type="spellStart"/>
      <w:r w:rsidRPr="00BD4F49">
        <w:rPr>
          <w:lang w:val="en-US"/>
        </w:rPr>
        <w:t>Hibel</w:t>
      </w:r>
      <w:proofErr w:type="spellEnd"/>
      <w:r w:rsidRPr="00BD4F49">
        <w:rPr>
          <w:lang w:val="en-US"/>
        </w:rPr>
        <w:t>, J. (2010).</w:t>
      </w:r>
      <w:proofErr w:type="gramEnd"/>
      <w:r w:rsidRPr="00BD4F49">
        <w:rPr>
          <w:lang w:val="en-US"/>
        </w:rPr>
        <w:t xml:space="preserve"> A propensity score matching analysis of the effects of special education services. </w:t>
      </w:r>
      <w:proofErr w:type="gramStart"/>
      <w:r w:rsidRPr="00BD4F49">
        <w:rPr>
          <w:lang w:val="en-US"/>
        </w:rPr>
        <w:t>The Journal of special education, 43(4), 236-254.</w:t>
      </w:r>
      <w:proofErr w:type="gramEnd"/>
    </w:p>
    <w:p w14:paraId="450F5CB2" w14:textId="77777777" w:rsidR="00BD4F49" w:rsidRPr="00BD4F49" w:rsidRDefault="00BD4F49" w:rsidP="00BD4F49">
      <w:pPr>
        <w:rPr>
          <w:lang w:val="en-US"/>
        </w:rPr>
      </w:pPr>
      <w:proofErr w:type="spellStart"/>
      <w:proofErr w:type="gramStart"/>
      <w:r w:rsidRPr="00BD4F49">
        <w:rPr>
          <w:lang w:val="en-US"/>
        </w:rPr>
        <w:t>O'Muircheartaigh</w:t>
      </w:r>
      <w:proofErr w:type="spellEnd"/>
      <w:r w:rsidRPr="00BD4F49">
        <w:rPr>
          <w:lang w:val="en-US"/>
        </w:rPr>
        <w:t>, C., &amp; Hedges, L. V. (2014).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Generalizing from unrepresentative experiments: a stratified propensity score approach.</w:t>
      </w:r>
      <w:proofErr w:type="gramEnd"/>
      <w:r w:rsidRPr="00BD4F49">
        <w:rPr>
          <w:lang w:val="en-US"/>
        </w:rPr>
        <w:t xml:space="preserve"> Journal of the Royal Statistical Society: Series C (Applied Statistics), 63(2), 195-210.</w:t>
      </w:r>
    </w:p>
    <w:p w14:paraId="46396405" w14:textId="7963F379" w:rsidR="00BD4F49" w:rsidRPr="00BD4F49" w:rsidRDefault="00BD4F49" w:rsidP="00BD4F49">
      <w:proofErr w:type="gramStart"/>
      <w:r w:rsidRPr="00BD4F49">
        <w:rPr>
          <w:lang w:val="en-US"/>
        </w:rPr>
        <w:t xml:space="preserve">Clark, M. H., &amp; </w:t>
      </w:r>
      <w:proofErr w:type="spellStart"/>
      <w:r w:rsidRPr="00BD4F49">
        <w:rPr>
          <w:lang w:val="en-US"/>
        </w:rPr>
        <w:t>Cundiff</w:t>
      </w:r>
      <w:proofErr w:type="spellEnd"/>
      <w:r w:rsidRPr="00BD4F49">
        <w:rPr>
          <w:lang w:val="en-US"/>
        </w:rPr>
        <w:t>, N. L. (2011).</w:t>
      </w:r>
      <w:proofErr w:type="gramEnd"/>
      <w:r w:rsidRPr="00BD4F49">
        <w:rPr>
          <w:lang w:val="en-US"/>
        </w:rPr>
        <w:t xml:space="preserve"> </w:t>
      </w:r>
      <w:proofErr w:type="gramStart"/>
      <w:r w:rsidRPr="00BD4F49">
        <w:rPr>
          <w:lang w:val="en-US"/>
        </w:rPr>
        <w:t>Assessing the effectiveness of a college freshman seminar using propensity score adjustments.</w:t>
      </w:r>
      <w:proofErr w:type="gramEnd"/>
      <w:r w:rsidRPr="00BD4F49">
        <w:rPr>
          <w:lang w:val="en-US"/>
        </w:rP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, 52(6), 616-639.</w:t>
      </w:r>
    </w:p>
    <w:p w14:paraId="27DEF401" w14:textId="77777777" w:rsidR="00BD4F49" w:rsidRDefault="00BD4F49">
      <w:pPr>
        <w:jc w:val="both"/>
      </w:pPr>
    </w:p>
    <w:p w14:paraId="2F438C4D" w14:textId="02EC8769" w:rsidR="00BD4F49" w:rsidRDefault="00BD4F49">
      <w:pPr>
        <w:jc w:val="both"/>
      </w:pPr>
      <w:r w:rsidRPr="00BD4F49">
        <w:rPr>
          <w:b/>
        </w:rPr>
        <w:t xml:space="preserve">11.3 </w:t>
      </w:r>
      <w:r w:rsidRPr="00BD4F49">
        <w:rPr>
          <w:rStyle w:val="normaltextrun"/>
          <w:b/>
          <w:bCs/>
          <w:color w:val="000000"/>
          <w:shd w:val="clear" w:color="auto" w:fill="FFFFFF"/>
        </w:rPr>
        <w:t>Программные</w:t>
      </w:r>
      <w:r>
        <w:rPr>
          <w:rStyle w:val="normaltextrun"/>
          <w:b/>
          <w:bCs/>
          <w:color w:val="000000"/>
          <w:shd w:val="clear" w:color="auto" w:fill="FFFFFF"/>
        </w:rPr>
        <w:t xml:space="preserve"> средства</w:t>
      </w:r>
      <w:r>
        <w:rPr>
          <w:rStyle w:val="eop"/>
          <w:b/>
          <w:bCs/>
          <w:color w:val="000000"/>
          <w:shd w:val="clear" w:color="auto" w:fill="FFFFFF"/>
        </w:rPr>
        <w:t> </w:t>
      </w:r>
    </w:p>
    <w:p w14:paraId="693C95B9" w14:textId="30DD75DB" w:rsidR="005B03C8" w:rsidRDefault="003610AD">
      <w:pPr>
        <w:jc w:val="both"/>
      </w:pPr>
      <w:r>
        <w:t xml:space="preserve">В рамках курса студенты могут выполнять задания в пакетах IBM SPSS или R (по желанию), знакомятся с пакетом </w:t>
      </w:r>
      <w:proofErr w:type="spellStart"/>
      <w:r>
        <w:t>GPower</w:t>
      </w:r>
      <w:proofErr w:type="spellEnd"/>
      <w:r>
        <w:t>.</w:t>
      </w:r>
    </w:p>
    <w:p w14:paraId="5448BF36" w14:textId="77777777" w:rsidR="005B03C8" w:rsidRDefault="003610AD">
      <w:pPr>
        <w:pStyle w:val="1"/>
        <w:numPr>
          <w:ilvl w:val="0"/>
          <w:numId w:val="2"/>
        </w:numPr>
      </w:pPr>
      <w:r>
        <w:t>Материально-техническое обеспечение дисциплины</w:t>
      </w:r>
    </w:p>
    <w:p w14:paraId="05DC4EC4" w14:textId="6BA8948A" w:rsidR="005B03C8" w:rsidRDefault="003610AD">
      <w:pPr>
        <w:jc w:val="both"/>
      </w:pPr>
      <w:r>
        <w:t>Проектор (для лекций или семинаров)</w:t>
      </w:r>
      <w:r w:rsidR="00BF5B44">
        <w:t xml:space="preserve"> и компьютер (ноутбук) для преподавателя</w:t>
      </w:r>
      <w:r>
        <w:t>.</w:t>
      </w:r>
    </w:p>
    <w:sectPr w:rsidR="005B03C8">
      <w:headerReference w:type="default" r:id="rId10"/>
      <w:footerReference w:type="default" r:id="rId11"/>
      <w:headerReference w:type="first" r:id="rId12"/>
      <w:pgSz w:w="11906" w:h="16838"/>
      <w:pgMar w:top="851" w:right="851" w:bottom="851" w:left="1134" w:header="284" w:footer="567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A9AF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A9AF8F" w16cid:durableId="1FE6C4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A414F" w14:textId="77777777" w:rsidR="0077676F" w:rsidRDefault="0077676F">
      <w:r>
        <w:separator/>
      </w:r>
    </w:p>
  </w:endnote>
  <w:endnote w:type="continuationSeparator" w:id="0">
    <w:p w14:paraId="20ACC675" w14:textId="77777777" w:rsidR="0077676F" w:rsidRDefault="0077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21758" w14:textId="77777777" w:rsidR="00711E31" w:rsidRDefault="00711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09AA">
      <w:rPr>
        <w:noProof/>
        <w:color w:val="000000"/>
      </w:rPr>
      <w:t>2</w:t>
    </w:r>
    <w:r>
      <w:rPr>
        <w:color w:val="000000"/>
      </w:rPr>
      <w:fldChar w:fldCharType="end"/>
    </w:r>
  </w:p>
  <w:p w14:paraId="60D671EB" w14:textId="77777777" w:rsidR="00711E31" w:rsidRDefault="00711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5B538" w14:textId="77777777" w:rsidR="0077676F" w:rsidRDefault="0077676F">
      <w:r>
        <w:separator/>
      </w:r>
    </w:p>
  </w:footnote>
  <w:footnote w:type="continuationSeparator" w:id="0">
    <w:p w14:paraId="355F3304" w14:textId="77777777" w:rsidR="0077676F" w:rsidRDefault="00776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FB12A8" w14:paraId="65A30A33" w14:textId="77777777" w:rsidTr="00FB12A8">
      <w:tc>
        <w:tcPr>
          <w:tcW w:w="876" w:type="dxa"/>
        </w:tcPr>
        <w:p w14:paraId="595A0090" w14:textId="77777777" w:rsidR="00FB12A8" w:rsidRDefault="00FB12A8" w:rsidP="00705AEC">
          <w:pPr>
            <w:pStyle w:val="a9"/>
            <w:ind w:firstLine="0"/>
          </w:pPr>
          <w:r>
            <w:rPr>
              <w:noProof/>
              <w:sz w:val="20"/>
              <w:szCs w:val="20"/>
            </w:rPr>
            <w:drawing>
              <wp:inline distT="0" distB="0" distL="0" distR="0" wp14:anchorId="3ACB35DF" wp14:editId="20DE82B5">
                <wp:extent cx="409575" cy="38989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14:paraId="6CD47258" w14:textId="77777777" w:rsidR="00FB12A8" w:rsidRDefault="00FB12A8" w:rsidP="00705AE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>
            <w:rPr>
              <w:color w:val="8DB3E2"/>
              <w:sz w:val="20"/>
              <w:szCs w:val="20"/>
            </w:rPr>
            <w:t xml:space="preserve"> </w:t>
          </w:r>
          <w:r w:rsidRPr="00B413D3">
            <w:rPr>
              <w:sz w:val="20"/>
              <w:szCs w:val="20"/>
            </w:rPr>
            <w:t>«</w:t>
          </w:r>
          <w:r w:rsidRPr="001324B5">
            <w:rPr>
              <w:sz w:val="20"/>
              <w:szCs w:val="20"/>
            </w:rPr>
            <w:t>Методология исследования и базовая статистика</w:t>
          </w:r>
          <w:r w:rsidRPr="00B413D3">
            <w:rPr>
              <w:sz w:val="20"/>
              <w:szCs w:val="20"/>
            </w:rPr>
            <w:t xml:space="preserve">» </w:t>
          </w:r>
        </w:p>
        <w:p w14:paraId="2D339899" w14:textId="77777777" w:rsidR="00FB12A8" w:rsidRDefault="00FB12A8" w:rsidP="00705AEC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подготовки научно-педагогических кадров в аспирантуре </w:t>
          </w:r>
        </w:p>
        <w:p w14:paraId="2F71FE60" w14:textId="77777777" w:rsidR="00FB12A8" w:rsidRDefault="00FB12A8" w:rsidP="00705AE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44.06.01 Образование и педагогические науки </w:t>
          </w:r>
          <w:r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аспиранта</w:t>
          </w:r>
        </w:p>
        <w:p w14:paraId="433865B8" w14:textId="77777777" w:rsidR="00FB12A8" w:rsidRPr="00060113" w:rsidRDefault="00FB12A8" w:rsidP="00705AEC">
          <w:pPr>
            <w:jc w:val="center"/>
            <w:rPr>
              <w:sz w:val="20"/>
              <w:szCs w:val="20"/>
            </w:rPr>
          </w:pPr>
        </w:p>
      </w:tc>
    </w:tr>
  </w:tbl>
  <w:p w14:paraId="74D77C32" w14:textId="77777777" w:rsidR="00711E31" w:rsidRPr="003610AD" w:rsidRDefault="00711E31" w:rsidP="003610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711E31" w14:paraId="633F1E44" w14:textId="77777777" w:rsidTr="003610AD">
      <w:tc>
        <w:tcPr>
          <w:tcW w:w="872" w:type="dxa"/>
        </w:tcPr>
        <w:p w14:paraId="4A29E944" w14:textId="77777777" w:rsidR="00711E31" w:rsidRDefault="00711E31" w:rsidP="003610AD">
          <w:pPr>
            <w:pStyle w:val="a9"/>
            <w:ind w:firstLine="0"/>
          </w:pPr>
          <w:r>
            <w:rPr>
              <w:noProof/>
              <w:sz w:val="20"/>
              <w:szCs w:val="20"/>
            </w:rPr>
            <w:drawing>
              <wp:inline distT="0" distB="0" distL="0" distR="0" wp14:anchorId="3644F8E4" wp14:editId="0F0D08AA">
                <wp:extent cx="409575" cy="38989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6AFE07CA" w14:textId="77777777" w:rsidR="00FB12A8" w:rsidRDefault="00711E31" w:rsidP="003610A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>
            <w:rPr>
              <w:color w:val="8DB3E2"/>
              <w:sz w:val="20"/>
              <w:szCs w:val="20"/>
            </w:rPr>
            <w:t xml:space="preserve"> </w:t>
          </w:r>
          <w:r w:rsidRPr="00B413D3">
            <w:rPr>
              <w:sz w:val="20"/>
              <w:szCs w:val="20"/>
            </w:rPr>
            <w:t>«</w:t>
          </w:r>
          <w:r w:rsidRPr="001324B5">
            <w:rPr>
              <w:sz w:val="20"/>
              <w:szCs w:val="20"/>
            </w:rPr>
            <w:t>Методология исследования и базовая статистика</w:t>
          </w:r>
          <w:r w:rsidRPr="00B413D3">
            <w:rPr>
              <w:sz w:val="20"/>
              <w:szCs w:val="20"/>
            </w:rPr>
            <w:t xml:space="preserve">» </w:t>
          </w:r>
        </w:p>
        <w:p w14:paraId="21020D34" w14:textId="2E7DD169" w:rsidR="00FB12A8" w:rsidRDefault="00711E31" w:rsidP="003610AD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</w:t>
          </w:r>
          <w:r w:rsidR="00FB12A8">
            <w:rPr>
              <w:sz w:val="20"/>
              <w:szCs w:val="20"/>
            </w:rPr>
            <w:t xml:space="preserve">подготовки научно-педагогических кадров в аспирантуре </w:t>
          </w:r>
        </w:p>
        <w:p w14:paraId="5BFA90D9" w14:textId="77777777" w:rsidR="00711E31" w:rsidRDefault="00711E31" w:rsidP="003610A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44.06.01 Образование и педагогические науки </w:t>
          </w:r>
          <w:r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аспиранта</w:t>
          </w:r>
        </w:p>
        <w:p w14:paraId="44E6BF21" w14:textId="67C58EBE" w:rsidR="00FB12A8" w:rsidRPr="00060113" w:rsidRDefault="00FB12A8" w:rsidP="00FB12A8">
          <w:pPr>
            <w:jc w:val="center"/>
            <w:rPr>
              <w:sz w:val="20"/>
              <w:szCs w:val="20"/>
            </w:rPr>
          </w:pPr>
        </w:p>
      </w:tc>
    </w:tr>
  </w:tbl>
  <w:p w14:paraId="07790946" w14:textId="66C1593B" w:rsidR="00711E31" w:rsidRPr="003610AD" w:rsidRDefault="00711E31" w:rsidP="003610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490"/>
    <w:multiLevelType w:val="multilevel"/>
    <w:tmpl w:val="A8E29B3C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B87AC8"/>
    <w:multiLevelType w:val="multilevel"/>
    <w:tmpl w:val="2A8C8B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1A6754"/>
    <w:multiLevelType w:val="multilevel"/>
    <w:tmpl w:val="788864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1714CD"/>
    <w:multiLevelType w:val="multilevel"/>
    <w:tmpl w:val="638C8F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6B6ABF"/>
    <w:multiLevelType w:val="multilevel"/>
    <w:tmpl w:val="DFD0E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B539C7"/>
    <w:multiLevelType w:val="multilevel"/>
    <w:tmpl w:val="9448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F5446"/>
    <w:multiLevelType w:val="multilevel"/>
    <w:tmpl w:val="9086F7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2C72C5A"/>
    <w:multiLevelType w:val="multilevel"/>
    <w:tmpl w:val="8ABE2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DQxMbcwNzAwMzVR0lEKTi0uzszPAykwrAUAXXjYLiwAAAA="/>
  </w:docVars>
  <w:rsids>
    <w:rsidRoot w:val="005B03C8"/>
    <w:rsid w:val="000A0E2B"/>
    <w:rsid w:val="001324B5"/>
    <w:rsid w:val="001609AA"/>
    <w:rsid w:val="00170760"/>
    <w:rsid w:val="001D388A"/>
    <w:rsid w:val="003610AD"/>
    <w:rsid w:val="00396F84"/>
    <w:rsid w:val="005B03C8"/>
    <w:rsid w:val="00626A44"/>
    <w:rsid w:val="00691272"/>
    <w:rsid w:val="00705E55"/>
    <w:rsid w:val="00711E31"/>
    <w:rsid w:val="0077676F"/>
    <w:rsid w:val="007A217E"/>
    <w:rsid w:val="007D6EC0"/>
    <w:rsid w:val="00855EC6"/>
    <w:rsid w:val="009E0F42"/>
    <w:rsid w:val="00AC00D0"/>
    <w:rsid w:val="00B07646"/>
    <w:rsid w:val="00BD4F49"/>
    <w:rsid w:val="00BF5B44"/>
    <w:rsid w:val="00E01692"/>
    <w:rsid w:val="00E439AE"/>
    <w:rsid w:val="00E752A3"/>
    <w:rsid w:val="00F02EDC"/>
    <w:rsid w:val="00F80C6F"/>
    <w:rsid w:val="00F97EC5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D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spacing w:before="240" w:after="120"/>
      <w:ind w:left="432" w:hanging="432"/>
      <w:outlineLvl w:val="0"/>
    </w:pPr>
    <w:rPr>
      <w:b/>
    </w:rPr>
  </w:style>
  <w:style w:type="paragraph" w:styleId="2">
    <w:name w:val="heading 2"/>
    <w:basedOn w:val="a0"/>
    <w:next w:val="a0"/>
    <w:pPr>
      <w:keepNext/>
      <w:spacing w:before="120" w:after="60"/>
      <w:ind w:left="576" w:hanging="576"/>
      <w:outlineLvl w:val="1"/>
    </w:pPr>
    <w:rPr>
      <w:b/>
    </w:rPr>
  </w:style>
  <w:style w:type="paragraph" w:styleId="3">
    <w:name w:val="heading 3"/>
    <w:basedOn w:val="a0"/>
    <w:next w:val="a0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0"/>
    <w:next w:val="a0"/>
    <w:pPr>
      <w:keepNext/>
      <w:spacing w:before="240" w:after="60"/>
      <w:ind w:left="864" w:hanging="864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0"/>
    <w:next w:val="a0"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0"/>
    <w:next w:val="a0"/>
    <w:pPr>
      <w:spacing w:before="240" w:after="60"/>
      <w:ind w:left="1152" w:hanging="1152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0"/>
    <w:link w:val="aa"/>
    <w:uiPriority w:val="99"/>
    <w:unhideWhenUsed/>
    <w:rsid w:val="003610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610AD"/>
  </w:style>
  <w:style w:type="paragraph" w:styleId="ab">
    <w:name w:val="footer"/>
    <w:basedOn w:val="a0"/>
    <w:link w:val="ac"/>
    <w:uiPriority w:val="99"/>
    <w:unhideWhenUsed/>
    <w:rsid w:val="003610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610AD"/>
  </w:style>
  <w:style w:type="paragraph" w:styleId="ad">
    <w:name w:val="Balloon Text"/>
    <w:basedOn w:val="a0"/>
    <w:link w:val="ae"/>
    <w:uiPriority w:val="99"/>
    <w:semiHidden/>
    <w:unhideWhenUsed/>
    <w:rsid w:val="003610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610AD"/>
    <w:rPr>
      <w:rFonts w:ascii="Tahoma" w:hAnsi="Tahoma" w:cs="Tahoma"/>
      <w:sz w:val="16"/>
      <w:szCs w:val="16"/>
    </w:rPr>
  </w:style>
  <w:style w:type="character" w:styleId="af">
    <w:name w:val="annotation reference"/>
    <w:basedOn w:val="a1"/>
    <w:uiPriority w:val="99"/>
    <w:semiHidden/>
    <w:unhideWhenUsed/>
    <w:rsid w:val="003610AD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610AD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610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10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610AD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3610AD"/>
    <w:pPr>
      <w:ind w:firstLine="0"/>
    </w:pPr>
  </w:style>
  <w:style w:type="paragraph" w:customStyle="1" w:styleId="a">
    <w:name w:val="Маркированный."/>
    <w:basedOn w:val="a0"/>
    <w:rsid w:val="003610AD"/>
    <w:pPr>
      <w:numPr>
        <w:numId w:val="8"/>
      </w:numPr>
      <w:ind w:left="1066" w:hanging="357"/>
    </w:pPr>
    <w:rPr>
      <w:rFonts w:eastAsia="Calibri"/>
      <w:szCs w:val="22"/>
      <w:lang w:eastAsia="en-US"/>
    </w:rPr>
  </w:style>
  <w:style w:type="paragraph" w:styleId="af5">
    <w:name w:val="List Paragraph"/>
    <w:basedOn w:val="a0"/>
    <w:uiPriority w:val="34"/>
    <w:qFormat/>
    <w:rsid w:val="003610AD"/>
    <w:pPr>
      <w:ind w:left="720"/>
      <w:contextualSpacing/>
    </w:pPr>
  </w:style>
  <w:style w:type="character" w:customStyle="1" w:styleId="normaltextrun">
    <w:name w:val="normaltextrun"/>
    <w:basedOn w:val="a1"/>
    <w:rsid w:val="00BD4F49"/>
  </w:style>
  <w:style w:type="character" w:customStyle="1" w:styleId="eop">
    <w:name w:val="eop"/>
    <w:basedOn w:val="a1"/>
    <w:rsid w:val="00BD4F49"/>
  </w:style>
  <w:style w:type="paragraph" w:customStyle="1" w:styleId="paragraph">
    <w:name w:val="paragraph"/>
    <w:basedOn w:val="a0"/>
    <w:rsid w:val="00FB12A8"/>
    <w:pPr>
      <w:spacing w:before="100" w:beforeAutospacing="1" w:after="100" w:afterAutospacing="1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spacing w:before="240" w:after="120"/>
      <w:ind w:left="432" w:hanging="432"/>
      <w:outlineLvl w:val="0"/>
    </w:pPr>
    <w:rPr>
      <w:b/>
    </w:rPr>
  </w:style>
  <w:style w:type="paragraph" w:styleId="2">
    <w:name w:val="heading 2"/>
    <w:basedOn w:val="a0"/>
    <w:next w:val="a0"/>
    <w:pPr>
      <w:keepNext/>
      <w:spacing w:before="120" w:after="60"/>
      <w:ind w:left="576" w:hanging="576"/>
      <w:outlineLvl w:val="1"/>
    </w:pPr>
    <w:rPr>
      <w:b/>
    </w:rPr>
  </w:style>
  <w:style w:type="paragraph" w:styleId="3">
    <w:name w:val="heading 3"/>
    <w:basedOn w:val="a0"/>
    <w:next w:val="a0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0"/>
    <w:next w:val="a0"/>
    <w:pPr>
      <w:keepNext/>
      <w:spacing w:before="240" w:after="60"/>
      <w:ind w:left="864" w:hanging="864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0"/>
    <w:next w:val="a0"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0"/>
    <w:next w:val="a0"/>
    <w:pPr>
      <w:spacing w:before="240" w:after="60"/>
      <w:ind w:left="1152" w:hanging="1152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0"/>
    <w:link w:val="aa"/>
    <w:uiPriority w:val="99"/>
    <w:unhideWhenUsed/>
    <w:rsid w:val="003610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610AD"/>
  </w:style>
  <w:style w:type="paragraph" w:styleId="ab">
    <w:name w:val="footer"/>
    <w:basedOn w:val="a0"/>
    <w:link w:val="ac"/>
    <w:uiPriority w:val="99"/>
    <w:unhideWhenUsed/>
    <w:rsid w:val="003610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610AD"/>
  </w:style>
  <w:style w:type="paragraph" w:styleId="ad">
    <w:name w:val="Balloon Text"/>
    <w:basedOn w:val="a0"/>
    <w:link w:val="ae"/>
    <w:uiPriority w:val="99"/>
    <w:semiHidden/>
    <w:unhideWhenUsed/>
    <w:rsid w:val="003610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610AD"/>
    <w:rPr>
      <w:rFonts w:ascii="Tahoma" w:hAnsi="Tahoma" w:cs="Tahoma"/>
      <w:sz w:val="16"/>
      <w:szCs w:val="16"/>
    </w:rPr>
  </w:style>
  <w:style w:type="character" w:styleId="af">
    <w:name w:val="annotation reference"/>
    <w:basedOn w:val="a1"/>
    <w:uiPriority w:val="99"/>
    <w:semiHidden/>
    <w:unhideWhenUsed/>
    <w:rsid w:val="003610AD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610AD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610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10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610AD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3610AD"/>
    <w:pPr>
      <w:ind w:firstLine="0"/>
    </w:pPr>
  </w:style>
  <w:style w:type="paragraph" w:customStyle="1" w:styleId="a">
    <w:name w:val="Маркированный."/>
    <w:basedOn w:val="a0"/>
    <w:rsid w:val="003610AD"/>
    <w:pPr>
      <w:numPr>
        <w:numId w:val="8"/>
      </w:numPr>
      <w:ind w:left="1066" w:hanging="357"/>
    </w:pPr>
    <w:rPr>
      <w:rFonts w:eastAsia="Calibri"/>
      <w:szCs w:val="22"/>
      <w:lang w:eastAsia="en-US"/>
    </w:rPr>
  </w:style>
  <w:style w:type="paragraph" w:styleId="af5">
    <w:name w:val="List Paragraph"/>
    <w:basedOn w:val="a0"/>
    <w:uiPriority w:val="34"/>
    <w:qFormat/>
    <w:rsid w:val="003610AD"/>
    <w:pPr>
      <w:ind w:left="720"/>
      <w:contextualSpacing/>
    </w:pPr>
  </w:style>
  <w:style w:type="character" w:customStyle="1" w:styleId="normaltextrun">
    <w:name w:val="normaltextrun"/>
    <w:basedOn w:val="a1"/>
    <w:rsid w:val="00BD4F49"/>
  </w:style>
  <w:style w:type="character" w:customStyle="1" w:styleId="eop">
    <w:name w:val="eop"/>
    <w:basedOn w:val="a1"/>
    <w:rsid w:val="00BD4F49"/>
  </w:style>
  <w:style w:type="paragraph" w:customStyle="1" w:styleId="paragraph">
    <w:name w:val="paragraph"/>
    <w:basedOn w:val="a0"/>
    <w:rsid w:val="00FB12A8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n@hs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zakharov@hse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3219</Words>
  <Characters>18349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Канонир Татьяна Николаевна</dc:creator>
  <cp:lastModifiedBy>Дерзкова</cp:lastModifiedBy>
  <cp:revision>9</cp:revision>
  <dcterms:created xsi:type="dcterms:W3CDTF">2019-01-28T08:29:00Z</dcterms:created>
  <dcterms:modified xsi:type="dcterms:W3CDTF">2019-01-28T11:00:00Z</dcterms:modified>
</cp:coreProperties>
</file>