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E7F1D" w14:textId="77777777" w:rsidR="00866322" w:rsidRDefault="0086632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352BAC" w14:textId="77777777" w:rsidR="00A92A82" w:rsidRDefault="00A92A8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D946D1" w14:textId="77777777" w:rsidR="00A92A82" w:rsidRDefault="00A92A8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7E97E4" w14:textId="77777777" w:rsidR="00A92A82" w:rsidRDefault="00A92A8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95E91C" w14:textId="77777777" w:rsidR="00A92A82" w:rsidRDefault="00A92A8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1CA480" w14:textId="77777777" w:rsidR="00A92A82" w:rsidRDefault="00A92A8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F875B" w14:textId="77777777" w:rsidR="00A92A82" w:rsidRDefault="00A92A8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111F5E4B" w14:textId="77777777" w:rsidR="00866322" w:rsidRDefault="0086632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D76DFB" w14:textId="4605F5A1" w:rsidR="006C14FF" w:rsidRPr="00866322" w:rsidRDefault="00A23C7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="00EB2B27"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рограмма дисциплины</w:t>
      </w:r>
    </w:p>
    <w:p w14:paraId="69A30289" w14:textId="77777777" w:rsidR="006C14FF" w:rsidRPr="00866322" w:rsidRDefault="0086632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EB2B27"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Углубленная статистика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14:paraId="2DA51F22" w14:textId="77777777" w:rsidR="006C14FF" w:rsidRPr="00866322" w:rsidRDefault="00EB2B2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48F5F2D" w14:textId="77777777" w:rsidR="006C14FF" w:rsidRPr="00866322" w:rsidRDefault="00EB2B2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образовательной программы «Образование»</w:t>
      </w:r>
    </w:p>
    <w:p w14:paraId="6B432779" w14:textId="77777777" w:rsidR="006C14FF" w:rsidRPr="00866322" w:rsidRDefault="00EB2B2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по направлению подготовки научно-педагогических кадров в аспирантуре 44.06.01 Образование и педагогические науки</w:t>
      </w:r>
    </w:p>
    <w:p w14:paraId="0A4E3CE7" w14:textId="77777777" w:rsidR="006C14FF" w:rsidRPr="00866322" w:rsidRDefault="00EB2B2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06EC61E" w14:textId="77777777" w:rsidR="003E0E32" w:rsidRDefault="003E0E3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F368C6" w14:textId="77777777" w:rsidR="003E0E32" w:rsidRDefault="003E0E3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832BC7" w14:textId="54B32731" w:rsidR="006C14FF" w:rsidRPr="00866322" w:rsidRDefault="00EB2B2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BA49D55" w14:textId="22A3C1CB" w:rsidR="006C14FF" w:rsidRPr="00866322" w:rsidRDefault="00EB2B2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5349D40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программы:</w:t>
      </w:r>
    </w:p>
    <w:p w14:paraId="4E814BC8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Хавенсон Т.Е., научный сотрудник Международной лаборатории анализа образовательной политики, Институт образования, НИУ ВШЭ,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tkhavenson</w:t>
      </w:r>
      <w:proofErr w:type="spellEnd"/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hse</w:t>
      </w:r>
      <w:proofErr w:type="spellEnd"/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14:paraId="514525F3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Кузьмина Ю.В., научный сотрудник Центра мониторинга качества образования, Институт образования, НИУ ВШЭ,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jkuzmina</w:t>
      </w:r>
      <w:proofErr w:type="spellEnd"/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hse</w:t>
      </w:r>
      <w:proofErr w:type="spellEnd"/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14:paraId="64CDC380" w14:textId="77777777" w:rsidR="00866322" w:rsidRDefault="00866322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405270" w14:textId="77777777" w:rsidR="00866322" w:rsidRDefault="00866322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A75C1E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Утверждена Академическим советом Аспирантской школы по образованию</w:t>
      </w:r>
    </w:p>
    <w:p w14:paraId="2B85C50A" w14:textId="7B06BEBC" w:rsidR="006C14FF" w:rsidRDefault="00866322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октября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2B27"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2018 г., протокол 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</w:t>
      </w:r>
    </w:p>
    <w:p w14:paraId="45E4D7D1" w14:textId="77777777" w:rsidR="00866322" w:rsidRDefault="00866322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3835D4" w14:textId="77777777" w:rsidR="00866322" w:rsidRPr="00503584" w:rsidRDefault="00866322" w:rsidP="00A852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3584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Академический директор  </w:t>
      </w:r>
    </w:p>
    <w:p w14:paraId="4275FC1A" w14:textId="77777777" w:rsidR="00866322" w:rsidRPr="00503584" w:rsidRDefault="00866322" w:rsidP="00A852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3584">
        <w:rPr>
          <w:rFonts w:ascii="Times New Roman" w:hAnsi="Times New Roman" w:cs="Times New Roman"/>
          <w:sz w:val="24"/>
          <w:szCs w:val="24"/>
          <w:lang w:val="ru-RU"/>
        </w:rPr>
        <w:t>Е.А. Терентьев  ________________</w:t>
      </w:r>
    </w:p>
    <w:p w14:paraId="4355557A" w14:textId="77777777" w:rsidR="00866322" w:rsidRPr="00503584" w:rsidRDefault="00866322" w:rsidP="00A85245">
      <w:pPr>
        <w:spacing w:line="240" w:lineRule="auto"/>
        <w:rPr>
          <w:rFonts w:ascii="Times New Roman" w:eastAsia="Cambria" w:hAnsi="Times New Roman" w:cs="Times New Roman"/>
          <w:i/>
          <w:sz w:val="24"/>
          <w:szCs w:val="24"/>
          <w:lang w:val="ru-RU"/>
        </w:rPr>
      </w:pPr>
      <w:r w:rsidRPr="0050358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0358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0358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03584">
        <w:rPr>
          <w:rFonts w:ascii="Times New Roman" w:hAnsi="Times New Roman" w:cs="Times New Roman"/>
          <w:i/>
          <w:sz w:val="18"/>
          <w:szCs w:val="24"/>
          <w:lang w:val="ru-RU"/>
        </w:rPr>
        <w:t>(подпись)</w:t>
      </w:r>
    </w:p>
    <w:p w14:paraId="5A40CF52" w14:textId="77777777" w:rsidR="006C14FF" w:rsidRPr="00866322" w:rsidRDefault="00EB2B2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35E579B" w14:textId="77777777" w:rsidR="006C14FF" w:rsidRDefault="006C14FF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538E7A" w14:textId="77777777" w:rsidR="00866322" w:rsidRPr="00A23C77" w:rsidRDefault="00866322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ECF066" w14:textId="77777777" w:rsidR="00A85245" w:rsidRPr="00A23C77" w:rsidRDefault="00A85245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CF52BF" w14:textId="77777777" w:rsidR="00A85245" w:rsidRPr="00A23C77" w:rsidRDefault="00A85245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E95AD0" w14:textId="41DA6A77" w:rsidR="00A85245" w:rsidRDefault="00A85245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3335B6" w14:textId="0EA08932" w:rsidR="00E02E7A" w:rsidRDefault="00E02E7A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BC033A" w14:textId="2AD4AD86" w:rsidR="00E02E7A" w:rsidRDefault="00E02E7A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11C545" w14:textId="77777777" w:rsidR="00E02E7A" w:rsidRPr="00A23C77" w:rsidRDefault="00E02E7A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8DCEDE" w14:textId="77777777" w:rsidR="006C14FF" w:rsidRDefault="00EB2B2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 – 2018</w:t>
      </w:r>
    </w:p>
    <w:p w14:paraId="32EFD54E" w14:textId="009AAF67" w:rsidR="006C14FF" w:rsidRDefault="00EB2B2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4947A782" w14:textId="5CF1FCB2" w:rsidR="00E02E7A" w:rsidRDefault="00E02E7A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A780F22" w14:textId="7AE9565A" w:rsidR="00E02E7A" w:rsidRDefault="00E02E7A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64A2B414" w14:textId="50E346FF" w:rsidR="00E02E7A" w:rsidRDefault="00E02E7A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3A277569" w14:textId="05C5D999" w:rsidR="00E02E7A" w:rsidRDefault="00E02E7A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123978C2" w14:textId="77777777" w:rsidR="00E02E7A" w:rsidRDefault="00E02E7A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6F4DFE4" w14:textId="77777777" w:rsidR="00E02E7A" w:rsidRPr="00A23C77" w:rsidRDefault="00E02E7A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35D6DC31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Область применения и нормативные ссылки</w:t>
      </w:r>
    </w:p>
    <w:p w14:paraId="0ECA08E3" w14:textId="7B0EE721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Настоящая программа учебной дисциплины устанавливает требования к образовательным результатам и результатам обучения аспиранта и определяет содержание и виды учебных занятий и отчетности.</w:t>
      </w:r>
    </w:p>
    <w:p w14:paraId="77C3B212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предназначена для преподавателей, ведущих данную дисциплину, учебных ассистентов и аспирантов, обучающихся по образовательной программе «Образование» и изучающих дисциплину «Углубленная статистика».</w:t>
      </w:r>
    </w:p>
    <w:p w14:paraId="299352ED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учебной дисциплины разработана в соответствии с:</w:t>
      </w:r>
    </w:p>
    <w:p w14:paraId="13E127A4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· Образовательным стандартом НИУ ВШЭ по направлению подготовки кадров высшей квалификации 44.06.01 Образование и педагогические науки».</w:t>
      </w:r>
    </w:p>
    <w:p w14:paraId="3FBA7461" w14:textId="4CD01B6C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· Образовательной программой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Образование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14:paraId="6F0F70BF" w14:textId="66B8D214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· Учебным планом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«Образование».</w:t>
      </w:r>
    </w:p>
    <w:p w14:paraId="3E65427A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DB41C29" w14:textId="77777777" w:rsidR="006C14FF" w:rsidRPr="00503584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3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               </w:t>
      </w:r>
      <w:r w:rsidRPr="005035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 и задачи освоения дисциплины</w:t>
      </w:r>
    </w:p>
    <w:p w14:paraId="11A92292" w14:textId="1F25428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 курс является продолжением ранее пройденных курсов (1) «</w:t>
      </w:r>
      <w:r w:rsidR="00503584" w:rsidRPr="00503584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Методология исследования и базовая статистика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», (2) «</w:t>
      </w:r>
      <w:r w:rsidR="00503584" w:rsidRPr="00503584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инструментов измерения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» и (3) «Углубленная психометрика». Опираясь на темы предыдущих курсов, данный курс углубленно рассматривает статистические подходы и демонстрирует преимущества более тщательно проработанных исследований и высококачественных программ оценивания, базовые знания для которых являлись предметом изучения в предыдущих курсах</w:t>
      </w:r>
    </w:p>
    <w:p w14:paraId="209FEE11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 курс начинается с изучения различных показателей дисперсии, включая одномерную дисперсию, двумерную ковариацию и обобщенную дисперсию. Затем вводится геометрия пространства многомерных данных, включая проекцию векторного пространства; связи между расстояниями, углами и корреляцией; собственные значения (еще одна оценка дисперсии) и собственные векторы; элементы матричной алгебры (определенные и неопределенные матрицы); и детерминанты как области (другая форма дисперсии).</w:t>
      </w:r>
    </w:p>
    <w:p w14:paraId="327CD067" w14:textId="397E0638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объясняется простая линейная регрессия и метод наименьших квадратов с базовыми допущениями модели МНК, изученными в первой части курса. Затем </w:t>
      </w:r>
      <w:r w:rsidRPr="00503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рассматриваются виды гипотез вместе с их оценкой и проверкой значимости. Затем </w:t>
      </w:r>
      <w:r w:rsidR="00503584" w:rsidRPr="00503584">
        <w:rPr>
          <w:rFonts w:ascii="Times New Roman" w:eastAsia="Times New Roman" w:hAnsi="Times New Roman" w:cs="Times New Roman"/>
          <w:sz w:val="24"/>
          <w:szCs w:val="24"/>
          <w:lang w:val="ru-RU"/>
        </w:rPr>
        <w:t>аспиранты</w:t>
      </w:r>
      <w:r w:rsidRPr="00503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знакомятся с различными процедурами проверки допущений, включая различные методы диагностики остатков и проверки процедуры автокорреляции и анализа временных рядов. Далее в курсе рассматриваются метод множественной регрессии, подходы к спецификации модели, проверку мультиколлинеарности и гипотез. </w:t>
      </w:r>
      <w:r w:rsidR="00503584" w:rsidRPr="00503584">
        <w:rPr>
          <w:rFonts w:ascii="Times New Roman" w:eastAsia="Times New Roman" w:hAnsi="Times New Roman" w:cs="Times New Roman"/>
          <w:sz w:val="24"/>
          <w:szCs w:val="24"/>
          <w:lang w:val="ru-RU"/>
        </w:rPr>
        <w:t>Аспиранты</w:t>
      </w:r>
      <w:r w:rsidRPr="00503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знакомятся с кодированием порядковых переменных, а также с использованием переменных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взаимодействия и нелинейных моделей.</w:t>
      </w:r>
    </w:p>
    <w:p w14:paraId="7953CB2B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Далее рассматриваются модели логистической регрессии, сопоставляя ее допущения с моделями МНК. Вводятся дихотомические и мультиномиальные модели, понятия вероятности, шансов, логарифмических коэффициентов и возведения в степень. Курс также затрагивает углубленные темы многомерного дисперсионного и ковариационного анализа вместе с критериями их использования и допущениями (например, гомогенность регрессии, М-тест Бокса, сферичность, корреляция результатов), гипотезами и критериями их проверки (например, Т-критерий Хотеллинга, расстояние Махаланобиса, максимальный характеристический корень по методу Роя, лямбда Уилка). Также представлены апостериорные критерии вместе с дискриминантными функциями и каноническими корреляциями.</w:t>
      </w:r>
    </w:p>
    <w:p w14:paraId="1EA622F7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jdgxs" w:colFirst="0" w:colLast="0"/>
      <w:bookmarkEnd w:id="1"/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в курсе изучаются модели структурных уравнений как продолжение измерительных моделей и регрессионного анализа. Рассматриваются допущения и их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различные проверки, а также типы данных и результаты их оценки. 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Представлены процедуры оценки согласия с моделью (например, индексы модификации) и разнообразные статистики согласия (например, </w:t>
      </w:r>
      <w:r>
        <w:rPr>
          <w:rFonts w:ascii="Times New Roman" w:eastAsia="Times New Roman" w:hAnsi="Times New Roman" w:cs="Times New Roman"/>
          <w:sz w:val="24"/>
          <w:szCs w:val="24"/>
        </w:rPr>
        <w:t>GFI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AGFI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RMSEA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Хи-квадрат и т.д.).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Рассматриваются особенности и процедуры проведения конфирматорного факторного анализа для разного типа наблюдаемых переменных, процедуры проверки измерительной инвариантности в различного типа исследованиях. Также рассматриваются возможности применения методов моделирования структурного моделирования в лонгитюдных исследованиях.</w:t>
      </w:r>
    </w:p>
    <w:p w14:paraId="66981866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Курс заканчивается всесторонним рассмотрением многоуровневых регрессионных моделей, которые также называются иерархическими или смешанными линейными моделями. Структура их взаимосвязи рассматривается вместе с модельными допущениями (гомогенность регрессии), методами оценки моделей (максимальное правдоподобие), гипотезами на разных уровнях и проверками гипотез. Подробно рассматриваются показатели дисперсии, включая условные и безусловные дисперсии и коэффициенты внутриклассовой корреляции. Обсуждаются фиксированные и случайные эффекты, а также варианты центрирования и их последствия для интерпретации. Наконец, представлены этапы построения моделей методом поперечных срезов и лонгитюдных моделей. Студентам объясняется разница между медиаторами, модераторами и подавляющими переменными, а также проверка их эффекта.</w:t>
      </w:r>
    </w:p>
    <w:p w14:paraId="73ECE382" w14:textId="77777777" w:rsidR="006C14FF" w:rsidRPr="00866322" w:rsidRDefault="006C14FF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E0E5FD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Целями освоения дисциплины «Углубленная статистика» являются:</w:t>
      </w:r>
    </w:p>
    <w:p w14:paraId="0BE40D2E" w14:textId="77777777" w:rsidR="006C14FF" w:rsidRPr="00866322" w:rsidRDefault="00EB2B27" w:rsidP="00A8524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того, как исследовательские проблемы и вопросы соотносятся с различными типами анализа данных</w:t>
      </w:r>
    </w:p>
    <w:p w14:paraId="46DA5143" w14:textId="77777777" w:rsidR="006C14FF" w:rsidRPr="00866322" w:rsidRDefault="00EB2B27" w:rsidP="00A8524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того, каким образом проверять различные статистические гипотезы и подготавливать данные, включая трансформацию данных и работу с пропущенными данными</w:t>
      </w:r>
    </w:p>
    <w:p w14:paraId="406C4FFB" w14:textId="77777777" w:rsidR="006C14FF" w:rsidRPr="00866322" w:rsidRDefault="00EB2B27" w:rsidP="00A8524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выбирать различные методы статистического анализа данных в соответствии с имеющимися исследовательскими вопросами и гипотезами, при учете структуры и ограничений имеющихся данных</w:t>
      </w:r>
    </w:p>
    <w:p w14:paraId="16452574" w14:textId="77777777" w:rsidR="006C14FF" w:rsidRPr="00866322" w:rsidRDefault="00EB2B27" w:rsidP="00A8524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требований, возможностей и ограничений различных типов анализа данных</w:t>
      </w:r>
    </w:p>
    <w:p w14:paraId="75BAA1BD" w14:textId="77777777" w:rsidR="006C14FF" w:rsidRPr="00866322" w:rsidRDefault="00EB2B27" w:rsidP="00A8524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имеющихся тенденций, проблемных мест и дискуссий, касающихся применения различных методов анализа данных для разного типа данных и исследовательских вопросов</w:t>
      </w:r>
    </w:p>
    <w:p w14:paraId="13DBBE42" w14:textId="77777777" w:rsidR="006C14FF" w:rsidRPr="00866322" w:rsidRDefault="00EB2B27" w:rsidP="00A8524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ставить исследовательские вопросы и формулировать гипотезы для разного типа методов.</w:t>
      </w:r>
    </w:p>
    <w:p w14:paraId="701EA159" w14:textId="77777777" w:rsidR="006C14FF" w:rsidRPr="00866322" w:rsidRDefault="00EB2B27" w:rsidP="00A8524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критически осмысливать и содержательно интерпретировать результаты анализа данных при применении различных методов</w:t>
      </w:r>
    </w:p>
    <w:p w14:paraId="6220B616" w14:textId="77777777" w:rsidR="006C14FF" w:rsidRPr="00866322" w:rsidRDefault="00EB2B27" w:rsidP="00A8524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содержательно и точно описывать результаты анализа данных при применении различных методов с учетом основных требований и ограничений.</w:t>
      </w:r>
    </w:p>
    <w:p w14:paraId="1BF6536B" w14:textId="77777777" w:rsidR="006C14FF" w:rsidRPr="00866322" w:rsidRDefault="006C14FF" w:rsidP="00A85245">
      <w:pPr>
        <w:spacing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EAF926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                 </w:t>
      </w:r>
      <w:r w:rsidRPr="001D6F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Компетенции обучающегося, формируемые в результате освоения дисциплины</w:t>
      </w:r>
    </w:p>
    <w:p w14:paraId="7865195E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освоения дисциплины аспирант должен:</w:t>
      </w:r>
    </w:p>
    <w:p w14:paraId="598B20EF" w14:textId="77777777" w:rsidR="006C14FF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7B5F58" w14:textId="77777777" w:rsidR="006C14FF" w:rsidRPr="00866322" w:rsidRDefault="00EB2B27" w:rsidP="00A8524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Основные требования к проведению многоуровневого регрессионного анализа и моделирования структурными уравнениями;</w:t>
      </w:r>
    </w:p>
    <w:p w14:paraId="1D0589BD" w14:textId="77777777" w:rsidR="006C14FF" w:rsidRPr="00866322" w:rsidRDefault="00EB2B27" w:rsidP="00A8524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 оценки соответствия статистических моделей данным и сравнения моделей</w:t>
      </w:r>
    </w:p>
    <w:p w14:paraId="7881D82C" w14:textId="77777777" w:rsidR="006C14FF" w:rsidRPr="00866322" w:rsidRDefault="00EB2B27" w:rsidP="00A8524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Необходимость, преимущества и ограничения многоуровневого регрессионного анализа и моделирования структурными уравнениями</w:t>
      </w:r>
    </w:p>
    <w:p w14:paraId="284EF8E3" w14:textId="77777777" w:rsidR="006C14FF" w:rsidRPr="00866322" w:rsidRDefault="00EB2B27" w:rsidP="00A8524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Разные типы и виды многоуровневых структур</w:t>
      </w:r>
    </w:p>
    <w:p w14:paraId="78AEDB54" w14:textId="77777777" w:rsidR="006C14FF" w:rsidRPr="00866322" w:rsidRDefault="00EB2B27" w:rsidP="00A8524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Разные методы расчета параметров в моделях при применении многоуровневого анализа и структурном моделировании в зависимости от типа используемых переменных</w:t>
      </w:r>
    </w:p>
    <w:p w14:paraId="67210E90" w14:textId="77777777" w:rsidR="006C14FF" w:rsidRPr="00866322" w:rsidRDefault="00EB2B27" w:rsidP="00A8524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Виды и способы трансформации переменных для включения в многоуровневые регрессионные модели и для применения моделирования структурными уравнениями</w:t>
      </w:r>
    </w:p>
    <w:p w14:paraId="7A389DA0" w14:textId="77777777" w:rsidR="006C14FF" w:rsidRPr="00866322" w:rsidRDefault="00EB2B27" w:rsidP="00A8524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проведения многоуровневого регрессионного анализа и моделирования структурными уравнениями для разного типа переменных.</w:t>
      </w:r>
    </w:p>
    <w:p w14:paraId="6903F1DE" w14:textId="77777777" w:rsidR="006C14FF" w:rsidRPr="00866322" w:rsidRDefault="00EB2B27" w:rsidP="00A8524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Особенности работы с пропущенными данными при применении многоуровневого регрессионного анализа и моделирования структурными уравнениями</w:t>
      </w:r>
    </w:p>
    <w:p w14:paraId="5762BD78" w14:textId="77777777" w:rsidR="006C14FF" w:rsidRPr="00866322" w:rsidRDefault="00EB2B27" w:rsidP="00A8524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Оценка прямого и непрямого эффекта, оценка эффекта взаимодействия при использовании разного типа переменных</w:t>
      </w:r>
    </w:p>
    <w:p w14:paraId="020B8D0C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102EC0C8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>Уметь:</w:t>
      </w:r>
    </w:p>
    <w:p w14:paraId="6CA66DB5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Выбирать соответствующие данным и исследовательским вопросам методы анализа данных</w:t>
      </w:r>
    </w:p>
    <w:p w14:paraId="47CB9A4F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Формулировать и проверять статистические гипотезы и видеть их ограничения</w:t>
      </w:r>
    </w:p>
    <w:p w14:paraId="68EBB5B8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Оценивать и сравнивать статистические модели</w:t>
      </w:r>
    </w:p>
    <w:p w14:paraId="35A738B3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Оценивать имеющиеся проблемы в данных и видеть способы их решения (пропущенные данные, трансформация данных и т.п.)</w:t>
      </w:r>
    </w:p>
    <w:p w14:paraId="6B36F13C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Интерпретировать результаты анализа данных, полученных различными методами и соотносить их с имеющимися исследовательскими вопросами</w:t>
      </w:r>
    </w:p>
    <w:p w14:paraId="35D16C34" w14:textId="77777777" w:rsidR="006C14FF" w:rsidRPr="001D6FDB" w:rsidRDefault="006C14FF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30E5D3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>Иметь навыки (приобрести опыт):</w:t>
      </w:r>
    </w:p>
    <w:p w14:paraId="74EDAECF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Выбирать методы, адекватные поставленным исследовательским вопросам и гипотезам</w:t>
      </w:r>
    </w:p>
    <w:p w14:paraId="5D582F43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Критически осмысливать полученные результаты исследований</w:t>
      </w:r>
    </w:p>
    <w:p w14:paraId="1B1A051E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Обсуждать и интерпретировать имеющиеся результаты исследований</w:t>
      </w:r>
    </w:p>
    <w:p w14:paraId="50431954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Ставить исследовательские вопросы и формулировать исследовательские проблемы</w:t>
      </w:r>
    </w:p>
    <w:p w14:paraId="392F85A8" w14:textId="77777777" w:rsidR="006C14FF" w:rsidRPr="001D6FDB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F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F274536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освоения дисциплины аспирант осваивает следующие компетенции:</w:t>
      </w:r>
    </w:p>
    <w:p w14:paraId="509717E3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5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915"/>
        <w:gridCol w:w="2655"/>
        <w:gridCol w:w="2580"/>
      </w:tblGrid>
      <w:tr w:rsidR="006C14FF" w:rsidRPr="00A92A82" w14:paraId="285CBDF0" w14:textId="77777777">
        <w:trPr>
          <w:trHeight w:val="1820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2F43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</w:t>
            </w:r>
            <w:proofErr w:type="spellEnd"/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0856" w14:textId="77777777" w:rsidR="006C14FF" w:rsidRDefault="00EB2B27" w:rsidP="00A85245">
            <w:pPr>
              <w:spacing w:line="240" w:lineRule="auto"/>
              <w:ind w:left="-100" w:right="-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ФГОС/ НИУ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B3C5" w14:textId="77777777" w:rsidR="006C14FF" w:rsidRPr="00866322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4EF5" w14:textId="77777777" w:rsidR="006C14FF" w:rsidRPr="00866322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C14FF" w14:paraId="5B3F6487" w14:textId="77777777">
        <w:trPr>
          <w:trHeight w:val="156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5BC2" w14:textId="77777777" w:rsidR="006C14FF" w:rsidRPr="00866322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способность </w:t>
            </w:r>
            <w:proofErr w:type="gramStart"/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и применять</w:t>
            </w:r>
            <w:proofErr w:type="gramEnd"/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методы исследования, адекватные предмету и задачам исследования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E476" w14:textId="77777777" w:rsidR="006C14FF" w:rsidRDefault="00EB2B27" w:rsidP="00A85245">
            <w:pPr>
              <w:spacing w:line="240" w:lineRule="auto"/>
              <w:ind w:left="-100" w:right="-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6B8B" w14:textId="77777777" w:rsidR="006C14FF" w:rsidRPr="00866322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Может выбрать метод исследования, соответствующий его задачам.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83D2" w14:textId="77777777" w:rsidR="006C14FF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proofErr w:type="spellEnd"/>
          </w:p>
          <w:p w14:paraId="3C7BDE57" w14:textId="77777777" w:rsidR="006C14FF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  <w:p w14:paraId="770D7B48" w14:textId="77777777" w:rsidR="006C14FF" w:rsidRDefault="006C14FF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4FF" w14:paraId="1290A43E" w14:textId="77777777">
        <w:trPr>
          <w:trHeight w:val="210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741F" w14:textId="77777777" w:rsidR="006C14FF" w:rsidRPr="00866322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A45F" w14:textId="77777777" w:rsidR="006C14FF" w:rsidRDefault="00EB2B27" w:rsidP="00A85245">
            <w:pPr>
              <w:spacing w:line="240" w:lineRule="auto"/>
              <w:ind w:left="-100" w:right="-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CBEB" w14:textId="77777777" w:rsidR="006C14FF" w:rsidRPr="00866322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Может разработать план исследования и анализа данных.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D680" w14:textId="77777777" w:rsidR="006C14FF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proofErr w:type="spellEnd"/>
          </w:p>
          <w:p w14:paraId="345DEE6D" w14:textId="77777777" w:rsidR="006C14FF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6C14FF" w14:paraId="227F2F31" w14:textId="77777777">
        <w:trPr>
          <w:trHeight w:val="210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8D6E" w14:textId="77777777" w:rsidR="006C14FF" w:rsidRPr="00866322" w:rsidRDefault="00EB2B27" w:rsidP="00A8524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838F" w14:textId="77777777" w:rsidR="006C14FF" w:rsidRDefault="00EB2B27" w:rsidP="00A85245">
            <w:pPr>
              <w:spacing w:line="240" w:lineRule="auto"/>
              <w:ind w:left="-100" w:right="-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F38C" w14:textId="77777777" w:rsidR="006C14FF" w:rsidRPr="00866322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Может провести критический анализ имеющихся исследований.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F93A" w14:textId="77777777" w:rsidR="006C14FF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proofErr w:type="spellEnd"/>
          </w:p>
        </w:tc>
      </w:tr>
      <w:tr w:rsidR="006C14FF" w14:paraId="21ED1D83" w14:textId="77777777">
        <w:trPr>
          <w:trHeight w:val="31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4090" w14:textId="1737A61D" w:rsidR="006C14FF" w:rsidRPr="00866322" w:rsidRDefault="00EB2B27" w:rsidP="00A8524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самостоятельно определять исследовательскую задачу, нацеленную на решение фундаментальных и прикладных проблем в области образования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C6E2" w14:textId="77777777" w:rsidR="006C14FF" w:rsidRDefault="00EB2B27" w:rsidP="00A85245">
            <w:pPr>
              <w:spacing w:line="240" w:lineRule="auto"/>
              <w:ind w:left="-100" w:right="-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753E" w14:textId="77777777" w:rsidR="006C14FF" w:rsidRPr="00866322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самостоятельно сформулировать задачу исследования и  исследовательские гипотезы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7449" w14:textId="77777777" w:rsidR="006C14FF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  <w:p w14:paraId="396CE72B" w14:textId="77777777" w:rsidR="006C14FF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proofErr w:type="spellEnd"/>
          </w:p>
        </w:tc>
      </w:tr>
      <w:tr w:rsidR="006C14FF" w14:paraId="71930613" w14:textId="77777777" w:rsidTr="00E02E7A">
        <w:trPr>
          <w:trHeight w:val="431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E99B" w14:textId="11621745" w:rsidR="006C14FF" w:rsidRPr="00866322" w:rsidRDefault="00EB2B27" w:rsidP="00A8524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способность к выполнению междисциплинарных исследований в области социально-психологических, социокультурных, социально-экономических аспектов образования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AFEF" w14:textId="77777777" w:rsidR="006C14FF" w:rsidRDefault="00EB2B27" w:rsidP="00A85245">
            <w:pPr>
              <w:spacing w:line="240" w:lineRule="auto"/>
              <w:ind w:left="-100" w:right="-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2861" w14:textId="60F88AFC" w:rsidR="006C14FF" w:rsidRPr="00866322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самостоятельно разработать план исследования и анализа данных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1929" w14:textId="77777777" w:rsidR="006C14FF" w:rsidRDefault="00EB2B27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proofErr w:type="spellEnd"/>
          </w:p>
          <w:p w14:paraId="4725008D" w14:textId="77777777" w:rsidR="006C14FF" w:rsidRDefault="006C14FF" w:rsidP="00A85245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5CF37A" w14:textId="77777777" w:rsidR="006C14FF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F54A70" w14:textId="77777777" w:rsidR="006C14FF" w:rsidRPr="008419A8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19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 Место дисциплины в структуре образовательной программы</w:t>
      </w:r>
    </w:p>
    <w:p w14:paraId="75359096" w14:textId="77777777" w:rsidR="006C14FF" w:rsidRPr="00866322" w:rsidRDefault="00EB2B27" w:rsidP="00A85245">
      <w:pPr>
        <w:spacing w:line="240" w:lineRule="auto"/>
        <w:ind w:firstLine="4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Настоящая дисциплина относится к циклу дисциплин по выбору и изучается на 2-м году обучения.</w:t>
      </w:r>
    </w:p>
    <w:p w14:paraId="22F8CBE5" w14:textId="41549943" w:rsidR="006C14FF" w:rsidRPr="00866322" w:rsidRDefault="00503584" w:rsidP="00A85245">
      <w:pPr>
        <w:spacing w:line="240" w:lineRule="auto"/>
        <w:ind w:firstLine="4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Аспиранты</w:t>
      </w:r>
      <w:r w:rsidR="00EB2B27"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должны хорошо разбираться в начальных и промежуточных статистических процедурах, уметь ставить исследовательскую задачу, разрабатывать исследовательскую гипотезу и в целом понимать сущность научного исследования.</w:t>
      </w:r>
    </w:p>
    <w:p w14:paraId="3DB2DE58" w14:textId="3B3894E4" w:rsidR="006C14FF" w:rsidRPr="00866322" w:rsidRDefault="00EB2B27" w:rsidP="00A85245">
      <w:pPr>
        <w:spacing w:line="240" w:lineRule="auto"/>
        <w:ind w:firstLine="4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Опираясь на темы предыдущих курсов: </w:t>
      </w:r>
      <w:r w:rsidR="00503584"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(1) «</w:t>
      </w:r>
      <w:r w:rsidR="00503584" w:rsidRPr="00503584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Методология исследования и базовая статистика</w:t>
      </w:r>
      <w:r w:rsidR="00503584"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», (2) «</w:t>
      </w:r>
      <w:r w:rsidR="00503584" w:rsidRPr="00503584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инструментов измерения</w:t>
      </w:r>
      <w:r w:rsidR="00503584"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» и (3) «Углубленная психометрика»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данный курс углубленно рассматривает статистические подходы и демонстрирует преимущества более тщательно проработанных исследований и высококачественных программ оценивания, базовые знания для которых являлись предметом изучения в предыдущих курсах. Например, регрессионные оценки МНК являются смещенными, когда надежность предикторов меньше 1. Введенные в данном блоке процедуры структурного выравнивания применяются в случае ненадежности предикторов, чтобы уточнить смещенные оценки коэффициентов регрессии. С опорой на первый блок изучается структурное сходство многих статистических процедур в рамках общей линейной модели (например,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-тесты для сравнения средних для независимых выборок, однофакторный дисперсионный анализ и регрессия МНК с бинарными фиктивными переменными), которые с разных сторон объясняют связь между переменными.</w:t>
      </w:r>
    </w:p>
    <w:p w14:paraId="0D0444F9" w14:textId="77777777" w:rsidR="00EB2B27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6C98A" w14:textId="17862E72" w:rsidR="006C14FF" w:rsidRPr="001D6FDB" w:rsidRDefault="00677B11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EB2B27" w:rsidRPr="001D6FD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EB2B27" w:rsidRPr="001D6FDB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proofErr w:type="spellEnd"/>
      <w:r w:rsidR="00EB2B27" w:rsidRPr="001D6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B27" w:rsidRPr="001D6FDB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proofErr w:type="spellEnd"/>
      <w:r w:rsidR="00EB2B27" w:rsidRPr="001D6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B27" w:rsidRPr="001D6FDB">
        <w:rPr>
          <w:rFonts w:ascii="Times New Roman" w:eastAsia="Times New Roman" w:hAnsi="Times New Roman" w:cs="Times New Roman"/>
          <w:b/>
          <w:sz w:val="24"/>
          <w:szCs w:val="24"/>
        </w:rPr>
        <w:t>знаний</w:t>
      </w:r>
      <w:proofErr w:type="spellEnd"/>
      <w:r w:rsidR="00EB2B27" w:rsidRPr="001D6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B27" w:rsidRPr="001D6FDB">
        <w:rPr>
          <w:rFonts w:ascii="Times New Roman" w:eastAsia="Times New Roman" w:hAnsi="Times New Roman" w:cs="Times New Roman"/>
          <w:b/>
          <w:sz w:val="24"/>
          <w:szCs w:val="24"/>
        </w:rPr>
        <w:t>аспирантов</w:t>
      </w:r>
      <w:proofErr w:type="spellEnd"/>
      <w:r w:rsidR="00EB2B27" w:rsidRPr="001D6FD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:</w:t>
      </w:r>
    </w:p>
    <w:tbl>
      <w:tblPr>
        <w:tblStyle w:val="a7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695"/>
        <w:gridCol w:w="675"/>
        <w:gridCol w:w="675"/>
        <w:gridCol w:w="675"/>
        <w:gridCol w:w="675"/>
        <w:gridCol w:w="3255"/>
      </w:tblGrid>
      <w:tr w:rsidR="006C14FF" w14:paraId="2AD57C7C" w14:textId="77777777">
        <w:trPr>
          <w:trHeight w:val="480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9F1C" w14:textId="77777777" w:rsidR="006C14FF" w:rsidRDefault="00EB2B27" w:rsidP="00A85245">
            <w:pPr>
              <w:spacing w:line="240" w:lineRule="auto"/>
              <w:ind w:right="-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9EE9" w14:textId="77777777" w:rsidR="006C14FF" w:rsidRDefault="00EB2B27" w:rsidP="00A8524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0ACA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BF6D" w14:textId="77777777" w:rsidR="006C14FF" w:rsidRDefault="00EB2B27" w:rsidP="00A85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6C14FF" w14:paraId="16D0A3DD" w14:textId="77777777">
        <w:trPr>
          <w:trHeight w:val="48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6A40" w14:textId="77777777" w:rsidR="006C14FF" w:rsidRDefault="006C14FF" w:rsidP="00A85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04D8" w14:textId="77777777" w:rsidR="006C14FF" w:rsidRDefault="006C14FF" w:rsidP="00A85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CC61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6D04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331A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6800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B613" w14:textId="77777777" w:rsidR="006C14FF" w:rsidRDefault="006C14FF" w:rsidP="00A85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4FF" w14:paraId="3B66808D" w14:textId="77777777">
        <w:trPr>
          <w:trHeight w:val="740"/>
        </w:trPr>
        <w:tc>
          <w:tcPr>
            <w:tcW w:w="1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0829" w14:textId="77777777" w:rsidR="006C14FF" w:rsidRDefault="00EB2B27" w:rsidP="00A85245">
            <w:pPr>
              <w:spacing w:line="240" w:lineRule="auto"/>
              <w:ind w:right="-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  <w:p w14:paraId="56E4F38C" w14:textId="77777777" w:rsidR="006C14FF" w:rsidRDefault="006C14FF" w:rsidP="00A85245">
            <w:pPr>
              <w:spacing w:line="240" w:lineRule="auto"/>
              <w:ind w:right="-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15DB" w14:textId="77777777" w:rsidR="006C14FF" w:rsidRDefault="00EB2B27" w:rsidP="00A8524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3DCA" w14:textId="77777777" w:rsidR="006C14FF" w:rsidRDefault="006C14FF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2FF3" w14:textId="77777777" w:rsidR="006C14FF" w:rsidRDefault="006C14FF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2E47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520D" w14:textId="77777777" w:rsidR="006C14FF" w:rsidRDefault="006C14FF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AB18" w14:textId="77777777" w:rsidR="006C14FF" w:rsidRDefault="006C14FF" w:rsidP="00A8524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4FF" w14:paraId="25B43341" w14:textId="77777777">
        <w:trPr>
          <w:trHeight w:val="740"/>
        </w:trPr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69FA" w14:textId="77777777" w:rsidR="006C14FF" w:rsidRDefault="006C14FF" w:rsidP="00A85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83F8" w14:textId="77777777" w:rsidR="006C14FF" w:rsidRDefault="006C14FF" w:rsidP="00A85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AD5D" w14:textId="77777777" w:rsidR="006C14FF" w:rsidRDefault="006C14FF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B4AE" w14:textId="77777777" w:rsidR="006C14FF" w:rsidRDefault="006C14FF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66A1" w14:textId="77777777" w:rsidR="006C14FF" w:rsidRDefault="006C14FF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0C26" w14:textId="77777777" w:rsidR="006C14FF" w:rsidRDefault="006C14FF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E997" w14:textId="77777777" w:rsidR="006C14FF" w:rsidRDefault="006C14FF" w:rsidP="00A8524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4FF" w14:paraId="0F4A0420" w14:textId="77777777">
        <w:trPr>
          <w:trHeight w:val="1040"/>
        </w:trPr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FF96" w14:textId="77777777" w:rsidR="006C14FF" w:rsidRDefault="006C14FF" w:rsidP="00A85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CF17" w14:textId="77777777" w:rsidR="006C14FF" w:rsidRDefault="00EB2B27" w:rsidP="00A85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AF00" w14:textId="77777777" w:rsidR="006C14FF" w:rsidRDefault="006C14FF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6067" w14:textId="77777777" w:rsidR="006C14FF" w:rsidRDefault="006C14FF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1B40" w14:textId="77777777" w:rsidR="006C14FF" w:rsidRDefault="006C14FF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12D4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5223" w14:textId="77777777" w:rsidR="006C14FF" w:rsidRDefault="006C14FF" w:rsidP="00A8524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4FF" w14:paraId="2152FECC" w14:textId="77777777">
        <w:trPr>
          <w:trHeight w:val="980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F966" w14:textId="77777777" w:rsidR="006C14FF" w:rsidRDefault="00EB2B27" w:rsidP="00A85245">
            <w:pPr>
              <w:spacing w:line="240" w:lineRule="auto"/>
              <w:ind w:right="-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7341" w14:textId="77777777" w:rsidR="006C14FF" w:rsidRDefault="00EB2B27" w:rsidP="00A8524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</w:p>
          <w:p w14:paraId="727A5D1A" w14:textId="77777777" w:rsidR="006C14FF" w:rsidRDefault="00EB2B27" w:rsidP="00A85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9C24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E7EC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1037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F2C2" w14:textId="77777777" w:rsidR="006C14FF" w:rsidRDefault="00EB2B27" w:rsidP="00A8524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E214" w14:textId="77777777" w:rsidR="006C14FF" w:rsidRDefault="00EB2B27" w:rsidP="00A8524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proofErr w:type="spellEnd"/>
          </w:p>
        </w:tc>
      </w:tr>
    </w:tbl>
    <w:p w14:paraId="587DE304" w14:textId="53942AC0" w:rsidR="00EB2B27" w:rsidRPr="00383A66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7AF2C2" w14:textId="3B09621D" w:rsidR="00EB2B27" w:rsidRPr="001D6FDB" w:rsidRDefault="00677B11" w:rsidP="00A8524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EB2B27" w:rsidRPr="00383A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EB2B27" w:rsidRPr="001D6FDB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знаний, навыков</w:t>
      </w:r>
    </w:p>
    <w:p w14:paraId="54E5AB44" w14:textId="04A02761" w:rsidR="00383A66" w:rsidRDefault="00383A66" w:rsidP="00A852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написании эссе в рамках текущего контроля аспирант должен продемонстрировать 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самостоятельно определять исследовательскую задачу, нацеленную на решение фундаментальных и прикладных проблем в области 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Pr="00383A6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выбирать и применять методы исследования, адекватные предмету и задачам исследования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550386" w14:textId="5746D570" w:rsidR="00383A66" w:rsidRDefault="00383A66" w:rsidP="00A852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выполнении самостоятельной работы по чтению статей, подготовке докладов и сообщений для семинаров аспирант должен продемонстрировать </w:t>
      </w:r>
      <w:r w:rsidRPr="00383A6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к критическому анализу и оценке современных научных достижений, в том числе в междисциплинарных областях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376FD62" w14:textId="1691B9FB" w:rsidR="00383A66" w:rsidRDefault="00383A66" w:rsidP="00A852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выполнении итогового задания аспирант должен продемонстрировать способность </w:t>
      </w:r>
      <w:r w:rsidRPr="00383A66">
        <w:rPr>
          <w:rFonts w:ascii="Times New Roman" w:eastAsia="Times New Roman" w:hAnsi="Times New Roman" w:cs="Times New Roman"/>
          <w:sz w:val="24"/>
          <w:szCs w:val="24"/>
          <w:lang w:val="ru-RU"/>
        </w:rPr>
        <w:t>к выполнению междисциплинарных исследований в области социально-психологических, социокультурных, социально-экономических аспектов 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383A6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собирать, анализировать, обрабатывать и хранить данные в соответствии с общепринятыми научными и этическими стандартами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2C35B85" w14:textId="77777777" w:rsidR="00383A66" w:rsidRPr="00383A66" w:rsidRDefault="00383A66" w:rsidP="00A852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599E7B" w14:textId="77777777" w:rsidR="00EB2B27" w:rsidRPr="00383A66" w:rsidRDefault="00EB2B27" w:rsidP="00A852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Оценки по всем формам текущего контроля выставляются по 10-ти балльной шкале. </w:t>
      </w:r>
    </w:p>
    <w:p w14:paraId="3B173D84" w14:textId="2F2CA216" w:rsidR="00EB2B27" w:rsidRPr="00383A66" w:rsidRDefault="00EB2B27" w:rsidP="00A852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2421C7" w14:textId="77777777" w:rsidR="00EB2B27" w:rsidRPr="00383A66" w:rsidRDefault="00EB2B27" w:rsidP="00A852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3094E7" w14:textId="6192C6A9" w:rsidR="006C14FF" w:rsidRPr="00503584" w:rsidRDefault="00677B11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EB2B27" w:rsidRPr="00383A6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EB2B27" w:rsidRPr="005035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B2B27" w:rsidRPr="00503584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дисциплины</w:t>
      </w:r>
    </w:p>
    <w:p w14:paraId="30CD31F1" w14:textId="77777777" w:rsidR="006C14FF" w:rsidRPr="00866322" w:rsidRDefault="00EB2B27" w:rsidP="00A85245">
      <w:pPr>
        <w:spacing w:line="240" w:lineRule="auto"/>
        <w:ind w:left="70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1. Типы статистических моделей</w:t>
      </w:r>
    </w:p>
    <w:p w14:paraId="4B01C417" w14:textId="77777777" w:rsidR="006C14FF" w:rsidRPr="00866322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Сопоставление конфирматорной и эксплораторной моделей. Максимизация критерия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квадрат или подтверждение теории.</w:t>
      </w:r>
    </w:p>
    <w:p w14:paraId="167171EB" w14:textId="77777777" w:rsidR="006C14FF" w:rsidRPr="00866322" w:rsidRDefault="00EB2B27" w:rsidP="00A85245">
      <w:pPr>
        <w:spacing w:line="240" w:lineRule="auto"/>
        <w:ind w:left="70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2. Обзор многомерных статистик</w:t>
      </w:r>
    </w:p>
    <w:p w14:paraId="192C1020" w14:textId="77777777" w:rsidR="006C14FF" w:rsidRPr="00866322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лгебраическое и геометрическое представление, стоящее за статистическими понятиями. Матричное сложение, вычитание, умножение, инверсия. Собственные векторы и собственные значения. Геометрия многомерного пространства: расстояния, углы и корреляции. Векторные проекции.</w:t>
      </w:r>
    </w:p>
    <w:p w14:paraId="29FACB2C" w14:textId="77777777" w:rsidR="006C14FF" w:rsidRPr="00866322" w:rsidRDefault="00EB2B27" w:rsidP="00A85245">
      <w:pPr>
        <w:spacing w:line="240" w:lineRule="auto"/>
        <w:ind w:left="70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3. Регрессия МНК</w:t>
      </w:r>
    </w:p>
    <w:p w14:paraId="15512882" w14:textId="77777777" w:rsidR="006C14FF" w:rsidRPr="00866322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использования. Парная и множественная регрессия. Оценка модели. Принцип метода наименьших квадратов. Проверка гипотез и значимости.</w:t>
      </w:r>
    </w:p>
    <w:p w14:paraId="25F3BCB6" w14:textId="77777777" w:rsidR="006C14FF" w:rsidRPr="00503584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35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4. Регрессия. Оценка и допущения модели</w:t>
      </w:r>
    </w:p>
    <w:p w14:paraId="129B539C" w14:textId="77777777" w:rsidR="006C14FF" w:rsidRPr="00866322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Статистические свойства: наилучших линейных несмещённых оценок (</w:t>
      </w: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). Типы оценок: Метод наименьших квадратов (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), Обобщенный метод наименьших квадратов (</w:t>
      </w:r>
      <w:r>
        <w:rPr>
          <w:rFonts w:ascii="Times New Roman" w:eastAsia="Times New Roman" w:hAnsi="Times New Roman" w:cs="Times New Roman"/>
          <w:sz w:val="24"/>
          <w:szCs w:val="24"/>
        </w:rPr>
        <w:t>GLS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), Метод взвешенных наименьших квадратов (</w:t>
      </w:r>
      <w:r>
        <w:rPr>
          <w:rFonts w:ascii="Times New Roman" w:eastAsia="Times New Roman" w:hAnsi="Times New Roman" w:cs="Times New Roman"/>
          <w:sz w:val="24"/>
          <w:szCs w:val="24"/>
        </w:rPr>
        <w:t>WLS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), Байесовские методы.</w:t>
      </w:r>
    </w:p>
    <w:p w14:paraId="6BE331B4" w14:textId="77777777" w:rsidR="006C14FF" w:rsidRPr="00B16CA8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Допущения регрессии МНК: анализ статистик согласия. Остатки, влиятельные наблюдения, автокорреляции. Мультиколлинеарность. </w:t>
      </w:r>
      <w:r w:rsidRPr="00B16CA8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Проверка надежности.</w:t>
      </w:r>
    </w:p>
    <w:p w14:paraId="7E242253" w14:textId="77777777" w:rsidR="006C14FF" w:rsidRPr="00383A66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3A6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5. Регрессия. Спецификация модели</w:t>
      </w:r>
    </w:p>
    <w:p w14:paraId="4B45D0A6" w14:textId="77777777" w:rsidR="006C14FF" w:rsidRPr="00866322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Процедуры выбора переменных: форсированный или одновременный ввод, последовательный ввод, пошаговый ввод, последовательное исключение. Выбор методом опоры на теорию и методом опоры на данные. Кодирование категориальных переменных. Редактирование и преобразование данных.</w:t>
      </w:r>
    </w:p>
    <w:p w14:paraId="6CD55990" w14:textId="77777777" w:rsidR="006C14FF" w:rsidRPr="00503584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35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6. Регрессия. Источники неверной спецификации модели</w:t>
      </w:r>
    </w:p>
    <w:p w14:paraId="4FD9E398" w14:textId="77777777" w:rsidR="006C14FF" w:rsidRPr="00866322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Смешивающие переменные (</w:t>
      </w:r>
      <w:r>
        <w:rPr>
          <w:rFonts w:ascii="Times New Roman" w:eastAsia="Times New Roman" w:hAnsi="Times New Roman" w:cs="Times New Roman"/>
          <w:sz w:val="24"/>
          <w:szCs w:val="24"/>
        </w:rPr>
        <w:t>confounding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variables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), подавляющие переменные (</w:t>
      </w:r>
      <w:r>
        <w:rPr>
          <w:rFonts w:ascii="Times New Roman" w:eastAsia="Times New Roman" w:hAnsi="Times New Roman" w:cs="Times New Roman"/>
          <w:sz w:val="24"/>
          <w:szCs w:val="24"/>
        </w:rPr>
        <w:t>suppressors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). Взаимодействия и нелинейные модели.</w:t>
      </w:r>
    </w:p>
    <w:p w14:paraId="7264E6BE" w14:textId="77777777" w:rsidR="006C14FF" w:rsidRPr="008419A8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9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7. Регрессия. Мощность регрессионных моделей МНК</w:t>
      </w:r>
    </w:p>
    <w:p w14:paraId="23F4F1F3" w14:textId="77777777" w:rsidR="006C14FF" w:rsidRPr="00866322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Ошибка первого и второго рода. Статистическая мощность. Связь между мощностью и размером выборки.</w:t>
      </w:r>
    </w:p>
    <w:p w14:paraId="166DBE0F" w14:textId="77777777" w:rsidR="006C14FF" w:rsidRPr="00866322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8. Логистическая регрессия</w:t>
      </w:r>
    </w:p>
    <w:p w14:paraId="0B210E6F" w14:textId="77777777" w:rsidR="006C14FF" w:rsidRPr="00866322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Цели использования. Дихотомические и мультиномиальные модели. Основные понятия: вероятность, шанс, логарифм шанса, коэффициент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оценка отношения шансов </w:t>
      </w:r>
      <w:r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). Критерий классификации: 0.5 против других пороговых значений. Ошибки первого и второго рода. Качество модели. Мощность логистических регрессионных моделей.</w:t>
      </w:r>
    </w:p>
    <w:p w14:paraId="0D5DD4D9" w14:textId="77777777" w:rsidR="006C14FF" w:rsidRPr="00B16CA8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16C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9. Многомерный дисперсионный анализ (М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ANOVA</w:t>
      </w:r>
      <w:r w:rsidRPr="00B16C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 и обобщенная линейная модель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GLM</w:t>
      </w:r>
      <w:r w:rsidRPr="00B16C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 регрессии</w:t>
      </w:r>
    </w:p>
    <w:p w14:paraId="63BB3ACF" w14:textId="77777777" w:rsidR="006C14FF" w:rsidRPr="00866322" w:rsidRDefault="00EB2B27" w:rsidP="00A85245">
      <w:pPr>
        <w:spacing w:line="24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Цель. Многомерные и одномерные гипотезы, апостериорные критерии проверки.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Статистическая мощность для многомерного дисперсионного анализа </w:t>
      </w:r>
      <w:r>
        <w:rPr>
          <w:rFonts w:ascii="Times New Roman" w:eastAsia="Times New Roman" w:hAnsi="Times New Roman" w:cs="Times New Roman"/>
          <w:sz w:val="24"/>
          <w:szCs w:val="24"/>
        </w:rPr>
        <w:t>MANOVA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. Интерпретация вывода.</w:t>
      </w:r>
    </w:p>
    <w:p w14:paraId="16B19404" w14:textId="77777777" w:rsidR="006C14FF" w:rsidRPr="00866322" w:rsidRDefault="00EB2B27" w:rsidP="00A85245">
      <w:pPr>
        <w:spacing w:line="240" w:lineRule="auto"/>
        <w:ind w:left="70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10. Введение в моделирование структурными уравнениями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SEM</w:t>
      </w: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14:paraId="35881906" w14:textId="77777777" w:rsidR="006C14FF" w:rsidRPr="00866322" w:rsidRDefault="00EB2B27" w:rsidP="00A85245">
      <w:pPr>
        <w:spacing w:line="240" w:lineRule="auto"/>
        <w:ind w:firstLine="567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Цели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Моделирование латентных переменных, анализ ковариаций, структурная регрессия.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Измерительные и структурные модели. Экзогенные и эндогенные контсрукты. Отличие рефлективных и формативных конструктов. Примеры из практики. Различия между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путевым анализом.</w:t>
      </w:r>
    </w:p>
    <w:p w14:paraId="4134BE2A" w14:textId="77777777" w:rsidR="006C14FF" w:rsidRPr="008419A8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допущения и их проверка. Трансформация переменных, требования к используемым шкалам и возможности работы с номинальными, порядковыми шкалами. </w:t>
      </w: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Методы оценивания: </w:t>
      </w:r>
      <w:r>
        <w:rPr>
          <w:rFonts w:ascii="Times New Roman" w:eastAsia="Times New Roman" w:hAnsi="Times New Roman" w:cs="Times New Roman"/>
          <w:sz w:val="24"/>
          <w:szCs w:val="24"/>
        </w:rPr>
        <w:t>weighted</w:t>
      </w: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squares</w:t>
      </w: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maximum</w:t>
      </w: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likelihood</w:t>
      </w: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restricted</w:t>
      </w: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  <w:r w:rsidRPr="008419A8">
        <w:rPr>
          <w:rFonts w:ascii="Times New Roman" w:eastAsia="Times New Roman" w:hAnsi="Times New Roman" w:cs="Times New Roman"/>
          <w:sz w:val="24"/>
          <w:szCs w:val="24"/>
          <w:lang w:val="ru-RU"/>
        </w:rPr>
        <w:t>. Фиксированные, свободные и заданные параметры.</w:t>
      </w:r>
    </w:p>
    <w:p w14:paraId="0568DA83" w14:textId="2EE3E95B" w:rsidR="006C14FF" w:rsidRPr="00866322" w:rsidRDefault="006C14FF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22939527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11. Соответствие моделей данным. Конфирматорный факторный анализ</w:t>
      </w:r>
    </w:p>
    <w:p w14:paraId="12CDD08A" w14:textId="77777777" w:rsidR="006C14FF" w:rsidRPr="00B16CA8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Конфирматорный факторный анализ. Последовательность построения измерительной модели.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B16CA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B16C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 w:rsidRPr="00B16CA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B1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1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B16CA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B1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</w:t>
      </w:r>
      <w:r w:rsidRPr="00B16C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Репродоцируемая</w:t>
      </w:r>
      <w:r w:rsidRPr="00B1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матрица</w:t>
      </w:r>
      <w:r w:rsidRPr="00B1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ковариаций</w:t>
      </w:r>
      <w:r w:rsidRPr="00B16C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C5E9AA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Типы индексов соответствия моделей данным. Процедура сравнения моделей. Изменения индексов соответствия моделей данным при изменении размера выборки. </w:t>
      </w:r>
      <w:r>
        <w:rPr>
          <w:rFonts w:ascii="Times New Roman" w:eastAsia="Times New Roman" w:hAnsi="Times New Roman" w:cs="Times New Roman"/>
          <w:sz w:val="24"/>
          <w:szCs w:val="24"/>
        </w:rPr>
        <w:t>Modification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indices</w:t>
      </w:r>
    </w:p>
    <w:p w14:paraId="4FA20D0D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Возможности проведения КФА при использовании дихотомических, порядковых, номинальных индикаторов.  </w:t>
      </w:r>
    </w:p>
    <w:p w14:paraId="305762A7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Тема 12. Измерительная инвариантность </w:t>
      </w:r>
    </w:p>
    <w:p w14:paraId="23707AE2" w14:textId="77777777" w:rsidR="006C14FF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Определение и виды измерительной инвариантности. Цели оценивания измерительной инвариантности в мульти-групповом анализе и в лонгитюдных исследованиях.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измерительной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инвариантности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измерительной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инвариантности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configural invariance, metric invariance, scalar invariance, strict factor invariance (error invariance, factor variance invariance, factor covariance invariance, factor mean invariance).</w:t>
      </w:r>
    </w:p>
    <w:p w14:paraId="2D26FE41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Особенности оценивания измерительной инвариантности при использовании дихотомических, порядковых и номинальных индикаторов.</w:t>
      </w:r>
    </w:p>
    <w:p w14:paraId="6B5C291E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86632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Тема 13. Конфирматорный факторный анализ с факторами второго порядка и бифакторные модели</w:t>
      </w:r>
    </w:p>
    <w:p w14:paraId="49A24B73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86632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Значения и применение моделей с факторами второго порядка и бифакторных моделей в психологических и образовательных  исследованиях. Концептуальные различия между моделями с факторами второго порядка и с бифакторными моделями. Требования к идентификации модели. Измерительная инвариантность для моделей с факторами второго порядка и бифакторных моделей.</w:t>
      </w:r>
    </w:p>
    <w:p w14:paraId="7F50E39C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86632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Тема 14. Путевой анализ</w:t>
      </w:r>
    </w:p>
    <w:p w14:paraId="5D38CE5C" w14:textId="77777777" w:rsidR="006C14FF" w:rsidRPr="00866322" w:rsidRDefault="00EB2B27" w:rsidP="00A85245">
      <w:pPr>
        <w:spacing w:line="240" w:lineRule="auto"/>
        <w:ind w:firstLine="567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86632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Создание структурной модели и путевой анализ. Проблемы, возникающие при проведении путевого анализа с наблюдаемыми переменными. Типы агрегирования и их ограничения: путевой анализ с латентными переменными,  путевой анализ с парселями и наблюдаемыми переменными. Перевод в парсели, как способ перевода наблюдаемых переменных в латентные конструкты: аргументы за и против. </w:t>
      </w:r>
    </w:p>
    <w:p w14:paraId="67517A02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86632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Модерация и медиация. Частичная и полная медиация. Общие подходы к каузальному медиационному анализу. Особенности оценки медиаторов и модераторов при разных типах медиаторов и модераторов: дихотомические, порядковые и номинальные. Модерирующие медиаторы и медиирующие модераторы. Подавляющие и спутывающие переменные.</w:t>
      </w:r>
    </w:p>
    <w:p w14:paraId="570AC730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15. Анализ лонгитюдных данных в рамках структурных моделей</w:t>
      </w:r>
    </w:p>
    <w:p w14:paraId="538868EF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Лонгитюдные данные: измерение лонгитюдной измерительной инвариантности.  Выбор количества измерений и временных интервалов. Авто-регрессивные и перекрестно- лонгитюдные модели. Модели роста с латентными классами: общий подход, проблема выбора числа латентных классов.</w:t>
      </w:r>
    </w:p>
    <w:p w14:paraId="5DE5AD5B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ru-RU"/>
        </w:rPr>
        <w:t xml:space="preserve">Тема 16. </w:t>
      </w: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Введение в многоуровневый регрессионный анализ. Вложенные структуры</w:t>
      </w:r>
    </w:p>
    <w:p w14:paraId="4F386854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Виды исследований и выборок, в которых используется многоуровневые методы анализа. Виды структур: 2, 3 и 4 уровневые структуры. Иерархические и неиерархические структуры. Структуры с пересекающейся классификацией. Структуры с множественным членством. Ошибка агрегации и экологическая ошибка, парадокс Симпсона. Вложенные структуры и корреляция остатков.</w:t>
      </w:r>
    </w:p>
    <w:p w14:paraId="42074A6A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Необходимость и преимущества многоуровневого анализа. Различия между  уровнями и переменными, фиксированными и случайными классификациями.  Размер и построение выборки для многоуровневого анализа. </w:t>
      </w:r>
    </w:p>
    <w:p w14:paraId="2CBE8D90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Методы оценки моделей: </w:t>
      </w:r>
      <w:r>
        <w:rPr>
          <w:rFonts w:ascii="Times New Roman" w:eastAsia="Times New Roman" w:hAnsi="Times New Roman" w:cs="Times New Roman"/>
          <w:sz w:val="24"/>
          <w:szCs w:val="24"/>
        </w:rPr>
        <w:t>Maximum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likelihood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estimation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restricted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maximum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likelihood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estimation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generalized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squares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generalized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estimating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equation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63525F1" w14:textId="77777777" w:rsidR="006C14FF" w:rsidRPr="00866322" w:rsidRDefault="00EB2B27" w:rsidP="00A85245">
      <w:pPr>
        <w:spacing w:line="240" w:lineRule="auto"/>
        <w:ind w:left="4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17. Типы многоуровневых моделей: фиксированные и изменяющиеся параметры</w:t>
      </w:r>
    </w:p>
    <w:p w14:paraId="6FFD74E6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(intercept-only model).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Коэффициент интраклассовой корреляции, безусловный и условный. Статистическая мощность для вложенных моделей. Эффект ненулевого коэффициента интра-классовой корреляции на статистическую мощность. Эффект включения ковариат группового уровня на возрастание мощности. </w:t>
      </w:r>
    </w:p>
    <w:p w14:paraId="697AA08D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 процента объясненной дисперсии для 1 и 2 уровня. Использование центрированных и стандартизованных переменных. Виды центрирования. Интерпретация моделей. Анализ соответствия моделей полученным данным.</w:t>
      </w:r>
    </w:p>
    <w:p w14:paraId="206E2AF3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 со включенными предикторами. модель с независимыми переменными 1 уровня с неизменяющимся коэффициентом регрессии в группах (</w:t>
      </w:r>
      <w:r>
        <w:rPr>
          <w:rFonts w:ascii="Times New Roman" w:eastAsia="Times New Roman" w:hAnsi="Times New Roman" w:cs="Times New Roman"/>
          <w:sz w:val="24"/>
          <w:szCs w:val="24"/>
        </w:rPr>
        <w:t>fixed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slope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intercept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ANCOVA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), модель с независимыми переменными 1 уровня с изменяющимся коэффициентом регрессии в группах (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slope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intercept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),  модель с независимыми переменными 2 уровня (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Regression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).  Ковариация между отклонениями интерцепта и коэффициентов регрессии.</w:t>
      </w:r>
    </w:p>
    <w:p w14:paraId="125243ED" w14:textId="77777777" w:rsidR="006C14FF" w:rsidRPr="00866322" w:rsidRDefault="00EB2B27" w:rsidP="00A85245">
      <w:pPr>
        <w:spacing w:line="240" w:lineRule="auto"/>
        <w:ind w:left="40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86632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Тема 18. Построение модели и выбор моделей. Меж-уровневое взаимодействие</w:t>
      </w:r>
    </w:p>
    <w:p w14:paraId="7904A426" w14:textId="77777777" w:rsidR="006C14FF" w:rsidRPr="00866322" w:rsidRDefault="00EB2B27" w:rsidP="00A85245">
      <w:pPr>
        <w:spacing w:line="240" w:lineRule="auto"/>
        <w:ind w:left="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Модель с взаимодействием переменных 1 и 2 уровней.  Коэффициент интраклассовой корреляции, безусловный и условный. Расчет процента объясненной дисперсии для 1 и 2 уровня. Использование центрированных и стандартизованных переменных. Виды центрирования. Интерпретация моделей. Анализ соответствия моделей полученным данным. Исследовательские вопросы для каждой модели. Размер эффекта для многоуровневого взаимодействия. Сравнение моделей. </w:t>
      </w:r>
    </w:p>
    <w:p w14:paraId="421A49D4" w14:textId="77777777" w:rsidR="006C14FF" w:rsidRPr="00866322" w:rsidRDefault="00EB2B27" w:rsidP="00A85245">
      <w:pPr>
        <w:spacing w:line="240" w:lineRule="auto"/>
        <w:ind w:left="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Многоуровневая медиация.</w:t>
      </w:r>
    </w:p>
    <w:p w14:paraId="6F68EB24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866322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Тема 19. Многоуровневое моделирование для зависимых переменных, не имеющих нормального распределения</w:t>
      </w:r>
    </w:p>
    <w:p w14:paraId="6F3C548E" w14:textId="77777777" w:rsidR="006C14FF" w:rsidRPr="00B16CA8" w:rsidRDefault="00EB2B27" w:rsidP="00A85245">
      <w:pPr>
        <w:spacing w:line="240" w:lineRule="auto"/>
        <w:ind w:left="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Обобщенная линейная модель.  Логит- и пробит анализ. Интерпретация логистических коэффициентов. Виды моделей многоуровневого анализа для бинарной переменной. </w:t>
      </w:r>
      <w:r w:rsidRPr="00B16C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Квазиправдоподобие.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Unit</w:t>
      </w:r>
      <w:r w:rsidRPr="00B16C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specific</w:t>
      </w:r>
      <w:r w:rsidRPr="00B16C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population</w:t>
      </w:r>
      <w:r w:rsidRPr="00B16C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average</w:t>
      </w:r>
      <w:r w:rsidRPr="00B16C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модели</w:t>
      </w:r>
    </w:p>
    <w:p w14:paraId="0486D293" w14:textId="77777777" w:rsidR="006C14FF" w:rsidRPr="00B16CA8" w:rsidRDefault="00EB2B27" w:rsidP="00A85245">
      <w:pPr>
        <w:spacing w:line="240" w:lineRule="auto"/>
        <w:ind w:left="40" w:firstLine="540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</w:pPr>
      <w:r w:rsidRPr="00B16CA8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Тема 20. Анализ лонгитюдных данных в рамках многоуровневого анализа: модели роста</w:t>
      </w:r>
    </w:p>
    <w:p w14:paraId="43491510" w14:textId="77777777" w:rsidR="006C14FF" w:rsidRPr="00B16CA8" w:rsidRDefault="00EB2B27" w:rsidP="00A85245">
      <w:pPr>
        <w:spacing w:line="240" w:lineRule="auto"/>
        <w:ind w:left="40" w:firstLine="52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Измерения, вложенные в индивидов. Сбалансированный и несбалансированный дизайн. Выбор переменной времени: измерения, возраст, когорты. Линейные нелинейные модели роста. Центрирование предикторов 1 уровня. Интерпретация моделей с фиксированными и изменяющимися коэффициентами переменной времени. Требования к выборке и проблемы статистической мощности в лонгитюдных исследованиях. </w:t>
      </w:r>
      <w:r w:rsidRPr="00B16C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Модерация и медиация.</w:t>
      </w:r>
    </w:p>
    <w:p w14:paraId="65BE49FD" w14:textId="7DECD4B0" w:rsidR="006C14FF" w:rsidRPr="008419A8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9.</w:t>
      </w:r>
      <w:r w:rsidRPr="008419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Образовательные технологии</w:t>
      </w:r>
    </w:p>
    <w:p w14:paraId="50294C0C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Лекции, семинары, самостоятельная работа с литературой и над проектами, практические занятия в компьютерных классах, работа по группам, общегрупповая дискуссия, подготовка и защита презентаций.  </w:t>
      </w:r>
    </w:p>
    <w:p w14:paraId="5B5739BB" w14:textId="77777777" w:rsidR="006C14FF" w:rsidRPr="00866322" w:rsidRDefault="006C14FF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4E9ED0" w14:textId="01A85C80" w:rsidR="006C14FF" w:rsidRPr="008419A8" w:rsidRDefault="00EB2B27" w:rsidP="00A85245">
      <w:pPr>
        <w:pStyle w:val="af4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19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Оценочные средства для текущего контроля и аттестации аспиранта</w:t>
      </w:r>
    </w:p>
    <w:p w14:paraId="2F2F7046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В рамках текущего контроля оценивается активность участия и качество работы в групповых дискуссиях, подготовка докладов по темам занятия (с презентацией и без), домашние задания, чтение материалов для занятий.</w:t>
      </w:r>
    </w:p>
    <w:p w14:paraId="49F2F7AF" w14:textId="77777777" w:rsidR="006C14FF" w:rsidRPr="00866322" w:rsidRDefault="006C14FF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14CEA4" w14:textId="32F15804" w:rsidR="006C14FF" w:rsidRPr="00503584" w:rsidRDefault="007801C3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="00EB2B27" w:rsidRPr="005035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.1.       Тематика заданий текущего контроля</w:t>
      </w:r>
    </w:p>
    <w:p w14:paraId="7E4829CA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Доклады и аналитические эссе по темам занятий.</w:t>
      </w:r>
    </w:p>
    <w:p w14:paraId="31781DC6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планов исследований с применением изучаемых в курсе методов.</w:t>
      </w:r>
    </w:p>
    <w:p w14:paraId="681B0447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Самостоятельный исследовательский проект. Анализ данных с применением изучаемых в курсе методов.</w:t>
      </w:r>
    </w:p>
    <w:p w14:paraId="6F7FFF57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 на основе анализа данных с применением изучаемых в курсе методов.</w:t>
      </w:r>
    </w:p>
    <w:p w14:paraId="1C73ADDC" w14:textId="77777777" w:rsidR="006C14FF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Доклады по опубликованным исследованиям.</w:t>
      </w:r>
    </w:p>
    <w:p w14:paraId="1CE19123" w14:textId="7A1F056F" w:rsidR="007801C3" w:rsidRPr="00503584" w:rsidRDefault="007801C3" w:rsidP="00A85245">
      <w:pPr>
        <w:spacing w:line="240" w:lineRule="auto"/>
        <w:rPr>
          <w:lang w:val="ru-RU"/>
        </w:rPr>
      </w:pPr>
      <w:r w:rsidRPr="005844B7">
        <w:rPr>
          <w:lang w:val="ru-RU"/>
        </w:rPr>
        <w:t xml:space="preserve">10.2. </w:t>
      </w:r>
      <w:r w:rsidRPr="00503584">
        <w:rPr>
          <w:lang w:val="ru-RU"/>
        </w:rPr>
        <w:t>Примеры заданий промежуточной</w:t>
      </w:r>
      <w:r w:rsidR="001D6FDB">
        <w:rPr>
          <w:lang w:val="ru-RU"/>
        </w:rPr>
        <w:t xml:space="preserve"> и итоговой</w:t>
      </w:r>
      <w:r w:rsidRPr="00503584">
        <w:rPr>
          <w:lang w:val="ru-RU"/>
        </w:rPr>
        <w:t xml:space="preserve"> аттестации</w:t>
      </w:r>
    </w:p>
    <w:p w14:paraId="79728487" w14:textId="77777777" w:rsidR="003C7F5C" w:rsidRPr="00866322" w:rsidRDefault="003C7F5C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анализа данных, применяемые для исследования связи академических результатов и социально-экономического положения семьи. Плюсы и минусы.</w:t>
      </w:r>
    </w:p>
    <w:p w14:paraId="3953261B" w14:textId="77777777" w:rsidR="003C7F5C" w:rsidRPr="00866322" w:rsidRDefault="003C7F5C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6632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Разные типы методов вычисления параметров в моделях КФА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ML</w:t>
      </w:r>
      <w:r w:rsidRPr="0086632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MLR</w:t>
      </w:r>
      <w:r w:rsidRPr="0086632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MLM</w:t>
      </w:r>
      <w:r w:rsidRPr="0086632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WLS</w:t>
      </w:r>
      <w:r w:rsidRPr="0086632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ULS</w:t>
      </w:r>
      <w:r w:rsidRPr="0086632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etc</w:t>
      </w:r>
      <w:proofErr w:type="spellEnd"/>
      <w:r w:rsidRPr="0086632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/). Их особенности и возможности применения для разного типа шкал</w:t>
      </w:r>
    </w:p>
    <w:p w14:paraId="45E9A569" w14:textId="77777777" w:rsidR="003C7F5C" w:rsidRPr="00383A66" w:rsidRDefault="003C7F5C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 анализа данных применяемые, для оценки эффекты сообучения (</w:t>
      </w:r>
      <w:r>
        <w:rPr>
          <w:rFonts w:ascii="Times New Roman" w:eastAsia="Times New Roman" w:hAnsi="Times New Roman" w:cs="Times New Roman"/>
          <w:sz w:val="24"/>
          <w:szCs w:val="24"/>
        </w:rPr>
        <w:t>peer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383A66">
        <w:rPr>
          <w:rFonts w:ascii="Times New Roman" w:eastAsia="Times New Roman" w:hAnsi="Times New Roman" w:cs="Times New Roman"/>
          <w:sz w:val="24"/>
          <w:szCs w:val="24"/>
          <w:lang w:val="ru-RU"/>
        </w:rPr>
        <w:t>Плюсы и минусы.</w:t>
      </w:r>
    </w:p>
    <w:p w14:paraId="2F7B918D" w14:textId="77777777" w:rsidR="003C7F5C" w:rsidRPr="00383A66" w:rsidRDefault="003C7F5C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Формальные требования: минимум 5 источников литературы. </w:t>
      </w:r>
    </w:p>
    <w:p w14:paraId="274574B4" w14:textId="27C7EB1D" w:rsidR="006C14FF" w:rsidRPr="003C7F5C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7F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7801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3C7F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Порядок формирования оценок по дисциплине</w:t>
      </w:r>
    </w:p>
    <w:p w14:paraId="2E9AF489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Оценивается работа на занятиях по обязательной литературе, домашние задания и контрольные работы. На оценку влияет: правильность выполнения заданий контрольных и домашних работ (и их своевременная сдача), демонстрация и знания заданного материала, активность на занятиях.</w:t>
      </w:r>
    </w:p>
    <w:p w14:paraId="09A3E8C4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0255522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Накопленная оценка за текущий контроль учитывает результаты аспиранта по текущему контролю следующим образом:</w:t>
      </w:r>
    </w:p>
    <w:p w14:paraId="633FE073" w14:textId="77777777" w:rsidR="006C14FF" w:rsidRPr="00866322" w:rsidRDefault="00EB2B2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-RU"/>
        </w:rPr>
        <w:t>текущий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=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0.5О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-RU"/>
        </w:rPr>
        <w:t>ауд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+ 0.5О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-RU"/>
        </w:rPr>
        <w:t>дз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4929995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Способ округления накопленной оценки текущего контроля: арифметический (например, оценка 4,4 округляется до 4, а оценка 4,5 до 5. </w:t>
      </w:r>
    </w:p>
    <w:p w14:paraId="271AC1FF" w14:textId="77777777" w:rsidR="006C14FF" w:rsidRPr="00866322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8911772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Результирующая оценка за итоговый контроль в форме эссе выставляется в 10-балльной шкале.</w:t>
      </w:r>
    </w:p>
    <w:p w14:paraId="013D5905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98CB7CF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 оценка складывается из суммы текущей оценки и итогового теста и переводится в 10-балльную шкалу.</w:t>
      </w:r>
    </w:p>
    <w:p w14:paraId="16745360" w14:textId="77777777" w:rsidR="006C14FF" w:rsidRPr="00866322" w:rsidRDefault="00EB2B27" w:rsidP="00A8524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-RU"/>
        </w:rPr>
        <w:t>итог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=  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0.7О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-RU"/>
        </w:rPr>
        <w:t>текущая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+ 0.3О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-RU"/>
        </w:rPr>
        <w:t>итог.тест</w:t>
      </w:r>
      <w:r w:rsidRPr="008663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7AF3A52" w14:textId="77777777" w:rsidR="006C14FF" w:rsidRPr="00866322" w:rsidRDefault="006C14FF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68E7E2" w14:textId="77777777" w:rsidR="006C14FF" w:rsidRPr="003C7F5C" w:rsidRDefault="006C14FF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D1F08A" w14:textId="60C6F146" w:rsidR="006C14FF" w:rsidRPr="00964AA4" w:rsidRDefault="00EB2B27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7F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7801C3" w:rsidRPr="003C7F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3C7F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 Учебно-методическое и информационное обеспечение дисциплины</w:t>
      </w:r>
    </w:p>
    <w:p w14:paraId="5AFE568F" w14:textId="151A770D" w:rsidR="006C14FF" w:rsidRDefault="007801C3" w:rsidP="00A85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12.</w:t>
      </w:r>
      <w:r w:rsidR="00964AA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. Основная литература</w:t>
      </w:r>
    </w:p>
    <w:p w14:paraId="04F44BFC" w14:textId="77777777" w:rsidR="00964AA4" w:rsidRDefault="00964AA4" w:rsidP="00964AA4">
      <w:pPr>
        <w:spacing w:line="240" w:lineRule="auto"/>
        <w:ind w:left="180" w:firstLine="2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Agresti</w:t>
      </w:r>
      <w:proofErr w:type="spellEnd"/>
      <w:r w:rsidRPr="00964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&amp; </w:t>
      </w:r>
      <w:r>
        <w:rPr>
          <w:rFonts w:ascii="Times New Roman" w:eastAsia="Times New Roman" w:hAnsi="Times New Roman" w:cs="Times New Roman"/>
          <w:sz w:val="24"/>
          <w:szCs w:val="24"/>
        </w:rPr>
        <w:t>Finlay</w:t>
      </w:r>
      <w:r w:rsidRPr="00964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4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(2008).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Statistical Methods for the Social Sciences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Upper Saddle River, N.J: Prentice Hall. </w:t>
      </w:r>
    </w:p>
    <w:p w14:paraId="2B13B6D9" w14:textId="77777777" w:rsidR="00964AA4" w:rsidRDefault="00964AA4" w:rsidP="00964AA4">
      <w:pPr>
        <w:spacing w:line="240" w:lineRule="auto"/>
        <w:ind w:left="180" w:firstLine="27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Byrne</w:t>
      </w:r>
      <w:r w:rsidRPr="003C7F5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</w:t>
      </w:r>
      <w:r w:rsidRPr="003C7F5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</w:t>
      </w:r>
      <w:r w:rsidRPr="003C7F5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(2010).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Structural equation modeling with AMOS: Basic concepts, applications, and programming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Routledge.</w:t>
      </w:r>
    </w:p>
    <w:p w14:paraId="5E43872F" w14:textId="77777777" w:rsid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Introduction to Linear Models and Matrix Algebra</w:t>
      </w:r>
      <w:r>
        <w:rPr>
          <w:rFonts w:ascii="Times New Roman" w:eastAsia="Times New Roman" w:hAnsi="Times New Roman" w:cs="Times New Roman"/>
          <w:sz w:val="24"/>
          <w:szCs w:val="24"/>
        </w:rPr>
        <w:t>. (2018). edX. Retrieved from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"https://www.edx.org/course/introduction-to-linear-models-and-matrix-algebra"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https://www.edx.org/course/introduction-to-linear-models-and-matrix-algebra</w:t>
      </w:r>
    </w:p>
    <w:p w14:paraId="5FA60784" w14:textId="77777777" w:rsid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Linear Algebra - Foundations to Frontiers</w:t>
      </w:r>
      <w:r>
        <w:rPr>
          <w:rFonts w:ascii="Times New Roman" w:eastAsia="Times New Roman" w:hAnsi="Times New Roman" w:cs="Times New Roman"/>
          <w:sz w:val="24"/>
          <w:szCs w:val="24"/>
        </w:rPr>
        <w:t>. (2018). edX. Retrieved from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"https://www.edx.org/course/linear-algebra-foundations-to-frontiers"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https://www.edx.org/course/linear-algebra-foundations-to-frontiers</w:t>
      </w:r>
    </w:p>
    <w:p w14:paraId="7F7B2CF0" w14:textId="77777777" w:rsid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fldChar w:fldCharType="end"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Matrices | Algebra (all content) | Math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(2018). Khan Academy. Retrieved from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"https://www.khanacademy.org/math/algebra-home/alg-matrices"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https://www.khanacademy.org/math/algebra-home/alg-matrices</w:t>
      </w:r>
    </w:p>
    <w:p w14:paraId="3377F929" w14:textId="77777777" w:rsid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fldChar w:fldCharType="end"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Vectors and spaces | Linear algebra | Math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(2018). Khan Academy. Retrieved from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https://www.khanacademy.org/math/linear-algebra/matrix-transformations</w:t>
        </w:r>
      </w:hyperlink>
    </w:p>
    <w:p w14:paraId="1C9E6B0B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Berlin, K. S., Parra, G. R., &amp; Williams, N. A. (2013). An introduction to latent variable mixture modeling (part 2): Longitudinal latent class growth analysis and growth mixture models.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Pediatric Psychology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(2), 188-203.</w:t>
      </w:r>
    </w:p>
    <w:p w14:paraId="047D53F9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Berlin, K. S., Williams, N. A., &amp; Parra, G. R. (2014). An introduction to latent variable mixture modeling (part 1): Overview and cross-sectional latent class and latent profile analyses.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Pediatric Psychology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(2), 174-187.</w:t>
      </w:r>
    </w:p>
    <w:p w14:paraId="651006C0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Cole, D. A., &amp; Preacher, K. J. (2014). Manifest variable path analysis: Potentially serious and misleading consequences due to uncorrected measurement error.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Psychological Methods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(2), 300.</w:t>
      </w:r>
    </w:p>
    <w:p w14:paraId="32DFD861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DeMars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C. E. (2013). A tutorial on interpreting bifactor model scores.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International Journal of Testing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(4), 354-378.</w:t>
      </w:r>
    </w:p>
    <w:p w14:paraId="507CD8E7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Edwards, J. R., &amp; Lambert, L. S. (2007). Methods for integrating moderation and mediation: a general analytical framework using moderated path analysis.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Psychological methods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1.</w:t>
      </w:r>
    </w:p>
    <w:p w14:paraId="609A03B0" w14:textId="77777777" w:rsid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Frank, K.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Maroulis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J., Duong, M. Q.,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Kelcey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M. (2013). What Would It Take to Change an Inference? Using Rubin’s Causal Model to Interpret the Robustness of Causal Inferences.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Educational Evaluation and Policy 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(4), 437–460.</w:t>
      </w:r>
    </w:p>
    <w:p w14:paraId="0F8C54C0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Gignac</w:t>
      </w:r>
      <w:r w:rsidRPr="003C7F5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</w:t>
      </w:r>
      <w:r w:rsidRPr="003C7F5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</w:t>
      </w:r>
      <w:r w:rsidRPr="003C7F5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(2016).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higher-order model imposes a proportionality constraint: That is why the bifactor model tends to fit better.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Intelligence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55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57-68.</w:t>
      </w:r>
    </w:p>
    <w:p w14:paraId="159C0D1D" w14:textId="77777777" w:rsid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Hox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J. Multilevel analysis: Techniques and applications. 2002.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Mahwah, NJ: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LawrenceErlbaum</w:t>
      </w:r>
      <w:proofErr w:type="spellEnd"/>
    </w:p>
    <w:p w14:paraId="1EAFD054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Imai, K.,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Keele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L., &amp; Tingley, D. (2010). A general approach to causal mediation analysis.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Psychological methods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(4), 309.</w:t>
      </w:r>
    </w:p>
    <w:p w14:paraId="59D7E23B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Jung, T.,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Wickrama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K. A. S. (2008). An introduction to latent class growth analysis and growth mixture modeling.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Social and personality psychology compass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302-317.</w:t>
      </w:r>
    </w:p>
    <w:p w14:paraId="4A0EE8B8" w14:textId="77777777" w:rsidR="003C7F5C" w:rsidRP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Kline, R. B. (2004).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Principles and Practice of Structural Equation Modeling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(Methodology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Social Sciences).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3902BB47" w14:textId="77777777" w:rsid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Ludlow, L., &amp; Klein, K. (2014). Suppressor Variables: The Difference Between ‘is’ Versus ‘Acting As.’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Statistics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38D763DE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Mansolf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Reise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S. P. (2017). When and why the second-order and bifactor models are distinguishable.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Intelligence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61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120-129.</w:t>
      </w:r>
    </w:p>
    <w:p w14:paraId="3A1F03A8" w14:textId="77777777" w:rsid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McNeish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D., &amp; Matta, T. (2017). Differentiating between mixed-effects and latent-curve approaches to growth modeling.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Behavior Research Methods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1-17.</w:t>
      </w:r>
    </w:p>
    <w:p w14:paraId="52DC0CDC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Molenaar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D. (2016). On the distortion of model fit in comparing the bifactor model and the higher-order factor model.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Intelligence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57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60-63.</w:t>
      </w:r>
    </w:p>
    <w:p w14:paraId="5EE6430A" w14:textId="77777777" w:rsid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Morris, J. D., &amp; Lieberman, M. G. (2015). Prediction, Explanation, Multicollinearity, and Validity Concentration in Multiple Regression.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General Linear Model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>(1), 29–35.</w:t>
      </w:r>
    </w:p>
    <w:p w14:paraId="42A6BEC9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Muthén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B. O.,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Muthén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L. K.,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Asparouhov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T. (2017). Regression and mediation analysis using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Mplus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Los Angeles, CA: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Muthén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Muthén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11F1EAEE" w14:textId="77777777" w:rsidR="003C7F5C" w:rsidRP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Nelson, L.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Zaichkowsky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D. (1979). A case for using multiple regression instead of ANOVA in educational research.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Experimental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>47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>(4), 324–330.</w:t>
      </w:r>
    </w:p>
    <w:p w14:paraId="08CE7200" w14:textId="77777777" w:rsid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Raudenbush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S. W., &amp; Bryk, A. S. (2002).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Hierarchical linear models: Applications and data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Hox</w:t>
      </w:r>
      <w:proofErr w:type="spellEnd"/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Multilevel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analysis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Techniques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applications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2002. 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Mahwah, NJ: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LawrenceErlbaum</w:t>
      </w:r>
      <w:proofErr w:type="spellEnd"/>
    </w:p>
    <w:p w14:paraId="72F80CB0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Sass, D. A. (2011). Testing measurement invariance and comparing latent factor means within a confirmatory factor analysis framework.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Psychoeducational Assessment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(4), 347-363.</w:t>
      </w:r>
    </w:p>
    <w:p w14:paraId="310BBFF6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Schmitt, N.,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Kuljanin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G. (2008). Measurement invariance: Review of practice and implications. Human Resource Management Review, 18(4), 210-222.</w:t>
      </w:r>
    </w:p>
    <w:p w14:paraId="2AD01C4E" w14:textId="77777777" w:rsidR="003C7F5C" w:rsidRDefault="003C7F5C" w:rsidP="00A85245">
      <w:pPr>
        <w:spacing w:line="240" w:lineRule="auto"/>
        <w:ind w:left="142" w:firstLine="284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Selig, J. P., &amp; Little, T. D. (2012). Autoregressive and cross-lagged panel analysis for longitudinal data. In B.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Laursen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T. D. Little, &amp; N. A. Card (Eds.),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Handbook of developmental research methods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(pp. 265-278). New York, NY, US: Guilford Press</w:t>
      </w:r>
    </w:p>
    <w:p w14:paraId="0CDAB14F" w14:textId="77777777" w:rsidR="003C7F5C" w:rsidRDefault="003C7F5C" w:rsidP="00A85245">
      <w:pPr>
        <w:spacing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Thompson, B. (1995). Stepwise Regression and Stepwise Discriminant Analysis Need Not Apply here: A Guidelines Editorial.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Educational and Psychological Measurement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>(4), 525–534.</w:t>
      </w:r>
    </w:p>
    <w:p w14:paraId="6700DA69" w14:textId="77777777" w:rsidR="003C7F5C" w:rsidRPr="00B16CA8" w:rsidRDefault="003C7F5C" w:rsidP="00A85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4C2B9A6" w14:textId="022E61E0" w:rsidR="00383A66" w:rsidRPr="00A85245" w:rsidRDefault="007801C3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12.</w:t>
      </w:r>
      <w:r w:rsidR="00964AA4" w:rsidRPr="004F11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</w:t>
      </w:r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Дополнительная</w:t>
      </w:r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литература</w:t>
      </w:r>
    </w:p>
    <w:p w14:paraId="2FBC282B" w14:textId="3A6877A5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Andruff</w:t>
      </w:r>
      <w:proofErr w:type="spellEnd"/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</w:t>
      </w:r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Carraro</w:t>
      </w:r>
      <w:proofErr w:type="spellEnd"/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</w:t>
      </w:r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Thompson</w:t>
      </w:r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Gaudreau</w:t>
      </w:r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</w:t>
      </w:r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Louvet</w:t>
      </w:r>
      <w:proofErr w:type="spellEnd"/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</w:t>
      </w:r>
      <w:r w:rsidRPr="00B16CA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(2009).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Latent class growth modelling: a tutorial.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Tutorials in Quantitative Methods for Psychology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11-24.</w:t>
      </w:r>
    </w:p>
    <w:p w14:paraId="605DC260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Bandalos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D. L. (2002). The effects of item parceling on goodness-of-fit and parameter estimate bias in structural equation modeling.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Structural equation modeling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78-102.</w:t>
      </w:r>
    </w:p>
    <w:p w14:paraId="07F6C507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Bandalos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D. L., &amp; Finney, S. J. (2001). Item parceling issues in structural equation modeling.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New developments and techniques in structural equation modeling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269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V296.</w:t>
      </w:r>
    </w:p>
    <w:p w14:paraId="20F16374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Bliese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P. D.,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Ployhart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R. E. (2002). Growth modeling using random coefficient models: Model building, testing, and illustrations.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Organizational Research Methods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(4), 362-387.</w:t>
      </w:r>
    </w:p>
    <w:p w14:paraId="67811EAC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Bliese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P. D., Chan, D.,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Ployhart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R. E. (2007). Multilevel methods: Future directions in measurement, longitudinal analyses,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nonnormal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outcomes.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Organizational Research Methods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(4), 551-563.</w:t>
      </w:r>
    </w:p>
    <w:p w14:paraId="5F829BE7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Bollen</w:t>
      </w:r>
      <w:proofErr w:type="spellEnd"/>
      <w:r w:rsidRPr="003C7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 xml:space="preserve">. (2002). </w:t>
      </w:r>
      <w:r>
        <w:rPr>
          <w:rFonts w:ascii="Times New Roman" w:eastAsia="Times New Roman" w:hAnsi="Times New Roman" w:cs="Times New Roman"/>
          <w:sz w:val="24"/>
          <w:szCs w:val="24"/>
        </w:rPr>
        <w:t>Latent variables in psychology and the social sciences. US: Annual Reviews.</w:t>
      </w:r>
    </w:p>
    <w:p w14:paraId="30A3CA94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Burchinal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 R., Nelson, L., &amp; Poe, M. (2006). IV. Growth curve analysis: An introduction to various methods for analyzing longitudinal data.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Monographs of the Society for Research in Child Development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71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65-87</w:t>
      </w:r>
    </w:p>
    <w:p w14:paraId="169F6B8E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Carlin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Wolfe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Brown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., &amp;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Gelman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(2001).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 case study on the choice, interpretation and checking of multilevel models for longitudinal binary outcomes.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Biostatistics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(4), 397-416.</w:t>
      </w:r>
    </w:p>
    <w:p w14:paraId="7CEDED9D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Chen, F. F. (2007). Sensitivity of goodness of fit indexes to lack of measurement invariance.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Structural equation modeling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464-504.</w:t>
      </w:r>
    </w:p>
    <w:p w14:paraId="4EC1A7BB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Chen, F. F., Hayes, A., Carver, C. S.,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Laurenceau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J. P., &amp; Zhang, Z. (2012). Modeling general and specific variance in multifaceted constructs: A comparison of the bifactor model to other approaches.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personality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80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219-251.</w:t>
      </w:r>
    </w:p>
    <w:p w14:paraId="764C88F9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Chen, F. F., Sousa, K. H., &amp; West, S. G. (2005). Teacher's corner: Testing measurement invariance of second-order factor models.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Structural equation modeling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471-492.</w:t>
      </w:r>
    </w:p>
    <w:p w14:paraId="712FA2B4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Chen, Z., Watson, P. J.,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Biderman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Ghorbani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N. (2015). Investigating the Properties of the General Factor (M) in Bifactor Models Applied to Big Five or HEXACO Data in Terms of Method or Meaning.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Imagination, Cognition and Personality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0276236615590587</w:t>
      </w:r>
    </w:p>
    <w:p w14:paraId="4B81C31C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Cheung, G. W.,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Rensvold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R. B. (2002). Evaluating goodness-of-fit indexes for testing measurement invariance.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Structural equation modeling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(2), 233-255.</w:t>
      </w:r>
    </w:p>
    <w:p w14:paraId="4C26DC6B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Coertjens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Donche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V.,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Maeyer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Vanthournout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G., &amp; Van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Petegem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P. (2012). Longitudinal measurement invariance of Likert-type learning strategy scales: are we using the same ruler at each wave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?.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Psychoeducational Assessment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(6), 577-587.</w:t>
      </w:r>
    </w:p>
    <w:p w14:paraId="09E2C725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Coffman, D. L., &amp; MacCallum, R. C. (2005). Using parcels to convert path analysis models into latent variable models.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Multivariate behavioral research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40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(2), 235-259.</w:t>
      </w:r>
    </w:p>
    <w:p w14:paraId="5BFE9AD9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Cole, D. A., &amp; Maxwell, S. E. (2003). Testing mediational models with longitudinal data: questions and tips in the use of structural equation modeling.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abnormal psychology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(4), 558.</w:t>
      </w:r>
    </w:p>
    <w:p w14:paraId="518770D1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Cole, D. A., Perkins, C. E.,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Zelkowitz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R. L. (2016). Impact of homogeneous and heterogeneous parceling strategies when latent variables represent multidimensional constructs.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Psychological methods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(2), 164.</w:t>
      </w:r>
    </w:p>
    <w:p w14:paraId="53FFD0AD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Digman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J. M. (1997). Higher-order factors of the Big Five.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personality and social psychology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73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(6), 1246.</w:t>
      </w:r>
    </w:p>
    <w:p w14:paraId="17F55305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Eisenhauer, J. G. (2015). Statistical Gestalt: Illustrating Interaction with Indicator Variables.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General Linear Model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>(1), 36–45.</w:t>
      </w:r>
    </w:p>
    <w:p w14:paraId="397E95F2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Flora</w:t>
      </w:r>
      <w:r w:rsidRPr="00A5451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</w:t>
      </w:r>
      <w:r w:rsidRPr="00A5451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</w:t>
      </w:r>
      <w:r w:rsidRPr="00A5451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., &amp;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Curran</w:t>
      </w:r>
      <w:r w:rsidRPr="00A5451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</w:t>
      </w:r>
      <w:r w:rsidRPr="00A5451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</w:t>
      </w:r>
      <w:r w:rsidRPr="00A5451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(2004).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 empirical evaluation of alternative methods of estimation for confirmatory factor analysis with ordinal data. Psychological methods, 9(4), 466.</w:t>
      </w:r>
    </w:p>
    <w:p w14:paraId="484B486B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Frank, K. A. (2000). The Impact of a Confounding Variable on a Regression Coefficient.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Sociological Methods and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0B26131B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Gerbing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D. W., &amp; Anderson, J. C. (1984). On the meaning of within-factor correlated measurement errors.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Consumer Research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572-580.</w:t>
      </w:r>
    </w:p>
    <w:p w14:paraId="4EB7AB4E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Goodman, S. (2008). A Dirty Dozen: Twelve P-Value Misconceptions.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Seminars in Hematology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(3), 135–140.</w:t>
      </w:r>
    </w:p>
    <w:p w14:paraId="7733A786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Guo, G., &amp; Zhao, H. (2000). Multilevel modeling for binary data.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Annual review of sociology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441-462.</w:t>
      </w:r>
    </w:p>
    <w:p w14:paraId="13AEB7DE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Hedeker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D. (2003). A mixed</w:t>
      </w:r>
      <w:r w:rsidRPr="00E725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effects multinomial logistic regression model.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Statistics in medicine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(9), 1433-1446.</w:t>
      </w:r>
    </w:p>
    <w:p w14:paraId="30D0809D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Holgado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–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Tello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F. P.,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Chacón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–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Moscoso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Barbero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–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García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I., &amp; Vila–Abad, E. (2010).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Polychoric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versus Pearson correlations in exploratory and confirmatory factor analysis of ordinal variables.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Quality &amp; Quantity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44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153.</w:t>
      </w:r>
    </w:p>
    <w:p w14:paraId="49E2CD05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Hooper, D., Coughlan, J., &amp; Mullen, M. (2008). Structural equation modelling: Guidelines for determining model fit.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Articles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2.</w:t>
      </w:r>
    </w:p>
    <w:p w14:paraId="1CE00552" w14:textId="77777777" w:rsidR="003C7F5C" w:rsidRP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A., Hansen, B. B., &amp; Holland, P. W. (2010). The sensitivity of linear regression coefficients’ confidence limits to the omission of a confounder.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Annals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Applied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Statistics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>(2), 849–870.</w:t>
      </w:r>
    </w:p>
    <w:p w14:paraId="5938DFB9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Hox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J. J., &amp; Roberts, J. K. (2011). Multilevel analysis: Where we were and where we are.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Handbook of advanced multilevel analysis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1-11.</w:t>
      </w:r>
    </w:p>
    <w:p w14:paraId="75EB9A3D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Hu, F. B., Goldberg,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Hedeker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D., Flay, B. R.,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Pentz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 A. (1998). Comparison of population-averaged and subject-specific approaches for analyzing repeated binary outcomes.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American journal of epidemiology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147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(7), 694-703.</w:t>
      </w:r>
    </w:p>
    <w:p w14:paraId="6A8914C9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Kenny, D. A.,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Kaniskan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B.,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McCoach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D. B. (2015). The performance of RMSEA in models with small degrees of freedom.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Sociological Methods &amp; Research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44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486-507.</w:t>
      </w:r>
    </w:p>
    <w:p w14:paraId="27EF6253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Kerlinger, F. N.,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Pedhazur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J. (1973).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Multiple regression in behavioral research</w:t>
      </w:r>
      <w:r>
        <w:rPr>
          <w:rFonts w:ascii="Times New Roman" w:eastAsia="Times New Roman" w:hAnsi="Times New Roman" w:cs="Times New Roman"/>
          <w:sz w:val="24"/>
          <w:szCs w:val="24"/>
        </w:rPr>
        <w:t>. Holt, Rinehart and Winston.</w:t>
      </w:r>
    </w:p>
    <w:p w14:paraId="259BD4EF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Kline, R. B. (2004).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Principles and Practice of Structural Equation Modeling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(Methodology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Social Sciences).</w:t>
      </w:r>
    </w:p>
    <w:p w14:paraId="664492F0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Kwok, O. M., Underhill, A. T., Berry, J. W., Luo, W., Elliott, T. R., &amp; Yoon, M. (2008). Analyzing longitudinal data with multilevel models: An example with individuals living with lower extremity intra-articular fractures.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Rehabilitation psychology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53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370.</w:t>
      </w:r>
    </w:p>
    <w:p w14:paraId="6FC5F147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Little, T. D., Cunningham, W. A., Shahar, G.,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Widaman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K. F. (2002). To parcel or not to parcel: Exploring the question, weighing the merits.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Structural equation modeling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(2), 151-173</w:t>
      </w:r>
    </w:p>
    <w:p w14:paraId="17C626CF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Little, T. D.,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Rhemtulla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M., Gibson, K.,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Schoemann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A. M. (2013). Why the items versus parcels controversy needn’t be one.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Psychological Methods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285.</w:t>
      </w:r>
    </w:p>
    <w:p w14:paraId="27CB89F9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Maas, C. J.,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Hox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J. J. (2005). Sufficient sample sizes for multilevel modeling.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Methodology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86-92.</w:t>
      </w:r>
    </w:p>
    <w:p w14:paraId="4678E6D4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MacKinnon, D. P., Krull, J. L., &amp; Lockwood, C. M. (2000). Equivalence of the mediation, confounding and suppression effect.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Prevention science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(4), 173-181.</w:t>
      </w:r>
    </w:p>
    <w:p w14:paraId="273C36E6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Marsh, H. W.,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Hocevar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D. (1985). Application of confirmatory factor analysis to the study of self-concept: First-and higher order factor models and their invariance across groups.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Psychological bulletin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97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562.</w:t>
      </w:r>
    </w:p>
    <w:p w14:paraId="4C12CDE6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Marsh, H. W.,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Lüdtke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O.,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Nagengast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B., Morin, A. J., &amp; Von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Davier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 (2013). Why item parcels are (almost) never appropriate: Two wrongs do not make a right—Camouflaging misspecification with item parcels in CFA models.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Psychological methods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257.</w:t>
      </w:r>
    </w:p>
    <w:p w14:paraId="0871E12D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Maslowsky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J., Jager, J.,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Hemken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D. (2015). Estimating and interpreting latent variable interactions: A tutorial for applying the latent moderated structural equations method.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International Journal of Behavioral Development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87-96.</w:t>
      </w:r>
    </w:p>
    <w:p w14:paraId="13D82F0D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Merlo,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Chaix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B., Ohlsson, H., Beckman,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Johnell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K.,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Hjerpe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P., ... &amp; Larsen, K. (2006). A brief conceptual tutorial of multilevel analysis in social epidemiology: using measures of clustering in multilevel logistic regression to investigate contextual phenomena.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Epidemiology &amp; Community Health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60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(4), 290-297.</w:t>
      </w:r>
    </w:p>
    <w:p w14:paraId="6791C5EF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Merlo, J.,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Chaix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B., Yang, M., Lynch, J.,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Råstam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L. (2005). A brief conceptual tutorial of multilevel analysis in social epidemiology: linking the statistical concept of clustering to the idea of contextual phenomenon.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Epidemiology &amp; Community Health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59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(6), 443-449.</w:t>
      </w:r>
    </w:p>
    <w:p w14:paraId="5E635536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Merlo, J., Yang, M.,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Chaix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B., Lynch, J.,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Råstam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L. (2005). A brief conceptual tutorial on multilevel analysis in social epidemiology: investigating contextual phenomena in different groups of people.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Epidemiology &amp; Community Health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59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(9), 729-736.</w:t>
      </w:r>
    </w:p>
    <w:p w14:paraId="23C8EE55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Milfont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T. L., &amp; Fischer, R. (2010). Testing measurement invariance across groups: Applications in cross-cultural research.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International Journal of psychological research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111-130.</w:t>
      </w:r>
    </w:p>
    <w:p w14:paraId="6E6BF410" w14:textId="77777777" w:rsidR="003C7F5C" w:rsidRP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Morris, J. D., &amp; Lieberman, M. G. (2015). Prediction, Explanation, Multicollinearity, and Validity Concentration in Multiple Regression.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General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Linear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Model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7F5C">
        <w:rPr>
          <w:rFonts w:ascii="Times New Roman" w:eastAsia="Times New Roman" w:hAnsi="Times New Roman" w:cs="Times New Roman"/>
          <w:i/>
          <w:sz w:val="24"/>
          <w:szCs w:val="24"/>
        </w:rPr>
        <w:t>41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>(1), 29–35.</w:t>
      </w:r>
    </w:p>
    <w:p w14:paraId="3E7F0B10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Muller, D., Judd, C. M.,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Yzerbyt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V. Y. (2005). When moderation is mediated and mediation is moderated.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personality and social psychology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89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(6), 852.</w:t>
      </w:r>
    </w:p>
    <w:p w14:paraId="2AD84B64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Murray, A. L., &amp; Johnson, W. (2013). The limitations of model fit in comparing the bi-factor versus higher-order models of human cognitive ability structure.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Intelligence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41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(5), 407-422.</w:t>
      </w:r>
    </w:p>
    <w:p w14:paraId="46D1085B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Myers, N. D.,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Ahn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Y. (2011). Sample size and power estimates for a confirmatory factor analytic model in exercise and sport: A Monte Carlo approach.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Research Quarterly for Exercise and Sport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82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412-423.</w:t>
      </w:r>
    </w:p>
    <w:p w14:paraId="5C3A5A68" w14:textId="77777777" w:rsidR="003C7F5C" w:rsidRPr="00DB571D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Nakagawa, S.,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Schielzeth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H. (2013). A general and simple method for obtaining R2 from generalized linear mixed‐effects models.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Methods</w:t>
      </w:r>
      <w:r w:rsidRPr="00DB571D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in</w:t>
      </w:r>
      <w:r w:rsidRPr="00DB571D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Ecology</w:t>
      </w:r>
      <w:r w:rsidRPr="00DB571D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and</w:t>
      </w:r>
      <w:r w:rsidRPr="00DB571D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Evolution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Pr="00DB571D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4</w:t>
      </w:r>
      <w:r w:rsidRPr="00DB57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(2), 133-142.</w:t>
      </w:r>
    </w:p>
    <w:p w14:paraId="45AB2F55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Nezlek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J. B. (2012). Multilevel modeling for psychologists.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APA handbook of research methods in psychology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219-241.</w:t>
      </w:r>
    </w:p>
    <w:p w14:paraId="5343AAC4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Niu</w:t>
      </w:r>
      <w:proofErr w:type="spellEnd"/>
      <w:r w:rsidRPr="003C7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 xml:space="preserve">. (2018).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review of the application of logistic regression in educational research: common issues, implications, and suggestions.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Educational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(0), 1–27.</w:t>
      </w:r>
    </w:p>
    <w:p w14:paraId="65FB07B4" w14:textId="77777777" w:rsidR="003C7F5C" w:rsidRP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O’Brien, RM.  (2007).  A Caution Regarding Rules of Thumb for Variance Inflation Factors. Quality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Quantity</w:t>
      </w:r>
      <w:r w:rsidRPr="003C7F5C">
        <w:rPr>
          <w:rFonts w:ascii="Times New Roman" w:eastAsia="Times New Roman" w:hAnsi="Times New Roman" w:cs="Times New Roman"/>
          <w:sz w:val="24"/>
          <w:szCs w:val="24"/>
        </w:rPr>
        <w:t>, 41: 673-690</w:t>
      </w:r>
    </w:p>
    <w:p w14:paraId="6A6370CF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Peng, C.-Y. J., Lee, K. L., &amp; Ingersoll, G. M. (2002). An introduction to logistic regression analysis and reporting.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Journal of Educational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14:paraId="03EBAF09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Preacher, K. J. (2015). Advances in mediation analysis: A survey and synthesis of new developments.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Annual review of psychology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66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3A6AD16" w14:textId="77777777" w:rsidR="003C7F5C" w:rsidRP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Preacher, K. J., Rucker, D. D., &amp; Hayes, A. F. (2007). Addressing moderated mediation hypotheses: Theory, methods, and prescriptions.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Multivariate</w:t>
      </w:r>
      <w:r w:rsidRPr="003C7F5C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behavioral</w:t>
      </w:r>
      <w:r w:rsidRPr="003C7F5C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research</w:t>
      </w:r>
      <w:r w:rsidRPr="003C7F5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Pr="003C7F5C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42</w:t>
      </w:r>
      <w:r w:rsidRPr="003C7F5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185-227.</w:t>
      </w:r>
    </w:p>
    <w:p w14:paraId="2C4ADD0A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Raudenbush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S. W. (2001). Comparing personal trajectories and drawing causal inferences from longitudinal data.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Annual review of psychology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52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501-525.</w:t>
      </w:r>
    </w:p>
    <w:p w14:paraId="4F0E9D60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Reise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S. P.,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Morizot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J., &amp; Hays, R. D. (2007). The role of the bifactor model in resolving dimensionality issues in health outcomes measures.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Quality of Life Research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19-31.</w:t>
      </w:r>
    </w:p>
    <w:p w14:paraId="7EB8566B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Rhemtulla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M., Brosseau-Liard, P. É.,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Savalei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V. (2012). When can categorical variables be treated as continuous? A comparison of robust continuous and categorical SEM estimation methods under suboptimal conditions.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Psychological methods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354.</w:t>
      </w:r>
    </w:p>
    <w:p w14:paraId="00D85251" w14:textId="77777777" w:rsidR="003C7F5C" w:rsidRP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Rodriguez, A.,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Reise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S. P., &amp; Haviland, M. G. (2016). Evaluating bifactor models: Calculating and interpreting statistical indices.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Psychological</w:t>
      </w:r>
      <w:r w:rsidRPr="003C7F5C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methods</w:t>
      </w:r>
      <w:r w:rsidRPr="003C7F5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Pr="003C7F5C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21</w:t>
      </w:r>
      <w:r w:rsidRPr="003C7F5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(2), 137.</w:t>
      </w:r>
    </w:p>
    <w:p w14:paraId="05DAA241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Sivo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S. A., Fan, X.,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Witta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E. L.,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Willse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J. T. (2006). The search for "optimal" cutoff properties: Fit index criteria in structural equation modeling.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The Journal of Experimental Education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74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267-288.</w:t>
      </w:r>
    </w:p>
    <w:p w14:paraId="2F8F4D44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Snijders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T. A. (2005). Power and sample size in multilevel modeling.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Encyclopedia of statistics in behavioral science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1570-1573.</w:t>
      </w:r>
    </w:p>
    <w:p w14:paraId="2793EAC7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Snijders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T. A., &amp; Bosker, R. J. (1994). Modeled variance in two-level models.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Sociological methods &amp; research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342-363.</w:t>
      </w:r>
    </w:p>
    <w:p w14:paraId="70A289E7" w14:textId="77777777" w:rsidR="003C7F5C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Stanton J.M. Galton, Pearson, and the Peas: A Brief History of Linear Regression for Statistics Instructors // Journal of Statistics Education Volume 9, Number 3 (2001)</w:t>
      </w:r>
    </w:p>
    <w:p w14:paraId="2F7F618C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Tofighi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D., &amp; Enders, C. K. (2008). Identifying the correct number of classes in growth mixture models.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Advances in latent variable mixture models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2007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317-341.</w:t>
      </w:r>
    </w:p>
    <w:p w14:paraId="44CE0808" w14:textId="77777777" w:rsidR="003C7F5C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Vandenberg, R. J., &amp; Lance, C. E. (2000). A review and synthesis of the measurement invariance literature: Suggestions, practices, and recommendations for organizational research.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Organizational research methods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4-70.</w:t>
      </w:r>
    </w:p>
    <w:p w14:paraId="2F170262" w14:textId="77777777" w:rsidR="003C7F5C" w:rsidRPr="00E725FD" w:rsidRDefault="003C7F5C" w:rsidP="00A85245">
      <w:pPr>
        <w:spacing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Wasserstein, R. L., &amp; Lazar, N. A. (2016). The ASA’s Statement on p-Values: Context, Process, and Purpose.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E725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</w:t>
      </w:r>
      <w:r w:rsidRPr="00E725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Statistician</w:t>
      </w:r>
      <w:r w:rsidRPr="00E72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25FD">
        <w:rPr>
          <w:rFonts w:ascii="Times New Roman" w:eastAsia="Times New Roman" w:hAnsi="Times New Roman" w:cs="Times New Roman"/>
          <w:i/>
          <w:sz w:val="24"/>
          <w:szCs w:val="24"/>
        </w:rPr>
        <w:t>70</w:t>
      </w:r>
      <w:r w:rsidRPr="00E725FD">
        <w:rPr>
          <w:rFonts w:ascii="Times New Roman" w:eastAsia="Times New Roman" w:hAnsi="Times New Roman" w:cs="Times New Roman"/>
          <w:sz w:val="24"/>
          <w:szCs w:val="24"/>
        </w:rPr>
        <w:t>(2), 129–133.</w:t>
      </w:r>
    </w:p>
    <w:p w14:paraId="7D1C01F0" w14:textId="77777777" w:rsidR="003C7F5C" w:rsidRPr="004F11FD" w:rsidRDefault="003C7F5C" w:rsidP="00A85245">
      <w:pPr>
        <w:spacing w:line="240" w:lineRule="auto"/>
        <w:ind w:left="142" w:firstLine="425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Widaman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K. F., Ferrer, E., &amp; Conger, R. D. (2010). Factorial invariance within longitudinal structural equation models: Measuring the same construct across time.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Child</w:t>
      </w:r>
      <w:r w:rsidRPr="004F11FD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Development</w:t>
      </w:r>
      <w:r w:rsidRPr="004F11FD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Perspectives</w:t>
      </w:r>
      <w:r w:rsidRPr="004F11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, </w:t>
      </w:r>
      <w:r w:rsidRPr="004F11FD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  <w:lang w:val="ru-RU"/>
        </w:rPr>
        <w:t>4</w:t>
      </w:r>
      <w:r w:rsidRPr="004F11F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(1), 10-18.</w:t>
      </w:r>
    </w:p>
    <w:p w14:paraId="6FED892F" w14:textId="77777777" w:rsidR="004D10E4" w:rsidRDefault="004D10E4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78B373" w14:textId="62845B81" w:rsidR="006C14FF" w:rsidRPr="00866322" w:rsidRDefault="007801C3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B2B27"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D10E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B2B27"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Программные средства</w:t>
      </w:r>
    </w:p>
    <w:p w14:paraId="65892BE6" w14:textId="77777777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SPSS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Stata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Mplus</w:t>
      </w:r>
      <w:proofErr w:type="spellEnd"/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. Так как курс носит в большей степени теоретический характер и изучение пакетов для реализации статистических методов не входит в программу, то выбор пакета для написания эссе или подготовки к проекту остается на усмотрение аспиранта.</w:t>
      </w:r>
    </w:p>
    <w:p w14:paraId="5A6610B0" w14:textId="2696C27C" w:rsidR="006C14FF" w:rsidRPr="003C7F5C" w:rsidRDefault="007801C3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7F5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EB2B27" w:rsidRPr="003C7F5C">
        <w:rPr>
          <w:rFonts w:ascii="Times New Roman" w:eastAsia="Times New Roman" w:hAnsi="Times New Roman" w:cs="Times New Roman"/>
          <w:sz w:val="24"/>
          <w:szCs w:val="24"/>
          <w:lang w:val="ru-RU"/>
        </w:rPr>
        <w:t>.  Материально-техническое обеспечение дисциплины</w:t>
      </w:r>
    </w:p>
    <w:p w14:paraId="189B0CA0" w14:textId="25F2924A" w:rsidR="006C14FF" w:rsidRPr="00866322" w:rsidRDefault="00EB2B27" w:rsidP="00A85245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7F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66322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Проектор (для лекций или семинаров)</w:t>
      </w:r>
      <w:r w:rsidR="004D10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компьютер (ноутбук) для преподавателя</w:t>
      </w:r>
      <w:r w:rsidR="007801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F40240E" w14:textId="77777777" w:rsidR="006C14FF" w:rsidRPr="00866322" w:rsidRDefault="006C14FF" w:rsidP="00A85245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6C14FF" w:rsidRPr="00866322" w:rsidSect="00503584">
      <w:headerReference w:type="default" r:id="rId14"/>
      <w:pgSz w:w="11909" w:h="16834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F1C16" w14:textId="77777777" w:rsidR="00E010C7" w:rsidRDefault="00E010C7" w:rsidP="00866322">
      <w:pPr>
        <w:spacing w:line="240" w:lineRule="auto"/>
      </w:pPr>
      <w:r>
        <w:separator/>
      </w:r>
    </w:p>
  </w:endnote>
  <w:endnote w:type="continuationSeparator" w:id="0">
    <w:p w14:paraId="0193FF86" w14:textId="77777777" w:rsidR="00E010C7" w:rsidRDefault="00E010C7" w:rsidP="00866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04276" w14:textId="77777777" w:rsidR="00E010C7" w:rsidRDefault="00E010C7" w:rsidP="00866322">
      <w:pPr>
        <w:spacing w:line="240" w:lineRule="auto"/>
      </w:pPr>
      <w:r>
        <w:separator/>
      </w:r>
    </w:p>
  </w:footnote>
  <w:footnote w:type="continuationSeparator" w:id="0">
    <w:p w14:paraId="13486472" w14:textId="77777777" w:rsidR="00E010C7" w:rsidRDefault="00E010C7" w:rsidP="00866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77B11" w:rsidRPr="00A92A82" w14:paraId="1D6A40EB" w14:textId="77777777" w:rsidTr="00EB2B27">
      <w:tc>
        <w:tcPr>
          <w:tcW w:w="876" w:type="dxa"/>
        </w:tcPr>
        <w:p w14:paraId="2621F585" w14:textId="77777777" w:rsidR="00677B11" w:rsidRPr="00503584" w:rsidRDefault="00677B11" w:rsidP="00EB2B27">
          <w:pPr>
            <w:pStyle w:val="a8"/>
            <w:rPr>
              <w:rFonts w:ascii="Times New Roman" w:hAnsi="Times New Roman" w:cs="Times New Roman"/>
            </w:rPr>
          </w:pPr>
          <w:r w:rsidRPr="00503584">
            <w:rPr>
              <w:rFonts w:ascii="Times New Roman" w:hAnsi="Times New Roman" w:cs="Times New Roman"/>
              <w:noProof/>
              <w:sz w:val="20"/>
              <w:szCs w:val="20"/>
              <w:lang w:val="ru-RU"/>
            </w:rPr>
            <w:drawing>
              <wp:inline distT="0" distB="0" distL="0" distR="0" wp14:anchorId="433F38A9" wp14:editId="6B6D78F1">
                <wp:extent cx="409575" cy="38989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14:paraId="7FD4AFD3" w14:textId="17FA166E" w:rsidR="00677B11" w:rsidRPr="00503584" w:rsidRDefault="00677B11" w:rsidP="00EB2B27">
          <w:pPr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503584">
            <w:rPr>
              <w:rFonts w:ascii="Times New Roman" w:hAnsi="Times New Roman" w:cs="Times New Roman"/>
              <w:sz w:val="20"/>
              <w:szCs w:val="20"/>
              <w:lang w:val="ru-RU"/>
            </w:rPr>
            <w:t>Национальный исследовательский университет «Высшая школа экономики»</w:t>
          </w:r>
          <w:r w:rsidRPr="00503584">
            <w:rPr>
              <w:rFonts w:ascii="Times New Roman" w:hAnsi="Times New Roman" w:cs="Times New Roman"/>
              <w:sz w:val="20"/>
              <w:szCs w:val="20"/>
              <w:lang w:val="ru-RU"/>
            </w:rPr>
            <w:br/>
            <w:t>Программа дисциплины «Углубленная статистика»</w:t>
          </w:r>
          <w:r w:rsidRPr="00503584">
            <w:rPr>
              <w:rFonts w:ascii="Times New Roman" w:hAnsi="Times New Roman" w:cs="Times New Roman"/>
              <w:color w:val="8DB3E2"/>
              <w:sz w:val="20"/>
              <w:szCs w:val="20"/>
              <w:lang w:val="ru-RU"/>
            </w:rPr>
            <w:t xml:space="preserve"> </w:t>
          </w:r>
          <w:r w:rsidR="004F11FD" w:rsidRPr="004F11FD">
            <w:rPr>
              <w:rFonts w:ascii="Times New Roman" w:hAnsi="Times New Roman" w:cs="Times New Roman"/>
              <w:sz w:val="20"/>
              <w:szCs w:val="20"/>
              <w:lang w:val="ru-RU"/>
            </w:rPr>
            <w:t>по направлению подготовки научно-педагогических кадров в аспирантуре 44.06.01 Образование и педагогические науки</w:t>
          </w:r>
        </w:p>
      </w:tc>
    </w:tr>
  </w:tbl>
  <w:p w14:paraId="1049363D" w14:textId="77777777" w:rsidR="00677B11" w:rsidRPr="001D6FDB" w:rsidRDefault="00677B11">
    <w:pPr>
      <w:pStyle w:val="a8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D63"/>
    <w:multiLevelType w:val="multilevel"/>
    <w:tmpl w:val="594C1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A6262E"/>
    <w:multiLevelType w:val="multilevel"/>
    <w:tmpl w:val="FF0E5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0NLI0NDQ0MzA0swQCCyUdpeDU4uLM/DyQAuNaAAcWEXQsAAAA"/>
  </w:docVars>
  <w:rsids>
    <w:rsidRoot w:val="006C14FF"/>
    <w:rsid w:val="00015AB4"/>
    <w:rsid w:val="000E223C"/>
    <w:rsid w:val="00165F16"/>
    <w:rsid w:val="001D6FDB"/>
    <w:rsid w:val="00240F89"/>
    <w:rsid w:val="003055DF"/>
    <w:rsid w:val="00383A66"/>
    <w:rsid w:val="003C7F5C"/>
    <w:rsid w:val="003E0E32"/>
    <w:rsid w:val="00434B97"/>
    <w:rsid w:val="004D10E4"/>
    <w:rsid w:val="004F11FD"/>
    <w:rsid w:val="00503584"/>
    <w:rsid w:val="005844B7"/>
    <w:rsid w:val="00677B11"/>
    <w:rsid w:val="006C14FF"/>
    <w:rsid w:val="00767042"/>
    <w:rsid w:val="007801C3"/>
    <w:rsid w:val="008079A9"/>
    <w:rsid w:val="008419A8"/>
    <w:rsid w:val="00866322"/>
    <w:rsid w:val="00964AA4"/>
    <w:rsid w:val="00A06221"/>
    <w:rsid w:val="00A23C77"/>
    <w:rsid w:val="00A54519"/>
    <w:rsid w:val="00A85245"/>
    <w:rsid w:val="00A92A82"/>
    <w:rsid w:val="00B16CA8"/>
    <w:rsid w:val="00D8673F"/>
    <w:rsid w:val="00E010C7"/>
    <w:rsid w:val="00E02E7A"/>
    <w:rsid w:val="00E117CB"/>
    <w:rsid w:val="00E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2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663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6322"/>
  </w:style>
  <w:style w:type="paragraph" w:styleId="aa">
    <w:name w:val="footer"/>
    <w:basedOn w:val="a"/>
    <w:link w:val="ab"/>
    <w:uiPriority w:val="99"/>
    <w:unhideWhenUsed/>
    <w:rsid w:val="0086632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322"/>
  </w:style>
  <w:style w:type="paragraph" w:styleId="ac">
    <w:name w:val="Balloon Text"/>
    <w:basedOn w:val="a"/>
    <w:link w:val="ad"/>
    <w:uiPriority w:val="99"/>
    <w:semiHidden/>
    <w:unhideWhenUsed/>
    <w:rsid w:val="0086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6322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B2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2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2B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2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2B27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2B27"/>
    <w:pPr>
      <w:spacing w:line="240" w:lineRule="auto"/>
      <w:contextualSpacing w:val="0"/>
    </w:pPr>
  </w:style>
  <w:style w:type="paragraph" w:styleId="af4">
    <w:name w:val="List Paragraph"/>
    <w:basedOn w:val="a"/>
    <w:uiPriority w:val="34"/>
    <w:qFormat/>
    <w:rsid w:val="00EB2B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663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6322"/>
  </w:style>
  <w:style w:type="paragraph" w:styleId="aa">
    <w:name w:val="footer"/>
    <w:basedOn w:val="a"/>
    <w:link w:val="ab"/>
    <w:uiPriority w:val="99"/>
    <w:unhideWhenUsed/>
    <w:rsid w:val="0086632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322"/>
  </w:style>
  <w:style w:type="paragraph" w:styleId="ac">
    <w:name w:val="Balloon Text"/>
    <w:basedOn w:val="a"/>
    <w:link w:val="ad"/>
    <w:uiPriority w:val="99"/>
    <w:semiHidden/>
    <w:unhideWhenUsed/>
    <w:rsid w:val="0086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6322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B2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2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2B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2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2B27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2B27"/>
    <w:pPr>
      <w:spacing w:line="240" w:lineRule="auto"/>
      <w:contextualSpacing w:val="0"/>
    </w:pPr>
  </w:style>
  <w:style w:type="paragraph" w:styleId="af4">
    <w:name w:val="List Paragraph"/>
    <w:basedOn w:val="a"/>
    <w:uiPriority w:val="34"/>
    <w:qFormat/>
    <w:rsid w:val="00EB2B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hanacademy.org/math/linear-algebra/matrix-transformatio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hanacademy.org/math/linear-algebra/matrix-transforma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hanacademy.org/math/algebra-home/alg-matric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x.org/course/linear-algebra-foundations-to-fronti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x.org/course/introduction-to-linear-models-and-matrix-algebr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31CB-2C6D-44D1-834A-FE8915DC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6262</Words>
  <Characters>35698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Канонир Татьяна Николаевна</dc:creator>
  <cp:lastModifiedBy>Дерзкова</cp:lastModifiedBy>
  <cp:revision>11</cp:revision>
  <dcterms:created xsi:type="dcterms:W3CDTF">2019-01-25T17:33:00Z</dcterms:created>
  <dcterms:modified xsi:type="dcterms:W3CDTF">2019-01-28T11:49:00Z</dcterms:modified>
</cp:coreProperties>
</file>