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2B" w:rsidRPr="00E30867" w:rsidRDefault="00374737" w:rsidP="00C3702B">
      <w:pPr>
        <w:ind w:left="-567" w:right="-284"/>
        <w:jc w:val="center"/>
        <w:rPr>
          <w:b/>
          <w:sz w:val="28"/>
          <w:szCs w:val="28"/>
          <w:lang w:val="ru-RU"/>
        </w:rPr>
      </w:pPr>
      <w:r w:rsidRPr="00E30867">
        <w:rPr>
          <w:b/>
          <w:sz w:val="28"/>
          <w:szCs w:val="28"/>
          <w:lang w:val="ru-RU"/>
        </w:rPr>
        <w:t>НАЦИОНАЛЬНЫЙ ИССЛЕДОВАТЕЛЬСКИЙ УНИВЕРСИТЕТ</w:t>
      </w:r>
    </w:p>
    <w:p w:rsidR="00374737" w:rsidRPr="00E30867" w:rsidRDefault="00374737" w:rsidP="00C3702B">
      <w:pPr>
        <w:ind w:left="-567" w:right="-284"/>
        <w:jc w:val="center"/>
        <w:rPr>
          <w:b/>
          <w:sz w:val="28"/>
          <w:szCs w:val="28"/>
          <w:lang w:val="ru-RU"/>
        </w:rPr>
      </w:pPr>
    </w:p>
    <w:p w:rsidR="00374737" w:rsidRPr="00E30867" w:rsidRDefault="00374737" w:rsidP="00C3702B">
      <w:pPr>
        <w:ind w:left="-567" w:right="-284"/>
        <w:jc w:val="center"/>
        <w:rPr>
          <w:b/>
          <w:sz w:val="28"/>
          <w:szCs w:val="28"/>
          <w:lang w:val="ru-RU"/>
        </w:rPr>
      </w:pPr>
      <w:r w:rsidRPr="00E30867">
        <w:rPr>
          <w:b/>
          <w:sz w:val="28"/>
          <w:szCs w:val="28"/>
          <w:lang w:val="ru-RU"/>
        </w:rPr>
        <w:t>«ВЫСШАЯ ШКОЛА ЭКОНОМИКИ»</w:t>
      </w:r>
    </w:p>
    <w:p w:rsidR="00C3702B" w:rsidRPr="00E30867" w:rsidRDefault="00C3702B" w:rsidP="00C3702B">
      <w:pPr>
        <w:pStyle w:val="a3"/>
        <w:ind w:firstLine="0"/>
        <w:rPr>
          <w:lang w:val="ru-RU"/>
        </w:rPr>
      </w:pPr>
    </w:p>
    <w:p w:rsidR="00C3702B" w:rsidRPr="00E30867" w:rsidRDefault="00C3702B" w:rsidP="00C3702B">
      <w:pPr>
        <w:pStyle w:val="a3"/>
        <w:ind w:firstLine="0"/>
        <w:rPr>
          <w:lang w:val="ru-RU"/>
        </w:rPr>
      </w:pPr>
    </w:p>
    <w:p w:rsidR="00C3702B" w:rsidRPr="00E30867" w:rsidRDefault="00C3702B" w:rsidP="00C3702B">
      <w:pPr>
        <w:jc w:val="center"/>
        <w:rPr>
          <w:i/>
          <w:color w:val="000000"/>
          <w:spacing w:val="9"/>
          <w:sz w:val="22"/>
          <w:lang w:val="ru-RU"/>
        </w:rPr>
      </w:pPr>
    </w:p>
    <w:p w:rsidR="00C3702B" w:rsidRPr="00E30867" w:rsidRDefault="00C3702B" w:rsidP="00C3702B">
      <w:pPr>
        <w:rPr>
          <w:sz w:val="22"/>
          <w:lang w:val="ru-RU"/>
        </w:rPr>
      </w:pPr>
    </w:p>
    <w:p w:rsidR="00C3702B" w:rsidRPr="00E30867" w:rsidRDefault="00C3702B" w:rsidP="00C3702B">
      <w:pPr>
        <w:jc w:val="center"/>
        <w:rPr>
          <w:sz w:val="22"/>
          <w:szCs w:val="28"/>
          <w:lang w:val="ru-RU"/>
        </w:rPr>
      </w:pPr>
    </w:p>
    <w:p w:rsidR="00C3702B" w:rsidRPr="00E30867" w:rsidRDefault="00C3702B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E30867">
        <w:rPr>
          <w:color w:val="000000"/>
          <w:spacing w:val="9"/>
          <w:sz w:val="26"/>
          <w:szCs w:val="26"/>
          <w:lang w:val="ru-RU"/>
        </w:rPr>
        <w:t>УТВЕРЖДАЮ</w:t>
      </w:r>
    </w:p>
    <w:p w:rsidR="00C3702B" w:rsidRPr="00E30867" w:rsidRDefault="00C3702B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E30867">
        <w:rPr>
          <w:color w:val="000000"/>
          <w:spacing w:val="9"/>
          <w:sz w:val="26"/>
          <w:szCs w:val="26"/>
          <w:lang w:val="ru-RU"/>
        </w:rPr>
        <w:t xml:space="preserve">Проректор </w:t>
      </w:r>
    </w:p>
    <w:p w:rsidR="00C3702B" w:rsidRPr="00E30867" w:rsidRDefault="00C3702B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:rsidR="00C3702B" w:rsidRPr="00E30867" w:rsidRDefault="00DD5043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E30867">
        <w:rPr>
          <w:color w:val="000000"/>
          <w:spacing w:val="9"/>
          <w:sz w:val="26"/>
          <w:szCs w:val="26"/>
          <w:lang w:val="ru-RU"/>
        </w:rPr>
        <w:t>__________________</w:t>
      </w:r>
      <w:r w:rsidR="00C3702B" w:rsidRPr="00E30867">
        <w:rPr>
          <w:color w:val="000000"/>
          <w:spacing w:val="9"/>
          <w:sz w:val="26"/>
          <w:szCs w:val="26"/>
          <w:lang w:val="ru-RU"/>
        </w:rPr>
        <w:t xml:space="preserve"> </w:t>
      </w:r>
      <w:r w:rsidR="00374737" w:rsidRPr="00E30867">
        <w:rPr>
          <w:color w:val="000000"/>
          <w:spacing w:val="9"/>
          <w:sz w:val="26"/>
          <w:szCs w:val="26"/>
          <w:lang w:val="ru-RU"/>
        </w:rPr>
        <w:t>С.Ю. Рощин</w:t>
      </w:r>
    </w:p>
    <w:p w:rsidR="00C3702B" w:rsidRPr="00E30867" w:rsidRDefault="00C3702B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:rsidR="00C3702B" w:rsidRPr="00E30867" w:rsidRDefault="008F6199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E30867">
        <w:rPr>
          <w:color w:val="000000"/>
          <w:spacing w:val="9"/>
          <w:sz w:val="26"/>
          <w:szCs w:val="26"/>
          <w:lang w:val="ru-RU"/>
        </w:rPr>
        <w:t>«</w:t>
      </w:r>
      <w:r w:rsidR="005F76E3">
        <w:rPr>
          <w:color w:val="000000"/>
          <w:spacing w:val="9"/>
          <w:sz w:val="26"/>
          <w:szCs w:val="26"/>
          <w:lang w:val="ru-RU"/>
        </w:rPr>
        <w:t>06</w:t>
      </w:r>
      <w:r w:rsidRPr="00E30867">
        <w:rPr>
          <w:color w:val="000000"/>
          <w:spacing w:val="9"/>
          <w:sz w:val="26"/>
          <w:szCs w:val="26"/>
          <w:lang w:val="ru-RU"/>
        </w:rPr>
        <w:t>»</w:t>
      </w:r>
      <w:r w:rsidR="005A599F">
        <w:rPr>
          <w:color w:val="000000"/>
          <w:spacing w:val="9"/>
          <w:sz w:val="26"/>
          <w:szCs w:val="26"/>
          <w:lang w:val="ru-RU"/>
        </w:rPr>
        <w:t xml:space="preserve"> </w:t>
      </w:r>
      <w:r w:rsidR="005F76E3">
        <w:rPr>
          <w:color w:val="000000"/>
          <w:spacing w:val="9"/>
          <w:sz w:val="26"/>
          <w:szCs w:val="26"/>
          <w:lang w:val="ru-RU"/>
        </w:rPr>
        <w:t>декабря</w:t>
      </w:r>
      <w:r w:rsidRPr="00E30867">
        <w:rPr>
          <w:color w:val="000000"/>
          <w:spacing w:val="9"/>
          <w:sz w:val="26"/>
          <w:szCs w:val="26"/>
          <w:lang w:val="ru-RU"/>
        </w:rPr>
        <w:t xml:space="preserve"> 201</w:t>
      </w:r>
      <w:r w:rsidR="005F76E3">
        <w:rPr>
          <w:color w:val="000000"/>
          <w:spacing w:val="9"/>
          <w:sz w:val="26"/>
          <w:szCs w:val="26"/>
          <w:lang w:val="ru-RU"/>
        </w:rPr>
        <w:t>9</w:t>
      </w:r>
      <w:r w:rsidR="00C3702B" w:rsidRPr="00E30867">
        <w:rPr>
          <w:color w:val="000000"/>
          <w:spacing w:val="9"/>
          <w:sz w:val="26"/>
          <w:szCs w:val="26"/>
          <w:lang w:val="ru-RU"/>
        </w:rPr>
        <w:t xml:space="preserve"> г.</w:t>
      </w:r>
    </w:p>
    <w:p w:rsidR="00DD5043" w:rsidRPr="00E30867" w:rsidRDefault="00DD5043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:rsidR="00DD5043" w:rsidRPr="00E30867" w:rsidRDefault="00DD5043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:rsidR="00DD5043" w:rsidRPr="00E30867" w:rsidRDefault="005A599F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>
        <w:rPr>
          <w:color w:val="000000"/>
          <w:spacing w:val="9"/>
          <w:sz w:val="26"/>
          <w:szCs w:val="26"/>
          <w:lang w:val="ru-RU"/>
        </w:rPr>
        <w:t>СОГЛАСОВАН</w:t>
      </w:r>
      <w:r w:rsidR="00DD5043" w:rsidRPr="00E30867">
        <w:rPr>
          <w:color w:val="000000"/>
          <w:spacing w:val="9"/>
          <w:sz w:val="26"/>
          <w:szCs w:val="26"/>
          <w:lang w:val="ru-RU"/>
        </w:rPr>
        <w:t>О</w:t>
      </w:r>
    </w:p>
    <w:p w:rsidR="00DD5043" w:rsidRPr="00D56C26" w:rsidRDefault="00DD5043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B24DA2">
        <w:rPr>
          <w:color w:val="000000"/>
          <w:spacing w:val="9"/>
          <w:sz w:val="26"/>
          <w:szCs w:val="26"/>
          <w:lang w:val="ru-RU"/>
        </w:rPr>
        <w:t xml:space="preserve">Академическим советом Аспирантской школы по </w:t>
      </w:r>
      <w:r w:rsidR="005F76E3">
        <w:rPr>
          <w:color w:val="000000"/>
          <w:spacing w:val="9"/>
          <w:sz w:val="26"/>
          <w:szCs w:val="26"/>
          <w:lang w:val="ru-RU"/>
        </w:rPr>
        <w:t>искусству и дизайну</w:t>
      </w:r>
    </w:p>
    <w:p w:rsidR="00DD5043" w:rsidRPr="00E30867" w:rsidRDefault="00DD5043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341CF3">
        <w:rPr>
          <w:color w:val="000000"/>
          <w:spacing w:val="9"/>
          <w:sz w:val="26"/>
          <w:szCs w:val="26"/>
          <w:lang w:val="ru-RU"/>
        </w:rPr>
        <w:t xml:space="preserve">(протокол № </w:t>
      </w:r>
      <w:r w:rsidR="005F76E3">
        <w:rPr>
          <w:color w:val="000000"/>
          <w:spacing w:val="9"/>
          <w:sz w:val="26"/>
          <w:szCs w:val="26"/>
          <w:lang w:val="ru-RU"/>
        </w:rPr>
        <w:t>18</w:t>
      </w:r>
      <w:r w:rsidR="00082125" w:rsidRPr="00341CF3">
        <w:rPr>
          <w:color w:val="000000"/>
          <w:spacing w:val="9"/>
          <w:sz w:val="26"/>
          <w:szCs w:val="26"/>
          <w:lang w:val="ru-RU"/>
        </w:rPr>
        <w:t xml:space="preserve"> </w:t>
      </w:r>
      <w:r w:rsidRPr="00341CF3">
        <w:rPr>
          <w:color w:val="000000"/>
          <w:spacing w:val="9"/>
          <w:sz w:val="26"/>
          <w:szCs w:val="26"/>
          <w:lang w:val="ru-RU"/>
        </w:rPr>
        <w:t>от</w:t>
      </w:r>
      <w:r w:rsidR="00FC6185" w:rsidRPr="00341CF3">
        <w:rPr>
          <w:color w:val="000000"/>
          <w:spacing w:val="9"/>
          <w:sz w:val="26"/>
          <w:szCs w:val="26"/>
          <w:lang w:val="ru-RU"/>
        </w:rPr>
        <w:t xml:space="preserve"> </w:t>
      </w:r>
      <w:r w:rsidR="005F76E3">
        <w:rPr>
          <w:color w:val="000000"/>
          <w:spacing w:val="9"/>
          <w:sz w:val="26"/>
          <w:szCs w:val="26"/>
          <w:lang w:val="ru-RU"/>
        </w:rPr>
        <w:t>05</w:t>
      </w:r>
      <w:r w:rsidR="00FC6185" w:rsidRPr="00341CF3">
        <w:rPr>
          <w:color w:val="000000"/>
          <w:spacing w:val="9"/>
          <w:sz w:val="26"/>
          <w:szCs w:val="26"/>
          <w:lang w:val="ru-RU"/>
        </w:rPr>
        <w:t xml:space="preserve"> </w:t>
      </w:r>
      <w:r w:rsidR="005F76E3">
        <w:rPr>
          <w:color w:val="000000"/>
          <w:spacing w:val="9"/>
          <w:sz w:val="26"/>
          <w:szCs w:val="26"/>
          <w:lang w:val="ru-RU"/>
        </w:rPr>
        <w:t>декабря</w:t>
      </w:r>
      <w:r w:rsidR="00FC6185" w:rsidRPr="00341CF3">
        <w:rPr>
          <w:color w:val="000000"/>
          <w:spacing w:val="9"/>
          <w:sz w:val="26"/>
          <w:szCs w:val="26"/>
          <w:lang w:val="ru-RU"/>
        </w:rPr>
        <w:t xml:space="preserve"> 201</w:t>
      </w:r>
      <w:r w:rsidR="005F76E3">
        <w:rPr>
          <w:color w:val="000000"/>
          <w:spacing w:val="9"/>
          <w:sz w:val="26"/>
          <w:szCs w:val="26"/>
          <w:lang w:val="ru-RU"/>
        </w:rPr>
        <w:t>9</w:t>
      </w:r>
      <w:r w:rsidRPr="00341CF3">
        <w:rPr>
          <w:color w:val="000000"/>
          <w:spacing w:val="9"/>
          <w:sz w:val="26"/>
          <w:szCs w:val="26"/>
          <w:lang w:val="ru-RU"/>
        </w:rPr>
        <w:t>).</w:t>
      </w:r>
    </w:p>
    <w:p w:rsidR="00374737" w:rsidRPr="00E30867" w:rsidRDefault="00374737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:rsidR="00374737" w:rsidRPr="00E30867" w:rsidRDefault="00374737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:rsidR="00374737" w:rsidRPr="00E30867" w:rsidRDefault="00374737" w:rsidP="00C3702B">
      <w:pPr>
        <w:ind w:left="4820"/>
        <w:rPr>
          <w:color w:val="000000"/>
          <w:spacing w:val="9"/>
          <w:sz w:val="24"/>
          <w:szCs w:val="22"/>
          <w:lang w:val="ru-RU"/>
        </w:rPr>
      </w:pPr>
    </w:p>
    <w:p w:rsidR="00C3702B" w:rsidRPr="00E30867" w:rsidRDefault="00C3702B" w:rsidP="00C3702B">
      <w:pPr>
        <w:jc w:val="center"/>
        <w:rPr>
          <w:sz w:val="22"/>
          <w:lang w:val="ru-RU"/>
        </w:rPr>
      </w:pPr>
    </w:p>
    <w:p w:rsidR="00C3702B" w:rsidRPr="00E30867" w:rsidRDefault="00C3702B" w:rsidP="00C3702B">
      <w:pPr>
        <w:tabs>
          <w:tab w:val="left" w:pos="5670"/>
        </w:tabs>
        <w:ind w:left="5670" w:hanging="567"/>
        <w:rPr>
          <w:sz w:val="28"/>
          <w:szCs w:val="28"/>
          <w:lang w:val="ru-RU"/>
        </w:rPr>
      </w:pPr>
    </w:p>
    <w:p w:rsidR="00C3702B" w:rsidRPr="00E30867" w:rsidRDefault="00C3702B" w:rsidP="00E53F40">
      <w:pPr>
        <w:tabs>
          <w:tab w:val="left" w:pos="0"/>
          <w:tab w:val="left" w:pos="5670"/>
        </w:tabs>
        <w:ind w:left="5670" w:hanging="567"/>
        <w:rPr>
          <w:sz w:val="28"/>
          <w:szCs w:val="28"/>
          <w:lang w:val="ru-RU"/>
        </w:rPr>
      </w:pPr>
    </w:p>
    <w:p w:rsidR="003B1857" w:rsidRPr="00E30867" w:rsidRDefault="00891FB2" w:rsidP="0022323F">
      <w:pPr>
        <w:pStyle w:val="2"/>
        <w:tabs>
          <w:tab w:val="left" w:pos="0"/>
        </w:tabs>
        <w:rPr>
          <w:sz w:val="40"/>
          <w:lang w:val="ru-RU"/>
        </w:rPr>
      </w:pPr>
      <w:r w:rsidRPr="00E30867">
        <w:rPr>
          <w:caps/>
          <w:sz w:val="32"/>
          <w:lang w:val="ru-RU"/>
        </w:rPr>
        <w:t>ПРОГРАММА ГОСУДАРСТВЕНН</w:t>
      </w:r>
      <w:r w:rsidR="0022323F">
        <w:rPr>
          <w:caps/>
          <w:sz w:val="32"/>
          <w:lang w:val="ru-RU"/>
        </w:rPr>
        <w:t>о</w:t>
      </w:r>
      <w:r w:rsidRPr="00E30867">
        <w:rPr>
          <w:caps/>
          <w:sz w:val="32"/>
          <w:lang w:val="ru-RU"/>
        </w:rPr>
        <w:t>Й ИТОГОВОЙ АТТЕСТАЦИИ</w:t>
      </w:r>
      <w:r w:rsidR="00C3702B" w:rsidRPr="00E30867">
        <w:rPr>
          <w:b w:val="0"/>
          <w:caps/>
          <w:sz w:val="32"/>
          <w:lang w:val="ru-RU"/>
        </w:rPr>
        <w:t xml:space="preserve"> </w:t>
      </w:r>
    </w:p>
    <w:p w:rsidR="00611D36" w:rsidRPr="00E30867" w:rsidRDefault="00611D36" w:rsidP="003B1857">
      <w:pPr>
        <w:pStyle w:val="2"/>
        <w:outlineLvl w:val="1"/>
        <w:rPr>
          <w:b w:val="0"/>
          <w:sz w:val="28"/>
          <w:szCs w:val="28"/>
          <w:lang w:val="ru-RU"/>
        </w:rPr>
      </w:pPr>
    </w:p>
    <w:p w:rsidR="00FE29F6" w:rsidRPr="00E30867" w:rsidRDefault="00FE29F6" w:rsidP="00C02F95">
      <w:pPr>
        <w:rPr>
          <w:lang w:val="ru-RU"/>
        </w:rPr>
      </w:pPr>
    </w:p>
    <w:p w:rsidR="00C3702B" w:rsidRPr="00E30867" w:rsidRDefault="00C3702B" w:rsidP="00C3702B">
      <w:pPr>
        <w:rPr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>Уровень высшего образования</w:t>
      </w:r>
    </w:p>
    <w:p w:rsidR="0030184A" w:rsidRPr="00E30867" w:rsidRDefault="00374737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>п</w:t>
      </w:r>
      <w:r w:rsidR="0030184A" w:rsidRPr="00E30867">
        <w:rPr>
          <w:sz w:val="28"/>
          <w:lang w:val="ru-RU"/>
        </w:rPr>
        <w:t>одготовка кадров высшей квалификации</w:t>
      </w: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30184A" w:rsidRPr="005F76E3" w:rsidRDefault="0030184A" w:rsidP="005F76E3">
      <w:pPr>
        <w:pStyle w:val="a5"/>
        <w:tabs>
          <w:tab w:val="left" w:pos="0"/>
        </w:tabs>
        <w:ind w:left="0"/>
        <w:jc w:val="center"/>
        <w:rPr>
          <w:rFonts w:eastAsia="SimSun"/>
          <w:kern w:val="2"/>
          <w:sz w:val="28"/>
          <w:szCs w:val="28"/>
          <w:u w:val="single"/>
          <w:lang w:val="ru-RU" w:eastAsia="zh-CN"/>
        </w:rPr>
      </w:pPr>
      <w:r w:rsidRPr="00E30867">
        <w:rPr>
          <w:sz w:val="28"/>
          <w:lang w:val="ru-RU"/>
        </w:rPr>
        <w:t xml:space="preserve">Направление подготовки </w:t>
      </w:r>
      <w:r w:rsidR="005F76E3" w:rsidRPr="005F76E3">
        <w:rPr>
          <w:rFonts w:eastAsia="SimSun"/>
          <w:kern w:val="2"/>
          <w:sz w:val="28"/>
          <w:szCs w:val="28"/>
          <w:u w:val="single"/>
          <w:lang w:val="ru-RU" w:eastAsia="zh-CN"/>
        </w:rPr>
        <w:t>50.06.01 «Искусствоведение»</w:t>
      </w:r>
    </w:p>
    <w:p w:rsidR="005F76E3" w:rsidRPr="005F76E3" w:rsidRDefault="00460154" w:rsidP="005F76E3">
      <w:pPr>
        <w:spacing w:line="23" w:lineRule="atLeast"/>
        <w:jc w:val="center"/>
        <w:rPr>
          <w:sz w:val="28"/>
          <w:szCs w:val="28"/>
          <w:lang w:val="ru-RU"/>
        </w:rPr>
      </w:pPr>
      <w:r w:rsidRPr="00E30867">
        <w:rPr>
          <w:sz w:val="28"/>
          <w:lang w:val="ru-RU"/>
        </w:rPr>
        <w:t>Направленност</w:t>
      </w:r>
      <w:r w:rsidR="00FC6185">
        <w:rPr>
          <w:sz w:val="28"/>
          <w:lang w:val="ru-RU"/>
        </w:rPr>
        <w:t>и</w:t>
      </w:r>
      <w:r w:rsidRPr="00E30867">
        <w:rPr>
          <w:sz w:val="28"/>
          <w:lang w:val="ru-RU"/>
        </w:rPr>
        <w:t xml:space="preserve"> (профил</w:t>
      </w:r>
      <w:r w:rsidR="00FC6185">
        <w:rPr>
          <w:sz w:val="28"/>
          <w:lang w:val="ru-RU"/>
        </w:rPr>
        <w:t>и</w:t>
      </w:r>
      <w:r w:rsidRPr="00E30867">
        <w:rPr>
          <w:sz w:val="28"/>
          <w:lang w:val="ru-RU"/>
        </w:rPr>
        <w:t>) подготовки</w:t>
      </w:r>
      <w:r w:rsidR="00FC6185">
        <w:rPr>
          <w:sz w:val="28"/>
          <w:lang w:val="ru-RU"/>
        </w:rPr>
        <w:t>:</w:t>
      </w:r>
      <w:r w:rsidRPr="00E30867">
        <w:rPr>
          <w:sz w:val="28"/>
          <w:lang w:val="ru-RU"/>
        </w:rPr>
        <w:t xml:space="preserve"> </w:t>
      </w:r>
      <w:r w:rsidR="005F76E3" w:rsidRPr="005F76E3">
        <w:rPr>
          <w:rFonts w:eastAsia="SimSun"/>
          <w:kern w:val="2"/>
          <w:sz w:val="26"/>
          <w:szCs w:val="26"/>
          <w:lang w:val="ru-RU" w:eastAsia="zh-CN"/>
        </w:rPr>
        <w:t>профиль 17.00.04 «Изобразительное и декоративно-прикладное искусство и архитектура»</w:t>
      </w:r>
    </w:p>
    <w:p w:rsidR="0030184A" w:rsidRPr="00FC6185" w:rsidRDefault="0030184A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E53F40" w:rsidRPr="00E30867" w:rsidRDefault="00E53F40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rPr>
          <w:sz w:val="28"/>
          <w:lang w:val="ru-RU"/>
        </w:rPr>
      </w:pPr>
    </w:p>
    <w:p w:rsidR="0030184A" w:rsidRPr="006C2138" w:rsidRDefault="0030184A" w:rsidP="0030184A">
      <w:pPr>
        <w:jc w:val="center"/>
        <w:rPr>
          <w:b/>
          <w:sz w:val="24"/>
          <w:szCs w:val="24"/>
          <w:lang w:val="ru-RU"/>
        </w:rPr>
      </w:pPr>
      <w:r w:rsidRPr="00CF5C44">
        <w:rPr>
          <w:b/>
          <w:sz w:val="24"/>
          <w:szCs w:val="24"/>
        </w:rPr>
        <w:t xml:space="preserve">Москва </w:t>
      </w:r>
      <w:r w:rsidR="00374737">
        <w:rPr>
          <w:b/>
          <w:sz w:val="24"/>
          <w:szCs w:val="24"/>
        </w:rPr>
        <w:t xml:space="preserve">- </w:t>
      </w:r>
      <w:r w:rsidRPr="00CF5C44">
        <w:rPr>
          <w:b/>
          <w:sz w:val="24"/>
          <w:szCs w:val="24"/>
        </w:rPr>
        <w:t>201</w:t>
      </w:r>
      <w:r w:rsidR="005F76E3">
        <w:rPr>
          <w:b/>
          <w:sz w:val="24"/>
          <w:szCs w:val="24"/>
          <w:lang w:val="ru-RU"/>
        </w:rPr>
        <w:t>9</w:t>
      </w:r>
    </w:p>
    <w:p w:rsidR="00FE29AE" w:rsidRPr="00647A45" w:rsidRDefault="0030184A" w:rsidP="00647A45">
      <w:pPr>
        <w:pStyle w:val="a5"/>
        <w:numPr>
          <w:ilvl w:val="0"/>
          <w:numId w:val="39"/>
        </w:numPr>
        <w:rPr>
          <w:b/>
          <w:sz w:val="28"/>
          <w:szCs w:val="28"/>
        </w:rPr>
      </w:pPr>
      <w:r w:rsidRPr="00CF5C44">
        <w:br w:type="page"/>
      </w:r>
      <w:r w:rsidR="00647A45">
        <w:rPr>
          <w:b/>
          <w:sz w:val="28"/>
          <w:szCs w:val="28"/>
        </w:rPr>
        <w:lastRenderedPageBreak/>
        <w:t>О</w:t>
      </w:r>
      <w:r w:rsidR="006F6EBF">
        <w:rPr>
          <w:b/>
          <w:sz w:val="28"/>
          <w:szCs w:val="28"/>
          <w:lang w:val="ru-RU"/>
        </w:rPr>
        <w:t>БЩИЕ ПОЛОЖЕНИЯ</w:t>
      </w:r>
    </w:p>
    <w:p w:rsidR="00647A45" w:rsidRPr="00647A45" w:rsidRDefault="00647A45" w:rsidP="00647A45">
      <w:pPr>
        <w:ind w:left="360"/>
        <w:rPr>
          <w:b/>
          <w:sz w:val="28"/>
          <w:szCs w:val="28"/>
        </w:rPr>
      </w:pPr>
    </w:p>
    <w:p w:rsidR="008675ED" w:rsidRPr="00493374" w:rsidRDefault="00E30BE1" w:rsidP="00E30BE1">
      <w:pPr>
        <w:pStyle w:val="a5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675ED" w:rsidRPr="00493374">
        <w:rPr>
          <w:sz w:val="28"/>
          <w:szCs w:val="28"/>
          <w:lang w:val="ru-RU"/>
        </w:rPr>
        <w:t>Настоящая программа государственной итоговой аттестации определяет программу государственного экзамена и порядок</w:t>
      </w:r>
      <w:r w:rsidR="00493374" w:rsidRPr="00493374">
        <w:rPr>
          <w:sz w:val="28"/>
          <w:szCs w:val="28"/>
          <w:lang w:val="ru-RU"/>
        </w:rPr>
        <w:t xml:space="preserve"> представления</w:t>
      </w:r>
      <w:r w:rsidR="00493374">
        <w:rPr>
          <w:sz w:val="28"/>
          <w:szCs w:val="28"/>
          <w:lang w:val="ru-RU"/>
        </w:rPr>
        <w:t xml:space="preserve"> </w:t>
      </w:r>
      <w:r w:rsidR="00493374" w:rsidRPr="00493374">
        <w:rPr>
          <w:sz w:val="28"/>
          <w:szCs w:val="28"/>
          <w:lang w:val="ru-RU"/>
        </w:rPr>
        <w:t xml:space="preserve">научного доклада об </w:t>
      </w:r>
      <w:r w:rsidR="008675ED" w:rsidRPr="00493374">
        <w:rPr>
          <w:sz w:val="28"/>
          <w:szCs w:val="28"/>
          <w:lang w:val="ru-RU"/>
        </w:rPr>
        <w:t>основных</w:t>
      </w:r>
      <w:r w:rsidR="00493374" w:rsidRPr="00493374">
        <w:rPr>
          <w:sz w:val="28"/>
          <w:szCs w:val="28"/>
          <w:lang w:val="ru-RU"/>
        </w:rPr>
        <w:t xml:space="preserve"> р</w:t>
      </w:r>
      <w:r w:rsidR="008675ED" w:rsidRPr="00493374">
        <w:rPr>
          <w:sz w:val="28"/>
          <w:szCs w:val="28"/>
          <w:lang w:val="ru-RU"/>
        </w:rPr>
        <w:t>езультатах подготовленной научно</w:t>
      </w:r>
      <w:r w:rsidR="008675ED" w:rsidRPr="00493374">
        <w:rPr>
          <w:rFonts w:ascii="Cambria Math" w:hAnsi="Cambria Math" w:cs="Cambria Math"/>
          <w:sz w:val="28"/>
          <w:szCs w:val="28"/>
          <w:lang w:val="ru-RU"/>
        </w:rPr>
        <w:t>‐</w:t>
      </w:r>
      <w:r w:rsidR="008675ED" w:rsidRPr="00493374">
        <w:rPr>
          <w:sz w:val="28"/>
          <w:szCs w:val="28"/>
          <w:lang w:val="ru-RU"/>
        </w:rPr>
        <w:t>квалификационно</w:t>
      </w:r>
      <w:r w:rsidR="00493374" w:rsidRPr="00493374">
        <w:rPr>
          <w:sz w:val="28"/>
          <w:szCs w:val="28"/>
          <w:lang w:val="ru-RU"/>
        </w:rPr>
        <w:t xml:space="preserve">й </w:t>
      </w:r>
      <w:r w:rsidR="008675ED" w:rsidRPr="00493374">
        <w:rPr>
          <w:sz w:val="28"/>
          <w:szCs w:val="28"/>
          <w:lang w:val="ru-RU"/>
        </w:rPr>
        <w:t>работы  (диссертации)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аспиранта,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обучающегося</w:t>
      </w:r>
      <w:r w:rsidR="00493374" w:rsidRPr="00493374">
        <w:rPr>
          <w:sz w:val="28"/>
          <w:szCs w:val="28"/>
          <w:lang w:val="ru-RU"/>
        </w:rPr>
        <w:t xml:space="preserve"> в </w:t>
      </w:r>
      <w:r w:rsidR="008675ED" w:rsidRPr="00493374">
        <w:rPr>
          <w:sz w:val="28"/>
          <w:szCs w:val="28"/>
          <w:lang w:val="ru-RU"/>
        </w:rPr>
        <w:t>аспирантуре по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направлению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D56C26">
        <w:rPr>
          <w:sz w:val="28"/>
          <w:szCs w:val="28"/>
          <w:lang w:val="ru-RU"/>
        </w:rPr>
        <w:t>подготовки</w:t>
      </w:r>
      <w:r w:rsidR="00493374" w:rsidRPr="00D56C26">
        <w:rPr>
          <w:sz w:val="28"/>
          <w:szCs w:val="28"/>
          <w:lang w:val="ru-RU"/>
        </w:rPr>
        <w:t xml:space="preserve"> </w:t>
      </w:r>
      <w:r w:rsidR="005F76E3" w:rsidRPr="005F76E3">
        <w:rPr>
          <w:rFonts w:eastAsia="SimSun"/>
          <w:kern w:val="2"/>
          <w:sz w:val="28"/>
          <w:szCs w:val="28"/>
          <w:lang w:val="ru-RU" w:eastAsia="zh-CN"/>
        </w:rPr>
        <w:t>50.06.01 «Искусствоведение»</w:t>
      </w:r>
      <w:r w:rsidR="005F76E3">
        <w:rPr>
          <w:rFonts w:eastAsia="SimSun"/>
          <w:kern w:val="2"/>
          <w:sz w:val="28"/>
          <w:szCs w:val="28"/>
          <w:lang w:val="ru-RU" w:eastAsia="zh-CN"/>
        </w:rPr>
        <w:t>.</w:t>
      </w:r>
    </w:p>
    <w:p w:rsidR="008675ED" w:rsidRPr="00493374" w:rsidRDefault="008675ED" w:rsidP="00374737">
      <w:pPr>
        <w:ind w:firstLine="567"/>
        <w:jc w:val="both"/>
        <w:rPr>
          <w:sz w:val="28"/>
          <w:szCs w:val="28"/>
          <w:lang w:val="ru-RU"/>
        </w:rPr>
      </w:pPr>
    </w:p>
    <w:p w:rsidR="00374737" w:rsidRPr="00E30BE1" w:rsidRDefault="00E30BE1" w:rsidP="00E30BE1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74737" w:rsidRPr="00E30BE1">
        <w:rPr>
          <w:sz w:val="28"/>
          <w:szCs w:val="28"/>
          <w:lang w:val="ru-RU"/>
        </w:rPr>
        <w:t xml:space="preserve">Программа государственной итоговой аттестации разработана в соответствии с </w:t>
      </w:r>
      <w:r w:rsidR="008675ED" w:rsidRPr="00E30BE1">
        <w:rPr>
          <w:sz w:val="28"/>
          <w:szCs w:val="28"/>
          <w:lang w:val="ru-RU"/>
        </w:rPr>
        <w:t xml:space="preserve">образовательным стандартом НИУ ВШЭ подготовки кадров высшей квалификации по направлению </w:t>
      </w:r>
      <w:r w:rsidR="005F76E3" w:rsidRPr="005F76E3">
        <w:rPr>
          <w:rFonts w:eastAsia="SimSun"/>
          <w:kern w:val="2"/>
          <w:sz w:val="28"/>
          <w:szCs w:val="28"/>
          <w:lang w:val="ru-RU" w:eastAsia="zh-CN"/>
        </w:rPr>
        <w:t>50.06.01 «Искусствоведение»</w:t>
      </w:r>
      <w:r w:rsidR="008675ED" w:rsidRPr="00E30BE1">
        <w:rPr>
          <w:sz w:val="28"/>
          <w:szCs w:val="28"/>
          <w:lang w:val="ru-RU"/>
        </w:rPr>
        <w:t xml:space="preserve">,  </w:t>
      </w:r>
      <w:r w:rsidR="00374737" w:rsidRPr="00E30BE1">
        <w:rPr>
          <w:sz w:val="28"/>
          <w:szCs w:val="28"/>
          <w:lang w:val="ru-RU"/>
        </w:rPr>
        <w:t xml:space="preserve">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ассистентуры-стажировки», 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нормативными актами </w:t>
      </w:r>
      <w:r w:rsidR="00647A45" w:rsidRPr="00E30BE1">
        <w:rPr>
          <w:sz w:val="28"/>
          <w:szCs w:val="28"/>
          <w:lang w:val="ru-RU"/>
        </w:rPr>
        <w:t>НИУ ВШЭ.</w:t>
      </w:r>
    </w:p>
    <w:p w:rsidR="00374737" w:rsidRPr="00E30867" w:rsidRDefault="00E47657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       Целью государственной итоговой аттестации (ГИА) является определение </w:t>
      </w:r>
      <w:r w:rsidR="00374737" w:rsidRPr="00E30867">
        <w:rPr>
          <w:sz w:val="28"/>
          <w:szCs w:val="28"/>
          <w:lang w:val="ru-RU"/>
        </w:rPr>
        <w:t xml:space="preserve">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задач. </w:t>
      </w:r>
    </w:p>
    <w:p w:rsidR="00124633" w:rsidRPr="00E30867" w:rsidRDefault="00124633" w:rsidP="00374737">
      <w:pPr>
        <w:ind w:firstLine="567"/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Задачи государственной </w:t>
      </w:r>
      <w:r w:rsidR="00F26716" w:rsidRPr="00E30867">
        <w:rPr>
          <w:sz w:val="28"/>
          <w:szCs w:val="28"/>
          <w:lang w:val="ru-RU"/>
        </w:rPr>
        <w:t xml:space="preserve">итоговой </w:t>
      </w:r>
      <w:r w:rsidRPr="00E30867">
        <w:rPr>
          <w:sz w:val="28"/>
          <w:szCs w:val="28"/>
          <w:lang w:val="ru-RU"/>
        </w:rPr>
        <w:t>аттестации:</w:t>
      </w:r>
    </w:p>
    <w:p w:rsidR="00124633" w:rsidRPr="00E30867" w:rsidRDefault="00124633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</w:t>
      </w:r>
      <w:r w:rsidR="00D817D1" w:rsidRPr="00E30867">
        <w:rPr>
          <w:sz w:val="28"/>
          <w:szCs w:val="28"/>
          <w:lang w:val="ru-RU"/>
        </w:rPr>
        <w:t xml:space="preserve"> и ее оценка;</w:t>
      </w:r>
    </w:p>
    <w:p w:rsidR="00D817D1" w:rsidRPr="00E30867" w:rsidRDefault="00D817D1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>- развитие навыков самостоятельной научной и педагогической деятельности, систематизация теоретических и практических навыков, полученных в результате обучения.</w:t>
      </w:r>
    </w:p>
    <w:p w:rsidR="00493374" w:rsidRDefault="00493374" w:rsidP="00EE50D3">
      <w:pPr>
        <w:ind w:firstLine="567"/>
        <w:jc w:val="both"/>
        <w:rPr>
          <w:b/>
          <w:sz w:val="28"/>
          <w:lang w:val="ru-RU"/>
        </w:rPr>
      </w:pPr>
    </w:p>
    <w:p w:rsidR="00DD5043" w:rsidRPr="00684054" w:rsidRDefault="00DD5043" w:rsidP="00EE50D3">
      <w:pPr>
        <w:ind w:firstLine="567"/>
        <w:jc w:val="both"/>
        <w:rPr>
          <w:b/>
          <w:sz w:val="28"/>
          <w:lang w:val="ru-RU"/>
        </w:rPr>
      </w:pPr>
      <w:r w:rsidRPr="00684054">
        <w:rPr>
          <w:b/>
          <w:sz w:val="28"/>
          <w:lang w:val="ru-RU"/>
        </w:rPr>
        <w:t xml:space="preserve">Содержание государственной итоговой аттестации </w:t>
      </w:r>
    </w:p>
    <w:p w:rsidR="00993842" w:rsidRPr="00684054" w:rsidRDefault="00993842" w:rsidP="00EE50D3">
      <w:pPr>
        <w:ind w:firstLine="567"/>
        <w:jc w:val="both"/>
        <w:rPr>
          <w:b/>
          <w:sz w:val="28"/>
          <w:lang w:val="ru-RU"/>
        </w:rPr>
      </w:pPr>
    </w:p>
    <w:p w:rsidR="00DD5043" w:rsidRPr="00E30867" w:rsidRDefault="00DD5043" w:rsidP="00DD5043">
      <w:pPr>
        <w:pStyle w:val="a5"/>
        <w:ind w:left="0" w:firstLine="567"/>
        <w:jc w:val="both"/>
        <w:rPr>
          <w:sz w:val="28"/>
          <w:lang w:val="ru-RU"/>
        </w:rPr>
      </w:pPr>
      <w:r w:rsidRPr="00B24DA2">
        <w:rPr>
          <w:sz w:val="28"/>
          <w:lang w:val="ru-RU"/>
        </w:rPr>
        <w:t xml:space="preserve">Государственная итоговая аттестация аспиранта является обязательной и осуществляется после освоения образовательной программы в полном объеме. </w:t>
      </w:r>
      <w:r w:rsidRPr="00E30867">
        <w:rPr>
          <w:sz w:val="28"/>
          <w:lang w:val="ru-RU"/>
        </w:rPr>
        <w:t>Она 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</w:t>
      </w:r>
      <w:r w:rsidR="00647A45" w:rsidRPr="00E30867">
        <w:rPr>
          <w:sz w:val="28"/>
          <w:lang w:val="ru-RU"/>
        </w:rPr>
        <w:t xml:space="preserve"> </w:t>
      </w:r>
    </w:p>
    <w:p w:rsidR="00DD5043" w:rsidRPr="00655F53" w:rsidRDefault="00DD5043" w:rsidP="00DD5043">
      <w:pPr>
        <w:ind w:firstLine="567"/>
        <w:jc w:val="both"/>
        <w:rPr>
          <w:sz w:val="28"/>
          <w:lang w:val="ru-RU"/>
        </w:rPr>
      </w:pPr>
      <w:r w:rsidRPr="00E30867">
        <w:rPr>
          <w:sz w:val="28"/>
          <w:lang w:val="ru-RU"/>
        </w:rPr>
        <w:t xml:space="preserve">В соответствии с учебным планом государственная итоговая аттестация проводится в конце </w:t>
      </w:r>
      <w:r w:rsidR="00B24DA2">
        <w:rPr>
          <w:sz w:val="28"/>
          <w:lang w:val="ru-RU"/>
        </w:rPr>
        <w:t xml:space="preserve">последнего года </w:t>
      </w:r>
      <w:r w:rsidRPr="00E30867">
        <w:rPr>
          <w:sz w:val="28"/>
          <w:lang w:val="ru-RU"/>
        </w:rPr>
        <w:t xml:space="preserve">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</w:t>
      </w:r>
      <w:r w:rsidRPr="00E30867">
        <w:rPr>
          <w:sz w:val="28"/>
          <w:lang w:val="ru-RU"/>
        </w:rPr>
        <w:lastRenderedPageBreak/>
        <w:t>присваивается соответствующая квалификация</w:t>
      </w:r>
      <w:r w:rsidR="00647A45" w:rsidRPr="00E30867">
        <w:rPr>
          <w:sz w:val="28"/>
          <w:lang w:val="ru-RU"/>
        </w:rPr>
        <w:t>.</w:t>
      </w:r>
    </w:p>
    <w:p w:rsidR="00655F53" w:rsidRPr="009C420A" w:rsidRDefault="00655F53" w:rsidP="00655F53">
      <w:pPr>
        <w:ind w:firstLine="567"/>
        <w:jc w:val="both"/>
        <w:rPr>
          <w:sz w:val="28"/>
          <w:lang w:val="ru-RU"/>
        </w:rPr>
      </w:pPr>
      <w:r w:rsidRPr="009C420A">
        <w:rPr>
          <w:sz w:val="28"/>
          <w:lang w:val="ru-RU"/>
        </w:rPr>
        <w:t>В случае досрочного освоения образовательной программы государственная итоговая аттестация проводится в сроки, установленные индивидуальным учебным планом аспиранта.</w:t>
      </w:r>
    </w:p>
    <w:p w:rsidR="00655F53" w:rsidRPr="00655F53" w:rsidRDefault="00655F53" w:rsidP="00DD5043">
      <w:pPr>
        <w:ind w:firstLine="567"/>
        <w:jc w:val="both"/>
        <w:rPr>
          <w:sz w:val="28"/>
          <w:lang w:val="ru-RU"/>
        </w:rPr>
      </w:pPr>
    </w:p>
    <w:p w:rsidR="00DD1436" w:rsidRPr="00E30867" w:rsidRDefault="00DD1436" w:rsidP="00124633">
      <w:pPr>
        <w:ind w:firstLine="567"/>
        <w:jc w:val="both"/>
        <w:rPr>
          <w:b/>
          <w:sz w:val="28"/>
          <w:szCs w:val="28"/>
          <w:lang w:val="ru-RU"/>
        </w:rPr>
      </w:pPr>
    </w:p>
    <w:p w:rsidR="00B95E41" w:rsidRPr="00E30BE1" w:rsidRDefault="00493374" w:rsidP="00E30BE1">
      <w:pPr>
        <w:pStyle w:val="a5"/>
        <w:numPr>
          <w:ilvl w:val="0"/>
          <w:numId w:val="39"/>
        </w:numPr>
        <w:rPr>
          <w:b/>
          <w:sz w:val="28"/>
          <w:szCs w:val="28"/>
        </w:rPr>
      </w:pPr>
      <w:r w:rsidRPr="00E30BE1">
        <w:rPr>
          <w:b/>
          <w:sz w:val="28"/>
          <w:szCs w:val="28"/>
        </w:rPr>
        <w:t xml:space="preserve">ПРОГРАММА ГОСУДАРСТВЕННОГО ЭКЗАМЕНА </w:t>
      </w:r>
    </w:p>
    <w:p w:rsidR="00B95E41" w:rsidRDefault="00B95E41" w:rsidP="00B95E41">
      <w:pPr>
        <w:pStyle w:val="af0"/>
        <w:ind w:left="-142"/>
        <w:jc w:val="both"/>
        <w:rPr>
          <w:rStyle w:val="24"/>
          <w:sz w:val="20"/>
          <w:szCs w:val="20"/>
        </w:rPr>
      </w:pPr>
    </w:p>
    <w:p w:rsidR="00993842" w:rsidRPr="006C2138" w:rsidRDefault="00993842" w:rsidP="00993842">
      <w:pPr>
        <w:pStyle w:val="af0"/>
        <w:ind w:firstLine="567"/>
        <w:jc w:val="both"/>
        <w:rPr>
          <w:rStyle w:val="24"/>
          <w:lang w:val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B95E41" w:rsidRPr="006C2138" w:rsidRDefault="00B95E41" w:rsidP="00B95E41">
      <w:pPr>
        <w:pStyle w:val="a5"/>
        <w:rPr>
          <w:rStyle w:val="24"/>
          <w:sz w:val="22"/>
          <w:szCs w:val="22"/>
          <w:lang w:val="ru-RU"/>
        </w:rPr>
      </w:pPr>
    </w:p>
    <w:p w:rsidR="00124633" w:rsidRPr="006C2138" w:rsidRDefault="006F6EBF" w:rsidP="006F6EBF">
      <w:pPr>
        <w:pStyle w:val="af0"/>
        <w:ind w:firstLine="284"/>
        <w:jc w:val="both"/>
        <w:rPr>
          <w:rStyle w:val="24"/>
          <w:sz w:val="20"/>
          <w:szCs w:val="20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2.1 </w:t>
      </w:r>
      <w:r w:rsidR="00124633" w:rsidRPr="006C2138">
        <w:rPr>
          <w:rStyle w:val="24"/>
          <w:b/>
          <w:color w:val="000000"/>
          <w:sz w:val="28"/>
          <w:szCs w:val="28"/>
          <w:lang w:val="ru-RU" w:eastAsia="ru-RU"/>
        </w:rPr>
        <w:t>Содержание государственного</w:t>
      </w:r>
      <w:r w:rsidR="00605AAF" w:rsidRPr="006C2138">
        <w:rPr>
          <w:rStyle w:val="24"/>
          <w:b/>
          <w:color w:val="000000"/>
          <w:sz w:val="28"/>
          <w:szCs w:val="28"/>
          <w:lang w:val="ru-RU" w:eastAsia="ru-RU"/>
        </w:rPr>
        <w:t xml:space="preserve"> экзамен</w:t>
      </w:r>
      <w:r w:rsidR="00124633" w:rsidRPr="006C2138">
        <w:rPr>
          <w:rStyle w:val="24"/>
          <w:b/>
          <w:color w:val="000000"/>
          <w:sz w:val="28"/>
          <w:szCs w:val="28"/>
          <w:lang w:val="ru-RU" w:eastAsia="ru-RU"/>
        </w:rPr>
        <w:t>а</w:t>
      </w:r>
    </w:p>
    <w:p w:rsidR="009F7106" w:rsidRPr="006C2138" w:rsidRDefault="009F7106" w:rsidP="00D728DE">
      <w:pPr>
        <w:pStyle w:val="af0"/>
        <w:ind w:firstLine="567"/>
        <w:jc w:val="both"/>
        <w:rPr>
          <w:rStyle w:val="24"/>
          <w:lang w:val="ru-RU"/>
        </w:rPr>
      </w:pPr>
    </w:p>
    <w:p w:rsidR="00D24663" w:rsidRPr="006C2138" w:rsidRDefault="00D24663" w:rsidP="00D728DE">
      <w:pPr>
        <w:pStyle w:val="af0"/>
        <w:ind w:firstLine="567"/>
        <w:jc w:val="both"/>
        <w:rPr>
          <w:rStyle w:val="24"/>
          <w:lang w:val="ru-RU"/>
        </w:rPr>
      </w:pPr>
      <w:r w:rsidRPr="00493374">
        <w:rPr>
          <w:rStyle w:val="24"/>
          <w:color w:val="000000"/>
          <w:sz w:val="28"/>
          <w:szCs w:val="28"/>
          <w:lang w:val="ru-RU" w:eastAsia="ru-RU"/>
        </w:rPr>
        <w:t>Экзамен проводится в</w:t>
      </w:r>
      <w:r w:rsidR="005F76E3">
        <w:rPr>
          <w:rStyle w:val="24"/>
          <w:color w:val="000000"/>
          <w:sz w:val="28"/>
          <w:szCs w:val="28"/>
          <w:lang w:val="ru-RU" w:eastAsia="ru-RU"/>
        </w:rPr>
        <w:t xml:space="preserve"> форме разработки и презентации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>проекта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>образовательного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 курса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 xml:space="preserve"> по 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тематике и результатам проведенного 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 xml:space="preserve">аспирантом 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диссертационного исследования (далее </w:t>
      </w:r>
      <w:r w:rsidR="005F76E3">
        <w:rPr>
          <w:rStyle w:val="24"/>
          <w:color w:val="000000"/>
          <w:sz w:val="28"/>
          <w:szCs w:val="28"/>
          <w:lang w:val="ru-RU" w:eastAsia="ru-RU"/>
        </w:rPr>
        <w:t>– учебно-методический проект) либо в форме разработки и презентации творческого проекта.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Допустимыми </w:t>
      </w:r>
      <w:r w:rsidRPr="009C420A">
        <w:rPr>
          <w:rStyle w:val="24"/>
          <w:sz w:val="28"/>
          <w:szCs w:val="28"/>
          <w:lang w:val="ru-RU" w:eastAsia="ru-RU"/>
        </w:rPr>
        <w:t>формами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учебно-методического проекта является: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проект спецкурса</w:t>
      </w:r>
      <w:r w:rsidR="00D87102">
        <w:rPr>
          <w:rStyle w:val="24"/>
          <w:color w:val="000000"/>
          <w:sz w:val="28"/>
          <w:szCs w:val="28"/>
          <w:lang w:val="ru-RU" w:eastAsia="ru-RU"/>
        </w:rPr>
        <w:t xml:space="preserve"> (в том числе для преподавания в Лицее НИУ ВШЭ</w:t>
      </w:r>
      <w:r w:rsidR="00B01BE1">
        <w:rPr>
          <w:rStyle w:val="24"/>
          <w:color w:val="000000" w:themeColor="text1"/>
          <w:sz w:val="28"/>
          <w:szCs w:val="28"/>
          <w:lang w:val="ru-RU" w:eastAsia="ru-RU"/>
        </w:rPr>
        <w:t>);</w:t>
      </w:r>
      <w:r w:rsidRPr="00F64C32">
        <w:rPr>
          <w:rStyle w:val="24"/>
          <w:color w:val="000000" w:themeColor="text1"/>
          <w:sz w:val="28"/>
          <w:szCs w:val="28"/>
          <w:lang w:val="ru-RU" w:eastAsia="ru-RU"/>
        </w:rPr>
        <w:t xml:space="preserve">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-  проект серии мастер-классов / отдельного мастер-класс</w:t>
      </w:r>
      <w:r w:rsidR="00102919" w:rsidRPr="009C420A">
        <w:rPr>
          <w:rStyle w:val="24"/>
          <w:sz w:val="28"/>
          <w:szCs w:val="28"/>
          <w:lang w:val="ru-RU" w:eastAsia="ru-RU"/>
        </w:rPr>
        <w:t>а</w:t>
      </w:r>
      <w:r w:rsidR="00D87102" w:rsidRPr="009C420A">
        <w:rPr>
          <w:rStyle w:val="24"/>
          <w:sz w:val="28"/>
          <w:szCs w:val="28"/>
          <w:lang w:val="ru-RU" w:eastAsia="ru-RU"/>
        </w:rPr>
        <w:t xml:space="preserve"> (в том числе для проведения в Лицее НИУ ВШЭ)</w:t>
      </w:r>
      <w:r w:rsidR="00102919" w:rsidRPr="009C420A">
        <w:rPr>
          <w:rStyle w:val="24"/>
          <w:sz w:val="28"/>
          <w:szCs w:val="28"/>
          <w:lang w:val="ru-RU" w:eastAsia="ru-RU"/>
        </w:rPr>
        <w:t>;</w:t>
      </w:r>
    </w:p>
    <w:p w:rsidR="00B262E1" w:rsidRDefault="00D24663" w:rsidP="00D24663">
      <w:pPr>
        <w:pStyle w:val="af0"/>
        <w:ind w:firstLine="709"/>
        <w:jc w:val="both"/>
        <w:rPr>
          <w:rStyle w:val="24"/>
          <w:sz w:val="28"/>
          <w:szCs w:val="28"/>
          <w:lang w:val="ru-RU" w:eastAsia="ru-RU"/>
        </w:rPr>
      </w:pPr>
      <w:r w:rsidRPr="009C420A">
        <w:rPr>
          <w:rStyle w:val="24"/>
          <w:sz w:val="28"/>
          <w:szCs w:val="28"/>
          <w:lang w:val="ru-RU" w:eastAsia="ru-RU"/>
        </w:rPr>
        <w:t>-  проект сери</w:t>
      </w:r>
      <w:r w:rsidR="00102919" w:rsidRPr="009C420A">
        <w:rPr>
          <w:rStyle w:val="24"/>
          <w:sz w:val="28"/>
          <w:szCs w:val="28"/>
          <w:lang w:val="ru-RU" w:eastAsia="ru-RU"/>
        </w:rPr>
        <w:t>и</w:t>
      </w:r>
      <w:r w:rsidRPr="009C420A">
        <w:rPr>
          <w:rStyle w:val="24"/>
          <w:sz w:val="28"/>
          <w:szCs w:val="28"/>
          <w:lang w:val="ru-RU" w:eastAsia="ru-RU"/>
        </w:rPr>
        <w:t xml:space="preserve"> лекций / отдельной лекций</w:t>
      </w:r>
      <w:r w:rsidR="00D87102" w:rsidRPr="009C420A">
        <w:rPr>
          <w:rStyle w:val="24"/>
          <w:sz w:val="28"/>
          <w:szCs w:val="28"/>
          <w:lang w:val="ru-RU" w:eastAsia="ru-RU"/>
        </w:rPr>
        <w:t xml:space="preserve"> (в том числе для чтения в Лицее НИУ ВШЭ</w:t>
      </w:r>
      <w:r w:rsidR="00704EBC" w:rsidRPr="009C420A">
        <w:rPr>
          <w:rStyle w:val="24"/>
          <w:sz w:val="28"/>
          <w:szCs w:val="28"/>
          <w:lang w:val="ru-RU" w:eastAsia="ru-RU"/>
        </w:rPr>
        <w:t>)</w:t>
      </w:r>
      <w:r w:rsidRPr="009C420A">
        <w:rPr>
          <w:rStyle w:val="24"/>
          <w:sz w:val="28"/>
          <w:szCs w:val="28"/>
          <w:lang w:val="ru-RU" w:eastAsia="ru-RU"/>
        </w:rPr>
        <w:t>.</w:t>
      </w:r>
    </w:p>
    <w:p w:rsidR="005F76E3" w:rsidRDefault="005F76E3" w:rsidP="00D24663">
      <w:pPr>
        <w:pStyle w:val="af0"/>
        <w:ind w:firstLine="709"/>
        <w:jc w:val="both"/>
        <w:rPr>
          <w:rStyle w:val="24"/>
          <w:sz w:val="28"/>
          <w:szCs w:val="28"/>
          <w:lang w:val="ru-RU" w:eastAsia="ru-RU"/>
        </w:rPr>
      </w:pPr>
      <w:r>
        <w:rPr>
          <w:rStyle w:val="24"/>
          <w:sz w:val="28"/>
          <w:szCs w:val="28"/>
          <w:lang w:val="ru-RU" w:eastAsia="ru-RU"/>
        </w:rPr>
        <w:t>Допусти</w:t>
      </w:r>
      <w:r w:rsidRPr="00B01BE1">
        <w:rPr>
          <w:rStyle w:val="24"/>
          <w:color w:val="000000"/>
          <w:sz w:val="28"/>
          <w:szCs w:val="28"/>
          <w:lang w:val="ru-RU" w:eastAsia="ru-RU"/>
        </w:rPr>
        <w:t>мыми формами творческого проекта является:</w:t>
      </w:r>
      <w:r>
        <w:rPr>
          <w:rStyle w:val="24"/>
          <w:sz w:val="28"/>
          <w:szCs w:val="28"/>
          <w:lang w:val="ru-RU" w:eastAsia="ru-RU"/>
        </w:rPr>
        <w:t xml:space="preserve"> </w:t>
      </w:r>
    </w:p>
    <w:p w:rsidR="00B01BE1" w:rsidRDefault="00B01BE1" w:rsidP="00D24663">
      <w:pPr>
        <w:pStyle w:val="af0"/>
        <w:ind w:firstLine="709"/>
        <w:jc w:val="both"/>
        <w:rPr>
          <w:rStyle w:val="24"/>
          <w:sz w:val="28"/>
          <w:szCs w:val="28"/>
          <w:lang w:val="ru-RU" w:eastAsia="ru-RU"/>
        </w:rPr>
      </w:pPr>
      <w:r>
        <w:rPr>
          <w:rStyle w:val="24"/>
          <w:sz w:val="28"/>
          <w:szCs w:val="28"/>
          <w:lang w:val="ru-RU" w:eastAsia="ru-RU"/>
        </w:rPr>
        <w:t>- мультимедийный проект;</w:t>
      </w:r>
    </w:p>
    <w:p w:rsidR="00B01BE1" w:rsidRDefault="00B01BE1" w:rsidP="00D24663">
      <w:pPr>
        <w:pStyle w:val="af0"/>
        <w:ind w:firstLine="709"/>
        <w:jc w:val="both"/>
        <w:rPr>
          <w:rStyle w:val="24"/>
          <w:sz w:val="28"/>
          <w:szCs w:val="28"/>
          <w:lang w:val="ru-RU" w:eastAsia="ru-RU"/>
        </w:rPr>
      </w:pPr>
      <w:r>
        <w:rPr>
          <w:rStyle w:val="24"/>
          <w:sz w:val="28"/>
          <w:szCs w:val="28"/>
          <w:lang w:val="ru-RU" w:eastAsia="ru-RU"/>
        </w:rPr>
        <w:t>- кураторский проект;</w:t>
      </w:r>
    </w:p>
    <w:p w:rsidR="00B01BE1" w:rsidRDefault="00B01BE1" w:rsidP="00D24663">
      <w:pPr>
        <w:pStyle w:val="af0"/>
        <w:ind w:firstLine="709"/>
        <w:jc w:val="both"/>
        <w:rPr>
          <w:rStyle w:val="24"/>
          <w:sz w:val="28"/>
          <w:szCs w:val="28"/>
          <w:lang w:val="ru-RU" w:eastAsia="ru-RU"/>
        </w:rPr>
      </w:pPr>
      <w:r>
        <w:rPr>
          <w:rStyle w:val="24"/>
          <w:sz w:val="28"/>
          <w:szCs w:val="28"/>
          <w:lang w:val="ru-RU" w:eastAsia="ru-RU"/>
        </w:rPr>
        <w:t>- издательский проект.</w:t>
      </w:r>
    </w:p>
    <w:p w:rsidR="00B01BE1" w:rsidRPr="006C2138" w:rsidRDefault="00B01BE1" w:rsidP="00D24663">
      <w:pPr>
        <w:pStyle w:val="af0"/>
        <w:ind w:firstLine="709"/>
        <w:jc w:val="both"/>
        <w:rPr>
          <w:rStyle w:val="24"/>
          <w:lang w:val="ru-RU"/>
        </w:rPr>
      </w:pPr>
      <w:r>
        <w:rPr>
          <w:rStyle w:val="24"/>
          <w:color w:val="000000"/>
          <w:sz w:val="28"/>
          <w:szCs w:val="28"/>
          <w:lang w:val="ru-RU" w:eastAsia="ru-RU"/>
        </w:rPr>
        <w:t>П</w:t>
      </w:r>
      <w:r w:rsidRPr="00B01BE1">
        <w:rPr>
          <w:rStyle w:val="24"/>
          <w:color w:val="000000"/>
          <w:sz w:val="28"/>
          <w:szCs w:val="28"/>
          <w:lang w:val="ru-RU" w:eastAsia="ru-RU"/>
        </w:rPr>
        <w:t>еречень не является исчерпывающим</w:t>
      </w:r>
      <w:r>
        <w:rPr>
          <w:rStyle w:val="24"/>
          <w:color w:val="000000"/>
          <w:sz w:val="28"/>
          <w:szCs w:val="28"/>
          <w:lang w:val="ru-RU" w:eastAsia="ru-RU"/>
        </w:rPr>
        <w:t>.</w:t>
      </w:r>
    </w:p>
    <w:p w:rsidR="00B262E1" w:rsidRPr="006C2138" w:rsidRDefault="00B262E1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Конкретная форма учебно-методического</w:t>
      </w:r>
      <w:r w:rsidR="005F76E3">
        <w:rPr>
          <w:rStyle w:val="24"/>
          <w:sz w:val="28"/>
          <w:szCs w:val="28"/>
          <w:lang w:val="ru-RU" w:eastAsia="ru-RU"/>
        </w:rPr>
        <w:t xml:space="preserve"> или творческого</w:t>
      </w:r>
      <w:r w:rsidRPr="009C420A">
        <w:rPr>
          <w:rStyle w:val="24"/>
          <w:sz w:val="28"/>
          <w:szCs w:val="28"/>
          <w:lang w:val="ru-RU" w:eastAsia="ru-RU"/>
        </w:rPr>
        <w:t xml:space="preserve"> проекта избирается аспирантом самостоятельно</w:t>
      </w:r>
      <w:r w:rsidR="00E30867" w:rsidRPr="009C420A">
        <w:rPr>
          <w:rStyle w:val="24"/>
          <w:sz w:val="28"/>
          <w:szCs w:val="28"/>
          <w:lang w:val="ru-RU" w:eastAsia="ru-RU"/>
        </w:rPr>
        <w:t xml:space="preserve"> в зависимости от тематики и широты диссертационного исследования и согласовывается с директором Аспирантской школы не менее чем за 30 дней до государственного экзамена</w:t>
      </w:r>
      <w:r w:rsidRPr="009C420A">
        <w:rPr>
          <w:rStyle w:val="24"/>
          <w:sz w:val="28"/>
          <w:szCs w:val="28"/>
          <w:lang w:val="ru-RU" w:eastAsia="ru-RU"/>
        </w:rPr>
        <w:t xml:space="preserve">.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 xml:space="preserve">Учебно-методический </w:t>
      </w:r>
      <w:r w:rsidR="005F76E3">
        <w:rPr>
          <w:rStyle w:val="24"/>
          <w:sz w:val="28"/>
          <w:szCs w:val="28"/>
          <w:lang w:val="ru-RU" w:eastAsia="ru-RU"/>
        </w:rPr>
        <w:t xml:space="preserve">либо творческий </w:t>
      </w:r>
      <w:r w:rsidRPr="009C420A">
        <w:rPr>
          <w:rStyle w:val="24"/>
          <w:sz w:val="28"/>
          <w:szCs w:val="28"/>
          <w:lang w:val="ru-RU" w:eastAsia="ru-RU"/>
        </w:rPr>
        <w:t xml:space="preserve">проект включает  в себя: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 xml:space="preserve">- титульный лист (Приложение 1);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- обоснование выбора формы проекта (Приложение 2);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презентацию.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0F0FE4" w:rsidRPr="006C2138" w:rsidRDefault="00D24663" w:rsidP="00B01BE1">
      <w:pPr>
        <w:pStyle w:val="af0"/>
        <w:ind w:firstLine="709"/>
        <w:jc w:val="both"/>
        <w:rPr>
          <w:rStyle w:val="24"/>
          <w:lang w:val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Аспирант обязан предоставить в Аспирантскую школу учебно-методический </w:t>
      </w:r>
      <w:r w:rsidR="005F76E3">
        <w:rPr>
          <w:rStyle w:val="24"/>
          <w:color w:val="000000"/>
          <w:sz w:val="28"/>
          <w:szCs w:val="28"/>
          <w:lang w:val="ru-RU" w:eastAsia="ru-RU"/>
        </w:rPr>
        <w:t xml:space="preserve">либо творческий </w:t>
      </w: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проект на бумаге, а так же электронную копию в формате </w:t>
      </w:r>
      <w:r>
        <w:rPr>
          <w:rStyle w:val="24"/>
          <w:color w:val="000000"/>
          <w:sz w:val="28"/>
          <w:szCs w:val="28"/>
          <w:lang w:eastAsia="ru-RU"/>
        </w:rPr>
        <w:t>PDF</w:t>
      </w: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 не позднее</w:t>
      </w:r>
      <w:r w:rsidR="006F6EBF">
        <w:rPr>
          <w:rStyle w:val="24"/>
          <w:color w:val="000000"/>
          <w:sz w:val="28"/>
          <w:szCs w:val="28"/>
          <w:lang w:val="ru-RU" w:eastAsia="ru-RU"/>
        </w:rPr>
        <w:t>,</w:t>
      </w: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 чем за 7 дней до государственного экзамена. </w:t>
      </w: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0F0FE4" w:rsidRPr="006C2138" w:rsidRDefault="006F6EBF" w:rsidP="006F6EBF">
      <w:pPr>
        <w:pStyle w:val="af0"/>
        <w:ind w:firstLine="284"/>
        <w:jc w:val="both"/>
        <w:rPr>
          <w:rStyle w:val="24"/>
          <w:lang w:val="ru-RU"/>
        </w:rPr>
      </w:pPr>
      <w:r w:rsidRPr="006F6EBF">
        <w:rPr>
          <w:rStyle w:val="24"/>
          <w:b/>
          <w:color w:val="000000"/>
          <w:sz w:val="28"/>
          <w:szCs w:val="28"/>
          <w:lang w:val="ru-RU" w:eastAsia="ru-RU"/>
        </w:rPr>
        <w:t xml:space="preserve">  </w:t>
      </w: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2.2 </w:t>
      </w:r>
      <w:r w:rsidR="000F0FE4" w:rsidRPr="006F6EBF">
        <w:rPr>
          <w:rStyle w:val="24"/>
          <w:b/>
          <w:color w:val="000000"/>
          <w:sz w:val="28"/>
          <w:szCs w:val="28"/>
          <w:lang w:val="ru-RU" w:eastAsia="ru-RU"/>
        </w:rPr>
        <w:t>Результаты государственного экзамена</w:t>
      </w:r>
    </w:p>
    <w:p w:rsidR="000F0FE4" w:rsidRPr="006C2138" w:rsidRDefault="000F0FE4" w:rsidP="006F6EBF">
      <w:pPr>
        <w:pStyle w:val="af0"/>
        <w:ind w:firstLine="284"/>
        <w:jc w:val="both"/>
        <w:rPr>
          <w:sz w:val="28"/>
          <w:szCs w:val="28"/>
          <w:lang w:val="ru-RU"/>
        </w:rPr>
      </w:pPr>
    </w:p>
    <w:p w:rsidR="000F0FE4" w:rsidRDefault="000F0FE4" w:rsidP="000F0FE4">
      <w:pPr>
        <w:ind w:firstLine="567"/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Выпускники аспирантуры должны продемонстрировать следующие </w:t>
      </w:r>
      <w:r w:rsidRPr="00E30867">
        <w:rPr>
          <w:b/>
          <w:sz w:val="28"/>
          <w:szCs w:val="28"/>
          <w:lang w:val="ru-RU"/>
        </w:rPr>
        <w:t>компетенции</w:t>
      </w:r>
      <w:r w:rsidRPr="00E30867">
        <w:rPr>
          <w:sz w:val="28"/>
          <w:szCs w:val="28"/>
          <w:lang w:val="ru-RU"/>
        </w:rPr>
        <w:t>:</w:t>
      </w:r>
    </w:p>
    <w:p w:rsidR="0022323F" w:rsidRDefault="0022323F" w:rsidP="000F0FE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22323F" w:rsidRPr="008F2530">
        <w:tc>
          <w:tcPr>
            <w:tcW w:w="2235" w:type="dxa"/>
          </w:tcPr>
          <w:p w:rsidR="0022323F" w:rsidRDefault="0022323F" w:rsidP="00082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3543" w:type="dxa"/>
          </w:tcPr>
          <w:p w:rsidR="0022323F" w:rsidRPr="00637233" w:rsidRDefault="0058005C" w:rsidP="002C015E">
            <w:pPr>
              <w:rPr>
                <w:sz w:val="28"/>
                <w:szCs w:val="28"/>
                <w:lang w:val="ru-RU"/>
              </w:rPr>
            </w:pPr>
            <w:r w:rsidRPr="0058005C">
              <w:rPr>
                <w:sz w:val="28"/>
                <w:szCs w:val="28"/>
                <w:lang w:val="ru-RU"/>
              </w:rPr>
              <w:t>Компетенция</w:t>
            </w:r>
          </w:p>
        </w:tc>
        <w:tc>
          <w:tcPr>
            <w:tcW w:w="3969" w:type="dxa"/>
          </w:tcPr>
          <w:p w:rsidR="0022323F" w:rsidRPr="00E30867" w:rsidRDefault="0022323F" w:rsidP="002C015E">
            <w:pPr>
              <w:rPr>
                <w:sz w:val="28"/>
                <w:szCs w:val="28"/>
                <w:lang w:val="ru-RU"/>
              </w:rPr>
            </w:pPr>
            <w:r w:rsidRPr="00E30867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22323F" w:rsidRPr="008F2530">
        <w:tc>
          <w:tcPr>
            <w:tcW w:w="2235" w:type="dxa"/>
          </w:tcPr>
          <w:p w:rsidR="0022323F" w:rsidRPr="002B5F35" w:rsidRDefault="00002AEB" w:rsidP="00002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002AEB">
              <w:rPr>
                <w:sz w:val="28"/>
                <w:szCs w:val="28"/>
                <w:lang w:val="ru-RU"/>
              </w:rPr>
              <w:t>отовность участвовать в работе российских и международных исследовательских</w:t>
            </w:r>
          </w:p>
          <w:p w:rsidR="0022323F" w:rsidRPr="00E30867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коллективов по решению научных и научно-образовательных задач</w:t>
            </w:r>
          </w:p>
        </w:tc>
        <w:tc>
          <w:tcPr>
            <w:tcW w:w="3969" w:type="dxa"/>
          </w:tcPr>
          <w:p w:rsidR="0058005C" w:rsidRPr="0058005C" w:rsidRDefault="00637233" w:rsidP="002C015E">
            <w:pPr>
              <w:pStyle w:val="af4"/>
              <w:spacing w:before="2" w:after="2"/>
              <w:rPr>
                <w:sz w:val="28"/>
                <w:szCs w:val="28"/>
                <w:lang w:val="ru-RU"/>
              </w:rPr>
            </w:pPr>
            <w:r w:rsidRPr="008A3ECD">
              <w:rPr>
                <w:sz w:val="28"/>
                <w:szCs w:val="28"/>
                <w:lang w:val="ru-RU"/>
              </w:rPr>
              <w:t>Разрабатывает концепцию исследовательского и/или образовательного проекта, формулируя, в том числе, цели, задачи, актуальность, гипотезы, методологию исследования, ожидаемые результаты и возможные сферы их применения как в научной, так и в научно-образовательной сфере</w:t>
            </w:r>
            <w:r w:rsidR="0058005C" w:rsidRPr="0058005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323F" w:rsidRPr="008F2530">
        <w:tc>
          <w:tcPr>
            <w:tcW w:w="2235" w:type="dxa"/>
          </w:tcPr>
          <w:p w:rsidR="0022323F" w:rsidRPr="0022323F" w:rsidRDefault="00EF2D75" w:rsidP="00002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</w:t>
            </w:r>
            <w:r w:rsidR="00002AE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02AEB">
              <w:rPr>
                <w:sz w:val="28"/>
                <w:szCs w:val="28"/>
                <w:lang w:val="ru-RU"/>
              </w:rPr>
              <w:t>пособность проводить теоретические и экспериментальные исследования в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соответствующей профессиональной области, в том числе с использованием адекватных</w:t>
            </w:r>
          </w:p>
          <w:p w:rsidR="0022323F" w:rsidRPr="0022323F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информационно-коммуникационных технологий</w:t>
            </w:r>
          </w:p>
        </w:tc>
        <w:tc>
          <w:tcPr>
            <w:tcW w:w="3969" w:type="dxa"/>
          </w:tcPr>
          <w:p w:rsidR="0022323F" w:rsidRPr="0022323F" w:rsidRDefault="00002AEB" w:rsidP="002C015E">
            <w:pPr>
              <w:rPr>
                <w:sz w:val="28"/>
                <w:szCs w:val="28"/>
                <w:lang w:val="ru-RU"/>
              </w:rPr>
            </w:pPr>
            <w:r w:rsidRPr="0058005C">
              <w:rPr>
                <w:sz w:val="28"/>
                <w:szCs w:val="28"/>
                <w:lang w:val="ru-RU"/>
              </w:rPr>
              <w:t>Успешно и систематически применяет различные методы и технологии научной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22323F" w:rsidRPr="008F2530">
        <w:tc>
          <w:tcPr>
            <w:tcW w:w="2235" w:type="dxa"/>
          </w:tcPr>
          <w:p w:rsidR="0022323F" w:rsidRPr="0022323F" w:rsidRDefault="00EF2D75" w:rsidP="00002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</w:t>
            </w:r>
            <w:r w:rsidR="00002AE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02AEB">
              <w:rPr>
                <w:sz w:val="28"/>
                <w:szCs w:val="28"/>
                <w:lang w:val="ru-RU"/>
              </w:rPr>
              <w:t>пособность к разработке новых методов исследования, их применению в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самостоятельной научно-исследовательской деятельности с учетом правил соблюдения</w:t>
            </w:r>
          </w:p>
          <w:p w:rsidR="0022323F" w:rsidRPr="0022323F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авторских прав</w:t>
            </w:r>
          </w:p>
        </w:tc>
        <w:tc>
          <w:tcPr>
            <w:tcW w:w="3969" w:type="dxa"/>
          </w:tcPr>
          <w:p w:rsidR="00002AEB" w:rsidRPr="00002AEB" w:rsidRDefault="00002AEB" w:rsidP="00002AEB">
            <w:pPr>
              <w:ind w:left="33" w:right="34"/>
              <w:jc w:val="both"/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Демонстрирует способность самостоятельно формулировать гипотезы теоретического и эмпирического характера для решения задач в области искусствоведения, обнаруживая способность следовать этическим нормам в профессиональной деятельности</w:t>
            </w:r>
          </w:p>
          <w:p w:rsidR="0022323F" w:rsidRPr="0022323F" w:rsidRDefault="0022323F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</w:p>
        </w:tc>
      </w:tr>
      <w:tr w:rsidR="0022323F" w:rsidRPr="008F2530">
        <w:tc>
          <w:tcPr>
            <w:tcW w:w="2235" w:type="dxa"/>
          </w:tcPr>
          <w:p w:rsidR="0022323F" w:rsidRPr="0022323F" w:rsidRDefault="00EF2D75" w:rsidP="00002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</w:t>
            </w:r>
            <w:r w:rsidR="00002AE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02AEB">
              <w:rPr>
                <w:sz w:val="28"/>
                <w:szCs w:val="28"/>
                <w:lang w:val="ru-RU"/>
              </w:rPr>
              <w:t>пособность планировать, осуществлять и оценивать учебно-воспитательный</w:t>
            </w:r>
          </w:p>
          <w:p w:rsidR="0022323F" w:rsidRPr="0022323F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процесс в образовательных организациях высшего образования</w:t>
            </w:r>
          </w:p>
        </w:tc>
        <w:tc>
          <w:tcPr>
            <w:tcW w:w="3969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Представляет структуру и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содержание комплексного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методического обеспечения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преподаваемых или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подтогавливаемых к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преподаванию учебных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дисциплин (модулей) и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необходимые источники для</w:t>
            </w:r>
          </w:p>
          <w:p w:rsidR="0022323F" w:rsidRPr="0022323F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его формирования</w:t>
            </w:r>
          </w:p>
        </w:tc>
      </w:tr>
      <w:tr w:rsidR="002B5F35" w:rsidRPr="008F2530">
        <w:tc>
          <w:tcPr>
            <w:tcW w:w="2235" w:type="dxa"/>
          </w:tcPr>
          <w:p w:rsidR="002B5F35" w:rsidRPr="0022323F" w:rsidRDefault="00EF2D75" w:rsidP="00002A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</w:t>
            </w:r>
            <w:r w:rsidR="00002AE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</w:tcPr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02AEB">
              <w:rPr>
                <w:sz w:val="28"/>
                <w:szCs w:val="28"/>
                <w:lang w:val="ru-RU"/>
              </w:rPr>
              <w:t>пособность обоснованно выбирать и эффективно использовать образовательные</w:t>
            </w:r>
          </w:p>
          <w:p w:rsidR="00002AEB" w:rsidRPr="00002AEB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технологии, методы и средства обучения с целью обеспечения планируемого уровня</w:t>
            </w:r>
          </w:p>
          <w:p w:rsidR="002B5F35" w:rsidRPr="0022323F" w:rsidRDefault="00002AEB" w:rsidP="00002AEB">
            <w:pPr>
              <w:rPr>
                <w:sz w:val="28"/>
                <w:szCs w:val="28"/>
                <w:lang w:val="ru-RU"/>
              </w:rPr>
            </w:pPr>
            <w:r w:rsidRPr="00002AEB">
              <w:rPr>
                <w:sz w:val="28"/>
                <w:szCs w:val="28"/>
                <w:lang w:val="ru-RU"/>
              </w:rPr>
              <w:t>личностного и профессионального развития обучающегося</w:t>
            </w:r>
          </w:p>
        </w:tc>
        <w:tc>
          <w:tcPr>
            <w:tcW w:w="3969" w:type="dxa"/>
          </w:tcPr>
          <w:p w:rsidR="00002AEB" w:rsidRPr="00B262E1" w:rsidRDefault="00002AEB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rFonts w:ascii="Times" w:hAnsi="Times"/>
                <w:lang w:val="ru-RU"/>
              </w:rPr>
            </w:pPr>
            <w:r w:rsidRPr="00B262E1">
              <w:rPr>
                <w:sz w:val="28"/>
                <w:szCs w:val="28"/>
                <w:lang w:val="ru-RU"/>
              </w:rPr>
              <w:t>Разрабатывает собственную</w:t>
            </w:r>
            <w:r>
              <w:rPr>
                <w:sz w:val="28"/>
                <w:szCs w:val="28"/>
                <w:lang w:val="ru-RU"/>
              </w:rPr>
              <w:t xml:space="preserve"> аргументированную </w:t>
            </w:r>
            <w:r w:rsidRPr="00B262E1">
              <w:rPr>
                <w:sz w:val="28"/>
                <w:szCs w:val="28"/>
                <w:lang w:val="ru-RU"/>
              </w:rPr>
              <w:t>стратегию использования образовательных технологий, методов и средств обучения применительно к индивидуальным особенностям и способностям обучающегося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62E1">
              <w:rPr>
                <w:sz w:val="28"/>
                <w:szCs w:val="28"/>
                <w:lang w:val="ru-RU"/>
              </w:rPr>
              <w:t xml:space="preserve"> </w:t>
            </w:r>
          </w:p>
          <w:p w:rsidR="002B5F35" w:rsidRPr="00EA3C52" w:rsidRDefault="002B5F35" w:rsidP="002C015E">
            <w:pPr>
              <w:rPr>
                <w:sz w:val="28"/>
                <w:szCs w:val="28"/>
                <w:lang w:val="ru-RU"/>
              </w:rPr>
            </w:pPr>
          </w:p>
        </w:tc>
      </w:tr>
      <w:tr w:rsidR="002B5F35" w:rsidRPr="008F2530">
        <w:tc>
          <w:tcPr>
            <w:tcW w:w="2235" w:type="dxa"/>
          </w:tcPr>
          <w:p w:rsidR="002B5F35" w:rsidRPr="0022323F" w:rsidRDefault="00EF2D75" w:rsidP="00B01BE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ПК-</w:t>
            </w:r>
            <w:r w:rsidR="00B01BE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</w:tcPr>
          <w:p w:rsidR="00B01BE1" w:rsidRPr="00B01BE1" w:rsidRDefault="00B01BE1" w:rsidP="00B01B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01BE1">
              <w:rPr>
                <w:sz w:val="28"/>
                <w:szCs w:val="28"/>
                <w:lang w:val="ru-RU"/>
              </w:rPr>
              <w:t>пособность адаптировать и обобщать результаты современных исследований</w:t>
            </w:r>
          </w:p>
          <w:p w:rsidR="00B01BE1" w:rsidRPr="00B01BE1" w:rsidRDefault="00B01BE1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(визуальных и текстовых) для целей преподавания соответствующих дисциплин в</w:t>
            </w:r>
          </w:p>
          <w:p w:rsidR="00B01BE1" w:rsidRPr="0022323F" w:rsidRDefault="00B01BE1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образовательных организациях высшего образовани</w:t>
            </w:r>
            <w:r>
              <w:rPr>
                <w:sz w:val="28"/>
                <w:szCs w:val="28"/>
                <w:lang w:val="ru-RU"/>
              </w:rPr>
              <w:t>я и профессионального обучения</w:t>
            </w:r>
          </w:p>
          <w:p w:rsidR="002B5F35" w:rsidRPr="0022323F" w:rsidRDefault="002B5F35" w:rsidP="00B01B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02AEB" w:rsidRPr="00B01BE1" w:rsidRDefault="00B01BE1" w:rsidP="00002AEB">
            <w:pPr>
              <w:rPr>
                <w:sz w:val="28"/>
                <w:szCs w:val="28"/>
                <w:lang w:val="ru-RU"/>
              </w:rPr>
            </w:pPr>
            <w:r w:rsidRPr="006C2138">
              <w:rPr>
                <w:sz w:val="28"/>
                <w:szCs w:val="28"/>
                <w:lang w:val="ru-RU"/>
              </w:rPr>
              <w:t>Самостоятельно выполняет профессиональные обязанности, определяя актуальные цели и задачи научно-исследовательской работы, представляя сферу собственных исследовательских интересов, а также ориентируясь в формальных требованиях к реализации профессиональной деятельности в конкретной организации</w:t>
            </w:r>
            <w:r w:rsidR="00002AEB">
              <w:rPr>
                <w:sz w:val="28"/>
                <w:szCs w:val="28"/>
                <w:lang w:val="ru-RU"/>
              </w:rPr>
              <w:t xml:space="preserve"> для </w:t>
            </w:r>
            <w:r w:rsidR="00002AEB" w:rsidRPr="00B01BE1">
              <w:rPr>
                <w:sz w:val="28"/>
                <w:szCs w:val="28"/>
                <w:lang w:val="ru-RU"/>
              </w:rPr>
              <w:t>целей преподавания соответствующих дисциплин в</w:t>
            </w:r>
          </w:p>
          <w:p w:rsidR="00B01BE1" w:rsidRDefault="00002AEB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образовательных организациях высшего образовани</w:t>
            </w:r>
            <w:r>
              <w:rPr>
                <w:sz w:val="28"/>
                <w:szCs w:val="28"/>
                <w:lang w:val="ru-RU"/>
              </w:rPr>
              <w:t>я и профессионального обучения</w:t>
            </w:r>
          </w:p>
          <w:p w:rsidR="002B5F35" w:rsidRPr="00E82397" w:rsidRDefault="002B5F35" w:rsidP="00B01BE1">
            <w:pPr>
              <w:rPr>
                <w:sz w:val="28"/>
                <w:szCs w:val="28"/>
                <w:lang w:val="ru-RU"/>
              </w:rPr>
            </w:pPr>
          </w:p>
        </w:tc>
      </w:tr>
      <w:tr w:rsidR="006C2138" w:rsidRPr="008F2530">
        <w:tc>
          <w:tcPr>
            <w:tcW w:w="2235" w:type="dxa"/>
          </w:tcPr>
          <w:p w:rsidR="006C2138" w:rsidRDefault="006C2138" w:rsidP="00B01BE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ПК-</w:t>
            </w:r>
            <w:r w:rsidR="00B01BE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43" w:type="dxa"/>
          </w:tcPr>
          <w:p w:rsidR="006C2138" w:rsidRDefault="006C2138" w:rsidP="002C015E">
            <w:pPr>
              <w:rPr>
                <w:sz w:val="28"/>
                <w:szCs w:val="28"/>
                <w:lang w:val="ru-RU"/>
              </w:rPr>
            </w:pPr>
            <w:r w:rsidRPr="006C2138">
              <w:rPr>
                <w:sz w:val="28"/>
                <w:szCs w:val="28"/>
                <w:lang w:val="ru-RU"/>
              </w:rPr>
              <w:t>Способность к ответственной самоорганизации научно-исследовательской работы, выполнению технологических требований и нормативов в профессиональной деятельности</w:t>
            </w:r>
          </w:p>
          <w:p w:rsidR="00B01BE1" w:rsidRDefault="00B01BE1" w:rsidP="002C015E">
            <w:pPr>
              <w:rPr>
                <w:sz w:val="28"/>
                <w:szCs w:val="28"/>
                <w:lang w:val="ru-RU"/>
              </w:rPr>
            </w:pPr>
          </w:p>
          <w:p w:rsidR="00B01BE1" w:rsidRPr="00B01BE1" w:rsidRDefault="00B01BE1" w:rsidP="00B01B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01BE1">
              <w:rPr>
                <w:sz w:val="28"/>
                <w:szCs w:val="28"/>
                <w:lang w:val="ru-RU"/>
              </w:rPr>
              <w:t>пособность ставить учебные цели и задачи, проектировать образовательные</w:t>
            </w:r>
          </w:p>
          <w:p w:rsidR="00B01BE1" w:rsidRPr="00B01BE1" w:rsidRDefault="00B01BE1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результаты и образовательную деятельность обучающихся, используя современные</w:t>
            </w:r>
          </w:p>
          <w:p w:rsidR="00B01BE1" w:rsidRPr="00B01BE1" w:rsidRDefault="00B01BE1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образовательные технологии, в области учебных дисциплин, соответствующих областям</w:t>
            </w:r>
          </w:p>
          <w:p w:rsidR="00B01BE1" w:rsidRPr="006C2138" w:rsidRDefault="00B01BE1" w:rsidP="00B01BE1">
            <w:pPr>
              <w:rPr>
                <w:sz w:val="28"/>
                <w:szCs w:val="28"/>
                <w:lang w:val="ru-RU"/>
              </w:rPr>
            </w:pPr>
            <w:r w:rsidRPr="00B01BE1">
              <w:rPr>
                <w:sz w:val="28"/>
                <w:szCs w:val="28"/>
                <w:lang w:val="ru-RU"/>
              </w:rPr>
              <w:t>профессиональной деятельности</w:t>
            </w:r>
          </w:p>
        </w:tc>
        <w:tc>
          <w:tcPr>
            <w:tcW w:w="3969" w:type="dxa"/>
          </w:tcPr>
          <w:p w:rsidR="00B01BE1" w:rsidRDefault="00B01BE1" w:rsidP="002C015E">
            <w:pPr>
              <w:rPr>
                <w:sz w:val="28"/>
                <w:szCs w:val="28"/>
                <w:lang w:val="ru-RU"/>
              </w:rPr>
            </w:pPr>
          </w:p>
          <w:p w:rsidR="00B01BE1" w:rsidRPr="006C2138" w:rsidRDefault="00B01BE1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Самостоятельно разрабатывает структуру и содержание преподаваемого или подготавливаемого к преподаванию учебной дисциплины (модулей), в том числе используя фундаментальные и прикладные разработки авторских искусствоведческих исследований</w:t>
            </w:r>
          </w:p>
        </w:tc>
      </w:tr>
    </w:tbl>
    <w:p w:rsidR="0022323F" w:rsidRDefault="0022323F" w:rsidP="000F0FE4">
      <w:pPr>
        <w:ind w:firstLine="567"/>
        <w:jc w:val="both"/>
        <w:rPr>
          <w:sz w:val="28"/>
          <w:szCs w:val="28"/>
          <w:lang w:val="ru-RU"/>
        </w:rPr>
      </w:pPr>
    </w:p>
    <w:p w:rsidR="008964D6" w:rsidRPr="00E30867" w:rsidRDefault="008964D6" w:rsidP="000F0FE4">
      <w:pPr>
        <w:ind w:firstLine="567"/>
        <w:jc w:val="both"/>
        <w:rPr>
          <w:sz w:val="28"/>
          <w:szCs w:val="28"/>
          <w:lang w:val="ru-RU"/>
        </w:rPr>
      </w:pPr>
    </w:p>
    <w:p w:rsidR="00B95E41" w:rsidRPr="006C2138" w:rsidRDefault="006F6EBF" w:rsidP="006F6EBF">
      <w:pPr>
        <w:pStyle w:val="af0"/>
        <w:ind w:firstLine="284"/>
        <w:jc w:val="both"/>
        <w:rPr>
          <w:rStyle w:val="24"/>
          <w:sz w:val="20"/>
          <w:szCs w:val="20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2.3 </w:t>
      </w:r>
      <w:r w:rsidR="00B95E41" w:rsidRPr="006F6EBF">
        <w:rPr>
          <w:rStyle w:val="24"/>
          <w:b/>
          <w:color w:val="000000"/>
          <w:sz w:val="28"/>
          <w:szCs w:val="28"/>
          <w:lang w:val="ru-RU" w:eastAsia="ru-RU"/>
        </w:rPr>
        <w:t xml:space="preserve">Форма проведения государственного экзамена </w:t>
      </w:r>
    </w:p>
    <w:p w:rsidR="00D728DE" w:rsidRPr="006C2138" w:rsidRDefault="00D728DE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Государственный экзамен проводится в форме устной защиты учебно-методического проекта. </w:t>
      </w:r>
    </w:p>
    <w:p w:rsidR="00E859E7" w:rsidRPr="006C2138" w:rsidRDefault="00E859E7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Продолжительность доклада: 10-15 минут. </w:t>
      </w:r>
    </w:p>
    <w:p w:rsidR="00D728DE" w:rsidRPr="006C2138" w:rsidRDefault="00E859E7" w:rsidP="00D728DE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Рекомендуемый объем презентации – </w:t>
      </w:r>
      <w:r w:rsidR="00002AEB">
        <w:rPr>
          <w:rStyle w:val="24"/>
          <w:color w:val="000000"/>
          <w:sz w:val="28"/>
          <w:szCs w:val="28"/>
          <w:lang w:val="ru-RU" w:eastAsia="ru-RU"/>
        </w:rPr>
        <w:t>10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>-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1</w:t>
      </w:r>
      <w:r w:rsidR="00B262E1">
        <w:rPr>
          <w:rStyle w:val="24"/>
          <w:color w:val="000000"/>
          <w:sz w:val="28"/>
          <w:szCs w:val="28"/>
          <w:lang w:val="ru-RU" w:eastAsia="ru-RU"/>
        </w:rPr>
        <w:t>2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слайдов. </w:t>
      </w:r>
    </w:p>
    <w:p w:rsidR="001308FB" w:rsidRPr="006C2138" w:rsidRDefault="001308FB" w:rsidP="00D728DE">
      <w:pPr>
        <w:pStyle w:val="af0"/>
        <w:ind w:firstLine="709"/>
        <w:jc w:val="both"/>
        <w:rPr>
          <w:rStyle w:val="24"/>
          <w:lang w:val="ru-RU"/>
        </w:rPr>
      </w:pPr>
    </w:p>
    <w:p w:rsidR="001308FB" w:rsidRPr="006C2138" w:rsidRDefault="006F6EBF" w:rsidP="006F6EBF">
      <w:pPr>
        <w:pStyle w:val="af0"/>
        <w:ind w:firstLine="284"/>
        <w:jc w:val="both"/>
        <w:rPr>
          <w:rStyle w:val="24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>2.</w:t>
      </w: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 xml:space="preserve">4 </w:t>
      </w:r>
      <w:r w:rsidR="001308FB" w:rsidRPr="009C2FD4">
        <w:rPr>
          <w:rStyle w:val="24"/>
          <w:b/>
          <w:color w:val="000000"/>
          <w:sz w:val="28"/>
          <w:szCs w:val="28"/>
          <w:lang w:val="ru-RU" w:eastAsia="ru-RU"/>
        </w:rPr>
        <w:t>Перечень вопросов, выносимых на государственный экзамен:</w:t>
      </w:r>
    </w:p>
    <w:p w:rsidR="001308FB" w:rsidRPr="006C2138" w:rsidRDefault="001308FB" w:rsidP="001308FB">
      <w:pPr>
        <w:pStyle w:val="af0"/>
        <w:ind w:left="1146"/>
        <w:jc w:val="both"/>
        <w:rPr>
          <w:rStyle w:val="24"/>
          <w:lang w:val="ru-RU"/>
        </w:rPr>
      </w:pPr>
    </w:p>
    <w:p w:rsidR="001308FB" w:rsidRPr="006C2138" w:rsidRDefault="00D7460E" w:rsidP="00CE6178">
      <w:pPr>
        <w:pStyle w:val="af0"/>
        <w:tabs>
          <w:tab w:val="left" w:pos="709"/>
          <w:tab w:val="left" w:pos="1134"/>
        </w:tabs>
        <w:ind w:left="142" w:firstLine="567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Перечень основных</w:t>
      </w:r>
      <w:r w:rsidR="001308FB" w:rsidRPr="00E30867">
        <w:rPr>
          <w:rStyle w:val="24"/>
          <w:color w:val="000000"/>
          <w:sz w:val="28"/>
          <w:szCs w:val="28"/>
          <w:lang w:val="ru-RU" w:eastAsia="ru-RU"/>
        </w:rPr>
        <w:t xml:space="preserve"> вопросов государственного экзамена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(определяются конкретной тематикой диссертационного исследования аспиранта)</w:t>
      </w:r>
      <w:r w:rsidR="001308FB" w:rsidRPr="00E30867">
        <w:rPr>
          <w:rStyle w:val="24"/>
          <w:color w:val="000000"/>
          <w:sz w:val="28"/>
          <w:szCs w:val="28"/>
          <w:lang w:val="ru-RU" w:eastAsia="ru-RU"/>
        </w:rPr>
        <w:t>:</w:t>
      </w:r>
    </w:p>
    <w:p w:rsidR="00D7460E" w:rsidRPr="006C2138" w:rsidRDefault="00D7460E" w:rsidP="00CE6178">
      <w:pPr>
        <w:pStyle w:val="af0"/>
        <w:tabs>
          <w:tab w:val="left" w:pos="709"/>
          <w:tab w:val="left" w:pos="1134"/>
        </w:tabs>
        <w:ind w:left="142" w:firstLine="567"/>
        <w:jc w:val="both"/>
        <w:rPr>
          <w:rStyle w:val="24"/>
          <w:lang w:val="ru-RU"/>
        </w:rPr>
      </w:pPr>
    </w:p>
    <w:p w:rsidR="009B474D" w:rsidRPr="006C2138" w:rsidRDefault="00CE6178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Научная проблема диссертационного исследования и отражение ее в </w:t>
      </w:r>
    </w:p>
    <w:p w:rsidR="001308FB" w:rsidRPr="006C2138" w:rsidRDefault="000F0FE4" w:rsidP="009B474D">
      <w:pPr>
        <w:pStyle w:val="af0"/>
        <w:tabs>
          <w:tab w:val="left" w:pos="709"/>
          <w:tab w:val="left" w:pos="1134"/>
        </w:tabs>
        <w:ind w:left="720"/>
        <w:jc w:val="both"/>
        <w:rPr>
          <w:rStyle w:val="24"/>
          <w:lang w:val="ru-RU"/>
        </w:rPr>
      </w:pPr>
      <w:r w:rsidRPr="009B47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спецкурсе (серии мастер-классов / мастер-классе/ серии лекций / отдельной лекций</w:t>
      </w:r>
      <w:r w:rsidR="00002A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; творческом проекте</w:t>
      </w:r>
      <w:r w:rsidRPr="009B47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).</w:t>
      </w:r>
    </w:p>
    <w:p w:rsidR="009B474D" w:rsidRPr="006C2138" w:rsidRDefault="0085793C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9B474D">
        <w:rPr>
          <w:rStyle w:val="24"/>
          <w:color w:val="000000"/>
          <w:sz w:val="28"/>
          <w:szCs w:val="28"/>
          <w:lang w:val="ru-RU" w:eastAsia="ru-RU"/>
        </w:rPr>
        <w:t xml:space="preserve">Место и </w:t>
      </w:r>
      <w:r w:rsidR="009916EE" w:rsidRPr="009B474D">
        <w:rPr>
          <w:rStyle w:val="24"/>
          <w:color w:val="000000"/>
          <w:sz w:val="28"/>
          <w:szCs w:val="28"/>
          <w:lang w:val="ru-RU" w:eastAsia="ru-RU"/>
        </w:rPr>
        <w:t xml:space="preserve">назначение </w:t>
      </w:r>
      <w:r w:rsidRPr="009B474D">
        <w:rPr>
          <w:rStyle w:val="24"/>
          <w:color w:val="000000"/>
          <w:sz w:val="28"/>
          <w:szCs w:val="28"/>
          <w:lang w:val="ru-RU" w:eastAsia="ru-RU"/>
        </w:rPr>
        <w:t xml:space="preserve">спецкурса (серии мастер-классов / мастер-класса; серии лекций / отдельной лекций) 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>в структуре образовательной программ</w:t>
      </w:r>
      <w:r w:rsidR="00993842" w:rsidRPr="009B474D">
        <w:rPr>
          <w:rStyle w:val="24"/>
          <w:color w:val="000000"/>
          <w:sz w:val="28"/>
          <w:szCs w:val="28"/>
          <w:lang w:val="ru-RU" w:eastAsia="ru-RU"/>
        </w:rPr>
        <w:t>ы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F26716" w:rsidRPr="009B474D">
        <w:rPr>
          <w:rStyle w:val="24"/>
          <w:color w:val="000000"/>
          <w:sz w:val="28"/>
          <w:szCs w:val="28"/>
          <w:lang w:val="ru-RU" w:eastAsia="ru-RU"/>
        </w:rPr>
        <w:t>Лицея НИУ ВШЭ по направлению «</w:t>
      </w:r>
      <w:r w:rsidR="00002AEB">
        <w:rPr>
          <w:rStyle w:val="24"/>
          <w:color w:val="000000"/>
          <w:sz w:val="28"/>
          <w:szCs w:val="28"/>
          <w:lang w:val="ru-RU" w:eastAsia="ru-RU"/>
        </w:rPr>
        <w:t>Дизайн</w:t>
      </w:r>
      <w:r w:rsidR="00F26716" w:rsidRPr="009B474D">
        <w:rPr>
          <w:rStyle w:val="24"/>
          <w:color w:val="000000"/>
          <w:sz w:val="28"/>
          <w:szCs w:val="28"/>
          <w:lang w:val="ru-RU" w:eastAsia="ru-RU"/>
        </w:rPr>
        <w:t>»</w:t>
      </w:r>
      <w:r w:rsidR="005B4DE6" w:rsidRPr="009B474D">
        <w:rPr>
          <w:rStyle w:val="24"/>
          <w:color w:val="000000"/>
          <w:sz w:val="28"/>
          <w:szCs w:val="28"/>
          <w:lang w:val="ru-RU" w:eastAsia="ru-RU"/>
        </w:rPr>
        <w:t xml:space="preserve"> или </w:t>
      </w:r>
      <w:r w:rsidR="00F26716" w:rsidRPr="009B474D">
        <w:rPr>
          <w:rStyle w:val="24"/>
          <w:color w:val="000000"/>
          <w:sz w:val="28"/>
          <w:szCs w:val="28"/>
          <w:lang w:val="ru-RU" w:eastAsia="ru-RU"/>
        </w:rPr>
        <w:t xml:space="preserve">программы 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 xml:space="preserve">подготовки бакалавров или магистров </w:t>
      </w:r>
      <w:r w:rsidR="00002AEB">
        <w:rPr>
          <w:rStyle w:val="24"/>
          <w:color w:val="000000"/>
          <w:sz w:val="28"/>
          <w:szCs w:val="28"/>
          <w:lang w:val="ru-RU" w:eastAsia="ru-RU"/>
        </w:rPr>
        <w:t>Школы дизайна ФКМиД НИУ ВШЭ</w:t>
      </w:r>
      <w:r w:rsidR="009C2FD4">
        <w:rPr>
          <w:rStyle w:val="24"/>
          <w:color w:val="000000"/>
          <w:sz w:val="28"/>
          <w:szCs w:val="28"/>
          <w:lang w:val="ru-RU" w:eastAsia="ru-RU"/>
        </w:rPr>
        <w:t>; м</w:t>
      </w:r>
      <w:r w:rsidR="009C2FD4" w:rsidRPr="009B474D">
        <w:rPr>
          <w:rStyle w:val="24"/>
          <w:color w:val="000000"/>
          <w:sz w:val="28"/>
          <w:szCs w:val="28"/>
          <w:lang w:val="ru-RU" w:eastAsia="ru-RU"/>
        </w:rPr>
        <w:t>есто и назначение</w:t>
      </w:r>
      <w:r w:rsidR="009C2FD4">
        <w:rPr>
          <w:rStyle w:val="24"/>
          <w:color w:val="000000"/>
          <w:sz w:val="28"/>
          <w:szCs w:val="28"/>
          <w:lang w:val="ru-RU" w:eastAsia="ru-RU"/>
        </w:rPr>
        <w:t xml:space="preserve"> творческого проекта в контексте креативных индустрий.</w:t>
      </w:r>
    </w:p>
    <w:p w:rsidR="001308FB" w:rsidRPr="006C2138" w:rsidRDefault="00EE50D3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9B474D">
        <w:rPr>
          <w:rStyle w:val="24"/>
          <w:color w:val="000000"/>
          <w:sz w:val="28"/>
          <w:szCs w:val="28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</w:t>
      </w:r>
      <w:r w:rsidR="00002AEB">
        <w:rPr>
          <w:rStyle w:val="24"/>
          <w:color w:val="000000"/>
          <w:sz w:val="28"/>
          <w:szCs w:val="28"/>
          <w:lang w:val="ru-RU" w:eastAsia="ru-RU"/>
        </w:rPr>
        <w:t xml:space="preserve"> (в случае </w:t>
      </w:r>
      <w:r w:rsidR="00002AEB" w:rsidRPr="009B474D">
        <w:rPr>
          <w:rStyle w:val="24"/>
          <w:color w:val="000000"/>
          <w:sz w:val="28"/>
          <w:szCs w:val="28"/>
          <w:lang w:val="ru-RU" w:eastAsia="ru-RU"/>
        </w:rPr>
        <w:t>серии мастер-классов / мастер-класса; серии лекций / отдельной лекций</w:t>
      </w:r>
      <w:r w:rsidR="00002AEB">
        <w:rPr>
          <w:rStyle w:val="24"/>
          <w:color w:val="000000"/>
          <w:sz w:val="28"/>
          <w:szCs w:val="28"/>
          <w:lang w:val="ru-RU" w:eastAsia="ru-RU"/>
        </w:rPr>
        <w:t xml:space="preserve">); анализ </w:t>
      </w:r>
      <w:r w:rsidR="009C2FD4" w:rsidRPr="009C2FD4">
        <w:rPr>
          <w:rStyle w:val="24"/>
          <w:color w:val="000000"/>
          <w:sz w:val="28"/>
          <w:szCs w:val="28"/>
          <w:lang w:val="ru-RU" w:eastAsia="ru-RU"/>
        </w:rPr>
        <w:t xml:space="preserve">анализ отечественного и зарубежного опыта реализации творческих проектов </w:t>
      </w:r>
      <w:r w:rsidR="009C2FD4" w:rsidRPr="009B474D">
        <w:rPr>
          <w:rStyle w:val="24"/>
          <w:color w:val="000000"/>
          <w:sz w:val="28"/>
          <w:szCs w:val="28"/>
          <w:lang w:val="ru-RU" w:eastAsia="ru-RU"/>
        </w:rPr>
        <w:t>по тематике диссертационного исследования</w:t>
      </w:r>
      <w:r w:rsidR="009C2FD4">
        <w:rPr>
          <w:rStyle w:val="24"/>
          <w:color w:val="000000"/>
          <w:sz w:val="28"/>
          <w:szCs w:val="28"/>
          <w:lang w:val="ru-RU" w:eastAsia="ru-RU"/>
        </w:rPr>
        <w:t>.</w:t>
      </w:r>
    </w:p>
    <w:p w:rsidR="009C2FD4" w:rsidRDefault="000F0FE4" w:rsidP="009C2FD4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Структура спецкурса (серии мастер-классов / мастер-класса; серии лекций / отдельной лекций)</w:t>
      </w:r>
      <w:r w:rsidR="00002AEB">
        <w:rPr>
          <w:rStyle w:val="24"/>
          <w:color w:val="000000"/>
          <w:sz w:val="28"/>
          <w:szCs w:val="28"/>
          <w:lang w:val="ru-RU" w:eastAsia="ru-RU"/>
        </w:rPr>
        <w:t>; структура творческого проекта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.</w:t>
      </w:r>
    </w:p>
    <w:p w:rsidR="000F0FE4" w:rsidRPr="009C2FD4" w:rsidRDefault="000F0FE4" w:rsidP="009C2FD4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9C2FD4">
        <w:rPr>
          <w:rStyle w:val="24"/>
          <w:color w:val="000000"/>
          <w:sz w:val="28"/>
          <w:szCs w:val="28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</w:t>
      </w:r>
      <w:r w:rsidR="009C2FD4" w:rsidRPr="009C2FD4">
        <w:rPr>
          <w:rStyle w:val="24"/>
          <w:color w:val="000000"/>
          <w:sz w:val="28"/>
          <w:szCs w:val="28"/>
          <w:lang w:val="ru-RU" w:eastAsia="ru-RU"/>
        </w:rPr>
        <w:t xml:space="preserve"> (в случае спецкурса (серии мастер-классов / мастер-класса; серии лекций / отдельной лекций)). Методы  и подходы реализации творческого проекта в контексте креативных индустрий (в различных российских и международных организациях, компаниях, занимающихся исследовательской и проектной деятельностью в области истории и теории визуальной культуры, в том числе изобразительного искусства, фотографии и кинематографа, перформативных искусств, архитектуры, дизайна и моды XX-XXI вв.</w:t>
      </w:r>
      <w:r w:rsidR="009C2FD4" w:rsidRPr="008F2530">
        <w:rPr>
          <w:rStyle w:val="24"/>
          <w:color w:val="000000"/>
          <w:sz w:val="28"/>
          <w:szCs w:val="28"/>
          <w:lang w:val="ru-RU" w:eastAsia="ru-RU"/>
        </w:rPr>
        <w:t>).</w:t>
      </w:r>
    </w:p>
    <w:p w:rsidR="00D728DE" w:rsidRPr="006C2138" w:rsidRDefault="00D728DE" w:rsidP="00D728DE">
      <w:pPr>
        <w:pStyle w:val="af0"/>
        <w:ind w:firstLine="426"/>
        <w:jc w:val="both"/>
        <w:rPr>
          <w:rStyle w:val="24"/>
          <w:lang w:val="ru-RU"/>
        </w:rPr>
      </w:pPr>
    </w:p>
    <w:p w:rsidR="00B95E41" w:rsidRPr="006C2138" w:rsidRDefault="009F7106" w:rsidP="00D728DE">
      <w:pPr>
        <w:pStyle w:val="af0"/>
        <w:ind w:firstLine="426"/>
        <w:jc w:val="both"/>
        <w:rPr>
          <w:rStyle w:val="24"/>
          <w:lang w:val="ru-RU"/>
        </w:rPr>
      </w:pP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>2.</w:t>
      </w:r>
      <w:r w:rsidR="00655F53" w:rsidRPr="009C2FD4">
        <w:rPr>
          <w:rStyle w:val="24"/>
          <w:b/>
          <w:color w:val="000000"/>
          <w:sz w:val="28"/>
          <w:szCs w:val="28"/>
          <w:lang w:val="ru-RU" w:eastAsia="ru-RU"/>
        </w:rPr>
        <w:t>5</w:t>
      </w:r>
      <w:r w:rsidR="00D728DE" w:rsidRPr="009C2FD4">
        <w:rPr>
          <w:rStyle w:val="24"/>
          <w:b/>
          <w:color w:val="000000"/>
          <w:sz w:val="28"/>
          <w:szCs w:val="28"/>
          <w:lang w:val="ru-RU" w:eastAsia="ru-RU"/>
        </w:rPr>
        <w:t>.</w:t>
      </w:r>
      <w:r w:rsidR="00D728DE" w:rsidRPr="009C2FD4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E859E7" w:rsidRPr="009C2FD4">
        <w:rPr>
          <w:rStyle w:val="24"/>
          <w:b/>
          <w:color w:val="000000"/>
          <w:sz w:val="28"/>
          <w:szCs w:val="28"/>
          <w:lang w:val="ru-RU" w:eastAsia="ru-RU"/>
        </w:rPr>
        <w:t>Критерии</w:t>
      </w:r>
      <w:r w:rsidR="00B95E41" w:rsidRPr="009C2FD4">
        <w:rPr>
          <w:rStyle w:val="24"/>
          <w:b/>
          <w:color w:val="000000"/>
          <w:sz w:val="28"/>
          <w:szCs w:val="28"/>
          <w:lang w:val="ru-RU" w:eastAsia="ru-RU"/>
        </w:rPr>
        <w:t xml:space="preserve"> оценивания</w:t>
      </w:r>
      <w:r w:rsidR="00D36489" w:rsidRPr="009C2FD4">
        <w:rPr>
          <w:rStyle w:val="24"/>
          <w:b/>
          <w:color w:val="000000"/>
          <w:sz w:val="28"/>
          <w:szCs w:val="28"/>
          <w:lang w:val="ru-RU" w:eastAsia="ru-RU"/>
        </w:rPr>
        <w:t xml:space="preserve"> учебно-методического проекта</w:t>
      </w:r>
      <w:r w:rsidR="00B95E41" w:rsidRPr="00E30867">
        <w:rPr>
          <w:rStyle w:val="24"/>
          <w:b/>
          <w:color w:val="000000"/>
          <w:sz w:val="28"/>
          <w:szCs w:val="28"/>
          <w:lang w:val="ru-RU" w:eastAsia="ru-RU"/>
        </w:rPr>
        <w:t xml:space="preserve"> </w:t>
      </w:r>
    </w:p>
    <w:p w:rsidR="00DD5043" w:rsidRPr="006C2138" w:rsidRDefault="00DD5043" w:rsidP="00DD5043">
      <w:pPr>
        <w:pStyle w:val="af0"/>
        <w:tabs>
          <w:tab w:val="left" w:pos="426"/>
        </w:tabs>
        <w:jc w:val="both"/>
        <w:rPr>
          <w:rStyle w:val="24"/>
          <w:lang w:val="ru-RU"/>
        </w:rPr>
      </w:pPr>
    </w:p>
    <w:p w:rsidR="00D728DE" w:rsidRPr="006C2138" w:rsidRDefault="00E859E7" w:rsidP="00E859E7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В процессе презентации разработанного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учебно-методического проекта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 оценивается уровень</w:t>
      </w:r>
      <w:r w:rsidR="00201B96">
        <w:rPr>
          <w:rStyle w:val="24"/>
          <w:color w:val="000000"/>
          <w:sz w:val="28"/>
          <w:szCs w:val="28"/>
          <w:lang w:val="ru-RU" w:eastAsia="ru-RU"/>
        </w:rPr>
        <w:t xml:space="preserve"> освоения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педагогическ</w:t>
      </w:r>
      <w:r w:rsidR="00201B96">
        <w:rPr>
          <w:rStyle w:val="24"/>
          <w:color w:val="000000"/>
          <w:sz w:val="28"/>
          <w:szCs w:val="28"/>
          <w:lang w:val="ru-RU" w:eastAsia="ru-RU"/>
        </w:rPr>
        <w:t>их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и исследовательск</w:t>
      </w:r>
      <w:r w:rsidR="00201B96">
        <w:rPr>
          <w:rStyle w:val="24"/>
          <w:color w:val="000000"/>
          <w:sz w:val="28"/>
          <w:szCs w:val="28"/>
          <w:lang w:val="ru-RU" w:eastAsia="ru-RU"/>
        </w:rPr>
        <w:t>их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компетен</w:t>
      </w:r>
      <w:r w:rsidR="00201B96">
        <w:rPr>
          <w:rStyle w:val="24"/>
          <w:color w:val="000000"/>
          <w:sz w:val="28"/>
          <w:szCs w:val="28"/>
          <w:lang w:val="ru-RU" w:eastAsia="ru-RU"/>
        </w:rPr>
        <w:t>ций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аспиранта. </w:t>
      </w:r>
    </w:p>
    <w:p w:rsidR="00102919" w:rsidRPr="006C2138" w:rsidRDefault="00D728DE" w:rsidP="00102919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Учебно-методический проект должен не только соответствовать тематике диссертационной исследования, но и быть реалистичным с точки зрения возможностей его внедрения в учебный процесс. </w:t>
      </w:r>
      <w:r w:rsidR="00102919" w:rsidRPr="00E308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 xml:space="preserve">На основе критического анализа полученных в ходе диссертационного исследования результатов должны быть сделаны выводы и рекомендации по их практическому использованию в учебном процессе. </w:t>
      </w:r>
    </w:p>
    <w:p w:rsidR="002861F1" w:rsidRPr="006C2138" w:rsidRDefault="002861F1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определении оценки государственного экзамена учитывается: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грамотность, полнота и логичность изложения материала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- соответствие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учебного проекта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предпринятому диссертационному исследованию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современному научному представлению по </w:t>
      </w:r>
      <w:r w:rsidR="009F7106" w:rsidRPr="00E30867">
        <w:rPr>
          <w:rStyle w:val="24"/>
          <w:color w:val="000000"/>
          <w:sz w:val="28"/>
          <w:szCs w:val="28"/>
          <w:lang w:val="ru-RU" w:eastAsia="ru-RU"/>
        </w:rPr>
        <w:t>рассматриваемой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9F7106" w:rsidRPr="00E30867">
        <w:rPr>
          <w:rStyle w:val="24"/>
          <w:color w:val="000000"/>
          <w:sz w:val="28"/>
          <w:szCs w:val="28"/>
          <w:lang w:val="ru-RU" w:eastAsia="ru-RU"/>
        </w:rPr>
        <w:t>проблематике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D728DE" w:rsidRPr="006C2138" w:rsidRDefault="00D728DE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- </w:t>
      </w:r>
      <w:r w:rsidR="000F0FE4" w:rsidRPr="00E30867">
        <w:rPr>
          <w:rStyle w:val="24"/>
          <w:color w:val="000000"/>
          <w:sz w:val="28"/>
          <w:szCs w:val="28"/>
          <w:lang w:val="ru-RU" w:eastAsia="ru-RU"/>
        </w:rPr>
        <w:t>уровень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0F0FE4" w:rsidRPr="00E30867">
        <w:rPr>
          <w:rStyle w:val="24"/>
          <w:color w:val="000000"/>
          <w:sz w:val="28"/>
          <w:szCs w:val="28"/>
          <w:lang w:val="ru-RU" w:eastAsia="ru-RU"/>
        </w:rPr>
        <w:t>проработки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концептуальных положений, научных понятий и категорий;</w:t>
      </w:r>
    </w:p>
    <w:p w:rsidR="00D728DE" w:rsidRPr="006C2138" w:rsidRDefault="00D728DE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понимание места учебно-методического проекта в образовательном контексте;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 способность ответить на поставленный вопрос по существу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2861F1" w:rsidRPr="002861F1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</w:rPr>
      </w:pPr>
      <w:r w:rsidRPr="002861F1">
        <w:rPr>
          <w:rStyle w:val="24"/>
          <w:color w:val="000000"/>
          <w:sz w:val="28"/>
          <w:szCs w:val="28"/>
          <w:lang w:eastAsia="ru-RU"/>
        </w:rPr>
        <w:t>- качество презентационного материала</w:t>
      </w:r>
      <w:r w:rsidR="00D728DE">
        <w:rPr>
          <w:rStyle w:val="24"/>
          <w:color w:val="000000"/>
          <w:sz w:val="28"/>
          <w:szCs w:val="28"/>
          <w:lang w:eastAsia="ru-RU"/>
        </w:rPr>
        <w:t>.</w:t>
      </w:r>
    </w:p>
    <w:p w:rsidR="002861F1" w:rsidRDefault="002861F1" w:rsidP="002861F1">
      <w:pPr>
        <w:pStyle w:val="af0"/>
        <w:tabs>
          <w:tab w:val="left" w:pos="426"/>
        </w:tabs>
        <w:jc w:val="both"/>
        <w:rPr>
          <w:rStyle w:val="24"/>
        </w:rPr>
      </w:pPr>
    </w:p>
    <w:p w:rsidR="002861F1" w:rsidRDefault="00FA5676" w:rsidP="002861F1">
      <w:pPr>
        <w:pStyle w:val="af0"/>
        <w:tabs>
          <w:tab w:val="left" w:pos="426"/>
        </w:tabs>
        <w:jc w:val="both"/>
        <w:rPr>
          <w:rStyle w:val="24"/>
        </w:rPr>
      </w:pPr>
      <w:r>
        <w:rPr>
          <w:rStyle w:val="24"/>
          <w:b/>
          <w:color w:val="000000"/>
          <w:sz w:val="28"/>
          <w:szCs w:val="28"/>
          <w:lang w:eastAsia="ru-RU"/>
        </w:rPr>
        <w:t xml:space="preserve">Индикаторы </w:t>
      </w:r>
    </w:p>
    <w:p w:rsidR="00B95E41" w:rsidRDefault="00B95E41" w:rsidP="00B95E41">
      <w:pPr>
        <w:pStyle w:val="af0"/>
        <w:jc w:val="both"/>
        <w:rPr>
          <w:rStyle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8295"/>
      </w:tblGrid>
      <w:tr w:rsidR="00B95E41" w:rsidRPr="004C5A65">
        <w:trPr>
          <w:trHeight w:val="145"/>
        </w:trPr>
        <w:tc>
          <w:tcPr>
            <w:tcW w:w="1628" w:type="dxa"/>
          </w:tcPr>
          <w:p w:rsidR="00B95E41" w:rsidRPr="004C5A65" w:rsidRDefault="00B95E41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Количество</w:t>
            </w:r>
          </w:p>
          <w:p w:rsidR="00B95E41" w:rsidRPr="004C5A65" w:rsidRDefault="00B95E41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Баллов</w:t>
            </w:r>
          </w:p>
        </w:tc>
        <w:tc>
          <w:tcPr>
            <w:tcW w:w="8295" w:type="dxa"/>
          </w:tcPr>
          <w:p w:rsidR="00B95E41" w:rsidRPr="004C5A65" w:rsidRDefault="003953D0" w:rsidP="003953D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Критерий</w:t>
            </w:r>
          </w:p>
        </w:tc>
      </w:tr>
      <w:tr w:rsidR="00B95E41" w:rsidRPr="008F2530">
        <w:trPr>
          <w:trHeight w:val="837"/>
        </w:trPr>
        <w:tc>
          <w:tcPr>
            <w:tcW w:w="1628" w:type="dxa"/>
          </w:tcPr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B95E41" w:rsidRPr="004C5A65" w:rsidRDefault="00102919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1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3953D0" w:rsidRPr="00E30867" w:rsidRDefault="003953D0" w:rsidP="00E53F4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E3086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53F40" w:rsidRPr="00E30867" w:rsidRDefault="009F7106" w:rsidP="009F710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 xml:space="preserve">Исследовательские вопросы, цели и задачи диссертации отражены. Выбраны корректные формы </w:t>
            </w:r>
            <w:r w:rsidR="00E82397">
              <w:rPr>
                <w:sz w:val="26"/>
                <w:szCs w:val="26"/>
                <w:lang w:val="ru-RU"/>
              </w:rPr>
              <w:t xml:space="preserve">изложения, презентации и применения </w:t>
            </w:r>
            <w:r w:rsidRPr="00E30867">
              <w:rPr>
                <w:sz w:val="26"/>
                <w:szCs w:val="26"/>
                <w:lang w:val="ru-RU"/>
              </w:rPr>
              <w:t xml:space="preserve">основных выводов диссертации в образовательном процессе. </w:t>
            </w:r>
          </w:p>
          <w:p w:rsidR="00FA5676" w:rsidRPr="00E30867" w:rsidRDefault="00FA5676" w:rsidP="00FA56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Обоснованный и аргументированный дизайн проекта, адекватность предполагаемых методов  и подходов к внедрению в образовательный процесс основных  положений диссертационного исследования.</w:t>
            </w:r>
          </w:p>
        </w:tc>
      </w:tr>
      <w:tr w:rsidR="00B95E41" w:rsidRPr="008F2530">
        <w:trPr>
          <w:trHeight w:val="1101"/>
        </w:trPr>
        <w:tc>
          <w:tcPr>
            <w:tcW w:w="1628" w:type="dxa"/>
          </w:tcPr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B95E41" w:rsidRPr="004C5A65" w:rsidRDefault="00102919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3953D0" w:rsidRPr="00E30867" w:rsidRDefault="003953D0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Практическая применимость в учебном процессе.</w:t>
            </w:r>
          </w:p>
          <w:p w:rsidR="00B95E41" w:rsidRPr="00B24DA2" w:rsidRDefault="009F7106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B24DA2">
              <w:rPr>
                <w:sz w:val="26"/>
                <w:szCs w:val="26"/>
                <w:lang w:val="ru-RU"/>
              </w:rPr>
              <w:t>Учебно-методический проект вписан в контекст образовательной программы соответствующего уровня образования (</w:t>
            </w:r>
            <w:r w:rsidR="00BE19CE">
              <w:rPr>
                <w:sz w:val="26"/>
                <w:szCs w:val="26"/>
                <w:lang w:val="ru-RU"/>
              </w:rPr>
              <w:t>среднее общее образование (Лицей НИУ ВШЭ)</w:t>
            </w:r>
            <w:r w:rsidR="00BE19CE" w:rsidRPr="008A3ECD">
              <w:rPr>
                <w:sz w:val="26"/>
                <w:szCs w:val="26"/>
                <w:lang w:val="ru-RU"/>
              </w:rPr>
              <w:t xml:space="preserve">, </w:t>
            </w:r>
            <w:r w:rsidRPr="00B24DA2">
              <w:rPr>
                <w:sz w:val="26"/>
                <w:szCs w:val="26"/>
                <w:lang w:val="ru-RU"/>
              </w:rPr>
              <w:t xml:space="preserve">среднее профессиональное образование, бакалавриат, магистратура). </w:t>
            </w:r>
          </w:p>
          <w:p w:rsidR="004C5A65" w:rsidRPr="00E30867" w:rsidRDefault="004C5A65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B95E41" w:rsidRPr="008F2530">
        <w:trPr>
          <w:trHeight w:val="1101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E53F40" w:rsidRPr="00E30867" w:rsidRDefault="004C5A65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Новизна.</w:t>
            </w:r>
          </w:p>
          <w:p w:rsidR="004C5A65" w:rsidRPr="008A3ECD" w:rsidRDefault="004C5A65" w:rsidP="00FA567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Научная новизна, оригинальность авторского подхода и решений.</w:t>
            </w:r>
            <w:r w:rsidR="00FA5676" w:rsidRPr="00E30867">
              <w:rPr>
                <w:sz w:val="26"/>
                <w:szCs w:val="26"/>
                <w:lang w:val="ru-RU"/>
              </w:rPr>
              <w:t xml:space="preserve"> </w:t>
            </w:r>
            <w:r w:rsidR="00FA5676" w:rsidRPr="008A3ECD">
              <w:rPr>
                <w:sz w:val="26"/>
                <w:szCs w:val="26"/>
                <w:lang w:val="ru-RU"/>
              </w:rPr>
              <w:t>Обоснование «образовательной» значимости проекта</w:t>
            </w:r>
            <w:r w:rsidR="00BE19CE" w:rsidRPr="008A3ECD">
              <w:rPr>
                <w:sz w:val="26"/>
                <w:szCs w:val="26"/>
                <w:lang w:val="ru-RU"/>
              </w:rPr>
              <w:t xml:space="preserve"> </w:t>
            </w:r>
            <w:r w:rsidR="00BE19CE">
              <w:rPr>
                <w:sz w:val="26"/>
                <w:szCs w:val="26"/>
                <w:lang w:val="ru-RU"/>
              </w:rPr>
              <w:t>для соответствующего уровня образования</w:t>
            </w:r>
            <w:r w:rsidR="00FA5676" w:rsidRPr="008A3ECD">
              <w:rPr>
                <w:sz w:val="26"/>
                <w:szCs w:val="26"/>
                <w:lang w:val="ru-RU"/>
              </w:rPr>
              <w:t>.</w:t>
            </w:r>
          </w:p>
        </w:tc>
      </w:tr>
      <w:tr w:rsidR="00B95E41" w:rsidRPr="008F2530">
        <w:trPr>
          <w:trHeight w:val="1138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D728DE" w:rsidRPr="00E30867" w:rsidRDefault="003953D0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К</w:t>
            </w:r>
            <w:r w:rsidR="00E53F40" w:rsidRPr="00E30867">
              <w:rPr>
                <w:b/>
                <w:sz w:val="26"/>
                <w:szCs w:val="26"/>
                <w:lang w:val="ru-RU"/>
              </w:rPr>
              <w:t>аче</w:t>
            </w:r>
            <w:r w:rsidR="00D728DE" w:rsidRPr="00E30867">
              <w:rPr>
                <w:b/>
                <w:sz w:val="26"/>
                <w:szCs w:val="26"/>
                <w:lang w:val="ru-RU"/>
              </w:rPr>
              <w:t>ство презентационного материала</w:t>
            </w:r>
            <w:r w:rsidRPr="00E30867">
              <w:rPr>
                <w:b/>
                <w:sz w:val="26"/>
                <w:szCs w:val="26"/>
                <w:lang w:val="ru-RU"/>
              </w:rPr>
              <w:t>.</w:t>
            </w:r>
          </w:p>
          <w:p w:rsidR="003953D0" w:rsidRPr="00E30867" w:rsidRDefault="003953D0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Релевантный объем материала.</w:t>
            </w:r>
          </w:p>
          <w:p w:rsidR="00D728DE" w:rsidRPr="00E30867" w:rsidRDefault="003953D0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 xml:space="preserve">Качественное представление материала. </w:t>
            </w:r>
          </w:p>
          <w:p w:rsidR="004C5A65" w:rsidRPr="00E30867" w:rsidRDefault="004C5A65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B95E41" w:rsidRPr="008F2530">
        <w:trPr>
          <w:trHeight w:val="1101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3953D0" w:rsidRPr="00E30867" w:rsidRDefault="003953D0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4"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Академический диалог и коммуникация.</w:t>
            </w:r>
            <w:r w:rsidRPr="00E30867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 </w:t>
            </w:r>
          </w:p>
          <w:p w:rsidR="00B95E41" w:rsidRPr="00E30867" w:rsidRDefault="003953D0" w:rsidP="004C5A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Логически последовательные, содержательные, </w:t>
            </w:r>
            <w:r w:rsidRPr="00E30867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конкретные и исчерпывающие ответы. </w:t>
            </w:r>
          </w:p>
        </w:tc>
      </w:tr>
    </w:tbl>
    <w:p w:rsidR="004C5A65" w:rsidRPr="006C2138" w:rsidRDefault="004C5A65" w:rsidP="00B95E41">
      <w:pPr>
        <w:pStyle w:val="af0"/>
        <w:jc w:val="both"/>
        <w:rPr>
          <w:rStyle w:val="24"/>
          <w:sz w:val="20"/>
          <w:szCs w:val="20"/>
          <w:lang w:val="ru-RU"/>
        </w:rPr>
      </w:pPr>
    </w:p>
    <w:p w:rsidR="00B95E41" w:rsidRPr="006C2138" w:rsidRDefault="00B95E41" w:rsidP="004A670E">
      <w:pPr>
        <w:pStyle w:val="af0"/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Максимальное количество баллов, которое </w:t>
      </w:r>
      <w:r w:rsidR="0022323F">
        <w:rPr>
          <w:rStyle w:val="24"/>
          <w:color w:val="000000"/>
          <w:sz w:val="28"/>
          <w:szCs w:val="28"/>
          <w:lang w:val="ru-RU" w:eastAsia="ru-RU"/>
        </w:rPr>
        <w:t xml:space="preserve">аспирант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может получить за экзамен – 10.  Итогов</w:t>
      </w:r>
      <w:r w:rsidR="0022323F">
        <w:rPr>
          <w:rStyle w:val="24"/>
          <w:color w:val="000000"/>
          <w:sz w:val="28"/>
          <w:szCs w:val="28"/>
          <w:lang w:val="ru-RU" w:eastAsia="ru-RU"/>
        </w:rPr>
        <w:t xml:space="preserve">ый балл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представляет собой сумму оценок, полученных за </w:t>
      </w:r>
      <w:r w:rsidR="0022323F">
        <w:rPr>
          <w:rStyle w:val="24"/>
          <w:color w:val="000000"/>
          <w:sz w:val="28"/>
          <w:szCs w:val="28"/>
          <w:lang w:val="ru-RU" w:eastAsia="ru-RU"/>
        </w:rPr>
        <w:t>оценивание каждого из 5 критериев.</w:t>
      </w:r>
    </w:p>
    <w:p w:rsidR="00B95E41" w:rsidRPr="006C2138" w:rsidRDefault="00B95E41" w:rsidP="004A670E">
      <w:pPr>
        <w:pStyle w:val="af0"/>
        <w:ind w:firstLine="426"/>
        <w:jc w:val="both"/>
        <w:rPr>
          <w:rStyle w:val="24"/>
          <w:lang w:val="ru-RU"/>
        </w:rPr>
      </w:pPr>
    </w:p>
    <w:p w:rsidR="00E53F40" w:rsidRPr="006C2138" w:rsidRDefault="00B95E41" w:rsidP="004A670E">
      <w:pPr>
        <w:pStyle w:val="af0"/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подведении итога государственного экзамена устанавлива</w:t>
      </w:r>
      <w:r w:rsidR="00E53F40" w:rsidRPr="00E30867">
        <w:rPr>
          <w:rStyle w:val="24"/>
          <w:color w:val="000000"/>
          <w:sz w:val="28"/>
          <w:szCs w:val="28"/>
          <w:lang w:val="ru-RU" w:eastAsia="ru-RU"/>
        </w:rPr>
        <w:t>ются следующие критерии оценки:</w:t>
      </w:r>
    </w:p>
    <w:p w:rsidR="00274229" w:rsidRPr="006C2138" w:rsidRDefault="00274229" w:rsidP="004A670E">
      <w:pPr>
        <w:pStyle w:val="af0"/>
        <w:ind w:firstLine="426"/>
        <w:jc w:val="both"/>
        <w:rPr>
          <w:rStyle w:val="24"/>
          <w:lang w:val="ru-RU"/>
        </w:rPr>
      </w:pPr>
    </w:p>
    <w:p w:rsidR="00655F53" w:rsidRPr="006C2138" w:rsidRDefault="00655F53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10-8 набранных баллов - оценка «отлично»,</w:t>
      </w:r>
    </w:p>
    <w:p w:rsidR="00655F53" w:rsidRPr="006C2138" w:rsidRDefault="00655F53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7-6 набранных баллов - оценка «хорошо»,</w:t>
      </w:r>
    </w:p>
    <w:p w:rsidR="00655F53" w:rsidRPr="006C2138" w:rsidRDefault="00655F53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5-4 набранных баллов - оценка « удовлетворительно»,</w:t>
      </w:r>
    </w:p>
    <w:p w:rsidR="00655F53" w:rsidRPr="006C2138" w:rsidRDefault="00655F53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1-3 набранных баллов - оценка «неудовлетворительно».</w:t>
      </w:r>
    </w:p>
    <w:p w:rsidR="00655F53" w:rsidRPr="006C2138" w:rsidRDefault="004A670E" w:rsidP="004A670E">
      <w:pPr>
        <w:pStyle w:val="af0"/>
        <w:tabs>
          <w:tab w:val="left" w:pos="6660"/>
        </w:tabs>
        <w:jc w:val="both"/>
        <w:rPr>
          <w:rStyle w:val="24"/>
          <w:lang w:val="ru-RU"/>
        </w:rPr>
      </w:pPr>
      <w:r>
        <w:rPr>
          <w:rStyle w:val="24"/>
          <w:lang w:val="ru-RU"/>
        </w:rPr>
        <w:tab/>
      </w:r>
    </w:p>
    <w:p w:rsidR="00D36489" w:rsidRDefault="00DD5043" w:rsidP="004A670E">
      <w:pPr>
        <w:pStyle w:val="af0"/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D36489" w:rsidRDefault="00D36489" w:rsidP="00274229">
      <w:pPr>
        <w:pStyle w:val="af0"/>
        <w:jc w:val="both"/>
        <w:rPr>
          <w:rStyle w:val="24"/>
          <w:color w:val="000000"/>
          <w:sz w:val="28"/>
          <w:szCs w:val="28"/>
          <w:lang w:val="ru-RU" w:eastAsia="ru-RU"/>
        </w:rPr>
      </w:pPr>
    </w:p>
    <w:p w:rsidR="00D36489" w:rsidRPr="004A670E" w:rsidRDefault="00D36489" w:rsidP="00D36489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>2.6.</w:t>
      </w:r>
      <w:r w:rsidRPr="009C2FD4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>Критерии оценивания творческого проекта</w:t>
      </w:r>
      <w:r w:rsidRPr="00E30867">
        <w:rPr>
          <w:rStyle w:val="24"/>
          <w:b/>
          <w:color w:val="000000"/>
          <w:sz w:val="28"/>
          <w:szCs w:val="28"/>
          <w:lang w:val="ru-RU" w:eastAsia="ru-RU"/>
        </w:rPr>
        <w:t xml:space="preserve"> </w:t>
      </w:r>
    </w:p>
    <w:p w:rsidR="004A670E" w:rsidRPr="008F2530" w:rsidRDefault="004A670E" w:rsidP="00D36489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</w:p>
    <w:p w:rsidR="004A670E" w:rsidRPr="004A670E" w:rsidRDefault="004A670E" w:rsidP="004A670E">
      <w:pPr>
        <w:pStyle w:val="af4"/>
        <w:spacing w:before="0" w:beforeAutospacing="0" w:after="0" w:afterAutospacing="0"/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4A670E">
        <w:rPr>
          <w:rStyle w:val="24"/>
          <w:color w:val="000000"/>
          <w:sz w:val="28"/>
          <w:szCs w:val="28"/>
          <w:lang w:val="ru-RU" w:eastAsia="ru-RU"/>
        </w:rPr>
        <w:t xml:space="preserve">Форма проведения испытания: презентация, сопровождаемая устным сообщением о проекте. Рекомендуемый объём презентации – 12-15 слайдов. </w:t>
      </w:r>
    </w:p>
    <w:p w:rsidR="004A670E" w:rsidRPr="004A670E" w:rsidRDefault="004A670E" w:rsidP="004A670E">
      <w:pPr>
        <w:pStyle w:val="af4"/>
        <w:spacing w:before="0" w:beforeAutospacing="0" w:after="0" w:afterAutospacing="0"/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4A670E">
        <w:rPr>
          <w:rStyle w:val="24"/>
          <w:color w:val="000000"/>
          <w:sz w:val="28"/>
          <w:szCs w:val="28"/>
          <w:lang w:val="ru-RU" w:eastAsia="ru-RU"/>
        </w:rPr>
        <w:t xml:space="preserve">К моменту презентации аспирант предоставляет полностью собранный и структурированный текстовой и иллюстративный материал для книги, каталога, сайта, мультимедийного проекта и т.п. 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определении оценки государственного экзамена учитывается:</w:t>
      </w:r>
    </w:p>
    <w:p w:rsid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грамотность, полнота и логичность изложения материала;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>
        <w:rPr>
          <w:rStyle w:val="24"/>
          <w:color w:val="000000"/>
          <w:sz w:val="28"/>
          <w:szCs w:val="28"/>
          <w:lang w:val="ru-RU" w:eastAsia="ru-RU"/>
        </w:rPr>
        <w:t xml:space="preserve">- 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обоснование актуальности проекта (описание границ проблемного поля, постановка проблемы, постановка цели</w:t>
      </w:r>
      <w:r>
        <w:rPr>
          <w:rStyle w:val="24"/>
          <w:color w:val="000000"/>
          <w:sz w:val="28"/>
          <w:szCs w:val="28"/>
          <w:lang w:val="ru-RU" w:eastAsia="ru-RU"/>
        </w:rPr>
        <w:t>)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8F2530">
        <w:rPr>
          <w:rStyle w:val="24"/>
          <w:color w:val="000000"/>
          <w:sz w:val="28"/>
          <w:szCs w:val="28"/>
          <w:lang w:val="ru-RU" w:eastAsia="ru-RU"/>
        </w:rPr>
        <w:t>- о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ригинальность и новизна (проект должен быть оригинальным и не иметь полных аналогов)</w:t>
      </w:r>
      <w:r w:rsidRPr="008F2530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соответствие проекта предпринятому диссертационному исследованию</w:t>
      </w:r>
      <w:r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уровень проработки концептуальных положений</w:t>
      </w:r>
      <w:r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 способность ответить на поставленный вопрос по существу;</w:t>
      </w:r>
    </w:p>
    <w:p w:rsid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4A670E">
        <w:rPr>
          <w:rStyle w:val="24"/>
          <w:color w:val="000000"/>
          <w:sz w:val="28"/>
          <w:szCs w:val="28"/>
          <w:lang w:val="ru-RU" w:eastAsia="ru-RU"/>
        </w:rPr>
        <w:t xml:space="preserve">- </w:t>
      </w:r>
      <w:r w:rsidRPr="008F2530">
        <w:rPr>
          <w:rStyle w:val="24"/>
          <w:color w:val="000000"/>
          <w:sz w:val="28"/>
          <w:szCs w:val="28"/>
          <w:lang w:val="ru-RU" w:eastAsia="ru-RU"/>
        </w:rPr>
        <w:t>к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ачество сбора и структурирования материала</w:t>
      </w:r>
      <w:r w:rsidR="008F2530">
        <w:rPr>
          <w:rStyle w:val="24"/>
          <w:color w:val="000000"/>
          <w:sz w:val="28"/>
          <w:szCs w:val="28"/>
          <w:lang w:val="ru-RU" w:eastAsia="ru-RU"/>
        </w:rPr>
        <w:t xml:space="preserve"> (</w:t>
      </w:r>
      <w:r w:rsidR="008F2530" w:rsidRPr="00B01161">
        <w:rPr>
          <w:rStyle w:val="24"/>
          <w:color w:val="000000"/>
          <w:sz w:val="28"/>
          <w:szCs w:val="28"/>
          <w:lang w:val="ru-RU" w:eastAsia="ru-RU"/>
        </w:rPr>
        <w:t>визуальный ряд логичен и соответствует замыслу</w:t>
      </w:r>
      <w:r w:rsidR="008F2530">
        <w:rPr>
          <w:rStyle w:val="24"/>
          <w:color w:val="000000"/>
          <w:sz w:val="28"/>
          <w:szCs w:val="28"/>
          <w:lang w:val="ru-RU" w:eastAsia="ru-RU"/>
        </w:rPr>
        <w:t xml:space="preserve">, который </w:t>
      </w:r>
      <w:r w:rsidR="008F2530" w:rsidRPr="00B01161">
        <w:rPr>
          <w:rStyle w:val="24"/>
          <w:color w:val="000000"/>
          <w:sz w:val="28"/>
          <w:szCs w:val="28"/>
          <w:lang w:val="ru-RU" w:eastAsia="ru-RU"/>
        </w:rPr>
        <w:t>воплощ</w:t>
      </w:r>
      <w:r w:rsidR="008F2530">
        <w:rPr>
          <w:rStyle w:val="24"/>
          <w:color w:val="000000"/>
          <w:sz w:val="28"/>
          <w:szCs w:val="28"/>
          <w:lang w:val="ru-RU" w:eastAsia="ru-RU"/>
        </w:rPr>
        <w:t>ен в конкретное решение проекта)</w:t>
      </w:r>
      <w:r w:rsidRPr="008F2530">
        <w:rPr>
          <w:rStyle w:val="24"/>
          <w:color w:val="000000"/>
          <w:sz w:val="28"/>
          <w:szCs w:val="28"/>
          <w:lang w:val="ru-RU" w:eastAsia="ru-RU"/>
        </w:rPr>
        <w:t xml:space="preserve">, 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качество презентационного материала</w:t>
      </w:r>
      <w:r w:rsidR="008F2530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4A670E" w:rsidRPr="004A670E" w:rsidRDefault="004A670E" w:rsidP="004A670E">
      <w:pPr>
        <w:pStyle w:val="af0"/>
        <w:tabs>
          <w:tab w:val="left" w:pos="426"/>
        </w:tabs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>
        <w:rPr>
          <w:rStyle w:val="24"/>
          <w:color w:val="000000"/>
          <w:sz w:val="28"/>
          <w:szCs w:val="28"/>
          <w:lang w:val="ru-RU" w:eastAsia="ru-RU"/>
        </w:rPr>
        <w:t xml:space="preserve">- </w:t>
      </w:r>
      <w:r w:rsidR="008F2530">
        <w:rPr>
          <w:rStyle w:val="24"/>
          <w:color w:val="000000"/>
          <w:sz w:val="28"/>
          <w:szCs w:val="28"/>
          <w:lang w:val="ru-RU" w:eastAsia="ru-RU"/>
        </w:rPr>
        <w:t>о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 xml:space="preserve">бщий художественный и содержательный уровень итогового проекта. </w:t>
      </w:r>
    </w:p>
    <w:p w:rsidR="004A670E" w:rsidRDefault="004A670E" w:rsidP="009C2FD4">
      <w:pPr>
        <w:pStyle w:val="af4"/>
        <w:spacing w:before="0" w:beforeAutospacing="0" w:after="0" w:afterAutospacing="0"/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4A670E">
        <w:rPr>
          <w:rStyle w:val="24"/>
          <w:color w:val="000000"/>
          <w:sz w:val="28"/>
          <w:szCs w:val="28"/>
          <w:lang w:val="ru-RU" w:eastAsia="ru-RU"/>
        </w:rPr>
        <w:t>Задача презентации – дать зрителю полное представление о проекте. Из презентации должны быть понятны масштаб, объем, цель и задачи, тип и/или особенности конструкции, материальные особенности и систем</w:t>
      </w:r>
      <w:r w:rsidR="008F2530">
        <w:rPr>
          <w:rStyle w:val="24"/>
          <w:color w:val="000000"/>
          <w:sz w:val="28"/>
          <w:szCs w:val="28"/>
          <w:lang w:val="ru-RU" w:eastAsia="ru-RU"/>
        </w:rPr>
        <w:t>у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 xml:space="preserve"> рубрикации издания, в случае защиты издательского проекта, его структуры либо принцип устройства сайта. В случае защиты мультимедийного проекта презентация должна максимально конкретно разобрать структуру мультимедийного проекта и выявить его основную идею, а также его связь с темой диссертационного исследования. В случае защиты проекта выс</w:t>
      </w:r>
      <w:bookmarkStart w:id="0" w:name="_GoBack"/>
      <w:bookmarkEnd w:id="0"/>
      <w:r w:rsidRPr="004A670E">
        <w:rPr>
          <w:rStyle w:val="24"/>
          <w:color w:val="000000"/>
          <w:sz w:val="28"/>
          <w:szCs w:val="28"/>
          <w:lang w:val="ru-RU" w:eastAsia="ru-RU"/>
        </w:rPr>
        <w:t>тавки</w:t>
      </w:r>
      <w:r w:rsidR="008F2530" w:rsidRPr="008F2530">
        <w:rPr>
          <w:rStyle w:val="24"/>
          <w:color w:val="000000"/>
          <w:sz w:val="28"/>
          <w:szCs w:val="28"/>
          <w:lang w:val="ru-RU" w:eastAsia="ru-RU"/>
        </w:rPr>
        <w:t>/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кураторского проекта</w:t>
      </w:r>
      <w:r w:rsidR="008F2530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Pr="004A670E">
        <w:rPr>
          <w:rStyle w:val="24"/>
          <w:color w:val="000000"/>
          <w:sz w:val="28"/>
          <w:szCs w:val="28"/>
          <w:lang w:val="ru-RU" w:eastAsia="ru-RU"/>
        </w:rPr>
        <w:t>представление проекта состоит из описания выставки, ее цели, задач, материала, способа исследования, описания пространства выставки и/или его плана, структуры, а также подробного списка представленных на выставке работ с описанием характера экспонирования.</w:t>
      </w:r>
    </w:p>
    <w:p w:rsidR="004A670E" w:rsidRPr="009C2FD4" w:rsidRDefault="004A670E" w:rsidP="004A670E">
      <w:pPr>
        <w:pStyle w:val="af0"/>
        <w:tabs>
          <w:tab w:val="left" w:pos="426"/>
        </w:tabs>
        <w:jc w:val="both"/>
        <w:rPr>
          <w:rStyle w:val="24"/>
          <w:lang w:val="ru-RU"/>
        </w:rPr>
      </w:pPr>
    </w:p>
    <w:p w:rsidR="004A670E" w:rsidRDefault="004A670E" w:rsidP="004A670E">
      <w:pPr>
        <w:pStyle w:val="af0"/>
        <w:tabs>
          <w:tab w:val="left" w:pos="426"/>
        </w:tabs>
        <w:jc w:val="both"/>
        <w:rPr>
          <w:rStyle w:val="24"/>
        </w:rPr>
      </w:pPr>
      <w:r>
        <w:rPr>
          <w:rStyle w:val="24"/>
          <w:b/>
          <w:color w:val="000000"/>
          <w:sz w:val="28"/>
          <w:szCs w:val="28"/>
          <w:lang w:eastAsia="ru-RU"/>
        </w:rPr>
        <w:t xml:space="preserve">Индикаторы </w:t>
      </w:r>
    </w:p>
    <w:p w:rsidR="004A670E" w:rsidRDefault="004A670E" w:rsidP="004A670E">
      <w:pPr>
        <w:pStyle w:val="af0"/>
        <w:jc w:val="both"/>
        <w:rPr>
          <w:rStyle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8295"/>
      </w:tblGrid>
      <w:tr w:rsidR="004A670E" w:rsidRPr="004C5A65" w:rsidTr="004A670E">
        <w:trPr>
          <w:trHeight w:val="145"/>
        </w:trPr>
        <w:tc>
          <w:tcPr>
            <w:tcW w:w="1628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Количество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Баллов</w:t>
            </w:r>
          </w:p>
        </w:tc>
        <w:tc>
          <w:tcPr>
            <w:tcW w:w="8295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Критерий</w:t>
            </w:r>
          </w:p>
        </w:tc>
      </w:tr>
      <w:tr w:rsidR="004A670E" w:rsidRPr="008F2530" w:rsidTr="004A670E">
        <w:trPr>
          <w:trHeight w:val="837"/>
        </w:trPr>
        <w:tc>
          <w:tcPr>
            <w:tcW w:w="1628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B01161" w:rsidRDefault="00B01161" w:rsidP="00B01161">
            <w:pPr>
              <w:widowControl/>
              <w:autoSpaceDE/>
              <w:autoSpaceDN/>
              <w:adjustRightInd/>
              <w:jc w:val="both"/>
              <w:rPr>
                <w:rStyle w:val="24"/>
                <w:color w:val="000000"/>
                <w:sz w:val="28"/>
                <w:szCs w:val="28"/>
                <w:lang w:val="ru-RU" w:eastAsia="ru-RU"/>
              </w:rPr>
            </w:pPr>
            <w:r w:rsidRPr="004A670E">
              <w:rPr>
                <w:rStyle w:val="24"/>
                <w:b/>
                <w:color w:val="000000"/>
                <w:sz w:val="28"/>
                <w:szCs w:val="28"/>
                <w:lang w:val="ru-RU" w:eastAsia="ru-RU"/>
              </w:rPr>
              <w:t>Обоснование актуальности проекта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4A670E" w:rsidRPr="00B01161" w:rsidRDefault="00B01161" w:rsidP="00B011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В презентации дано </w:t>
            </w:r>
            <w:r w:rsidRPr="004A670E"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описание границ проблемного поля, 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>обозначен исследовательский вопрос (</w:t>
            </w:r>
            <w:r w:rsidRPr="004A670E">
              <w:rPr>
                <w:rStyle w:val="24"/>
                <w:color w:val="000000"/>
                <w:sz w:val="28"/>
                <w:szCs w:val="28"/>
                <w:lang w:val="ru-RU" w:eastAsia="ru-RU"/>
              </w:rPr>
              <w:t>постановка проблемы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>)</w:t>
            </w:r>
            <w:r w:rsidRPr="004A670E"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обозначены цели и задачи проекта, </w:t>
            </w:r>
            <w:r w:rsidRPr="008F2530">
              <w:rPr>
                <w:rStyle w:val="24"/>
                <w:color w:val="000000"/>
                <w:sz w:val="28"/>
                <w:szCs w:val="28"/>
                <w:lang w:eastAsia="ru-RU"/>
              </w:rPr>
              <w:t>соответствующие основной проблематике диссертационного исследования.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4A670E" w:rsidRPr="008F2530" w:rsidTr="004A670E">
        <w:trPr>
          <w:trHeight w:val="1101"/>
        </w:trPr>
        <w:tc>
          <w:tcPr>
            <w:tcW w:w="1628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4A670E" w:rsidRDefault="00B01161" w:rsidP="004A670E">
            <w:pPr>
              <w:widowControl/>
              <w:autoSpaceDE/>
              <w:autoSpaceDN/>
              <w:adjustRightInd/>
              <w:jc w:val="both"/>
              <w:rPr>
                <w:rStyle w:val="24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Style w:val="24"/>
                <w:b/>
                <w:color w:val="000000"/>
                <w:sz w:val="28"/>
                <w:szCs w:val="28"/>
                <w:lang w:val="ru-RU" w:eastAsia="ru-RU"/>
              </w:rPr>
              <w:t>Четкая логичная структура проекта</w:t>
            </w:r>
          </w:p>
          <w:p w:rsidR="004A670E" w:rsidRPr="00E30867" w:rsidRDefault="00B01161" w:rsidP="00B0116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>Материал хорошо структурирован (в</w:t>
            </w:r>
            <w:r w:rsidRPr="00B01161">
              <w:rPr>
                <w:rStyle w:val="24"/>
                <w:color w:val="000000"/>
                <w:sz w:val="28"/>
                <w:szCs w:val="28"/>
                <w:lang w:val="ru-RU" w:eastAsia="ru-RU"/>
              </w:rPr>
              <w:t>ыбран оптима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льный алгоритм структурирования </w:t>
            </w:r>
            <w:r w:rsidRPr="00B01161">
              <w:rPr>
                <w:rStyle w:val="24"/>
                <w:color w:val="000000"/>
                <w:sz w:val="28"/>
                <w:szCs w:val="28"/>
                <w:lang w:val="ru-RU" w:eastAsia="ru-RU"/>
              </w:rPr>
              <w:t>контента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), </w:t>
            </w:r>
            <w:r w:rsidRPr="00B01161">
              <w:rPr>
                <w:rStyle w:val="24"/>
                <w:color w:val="000000"/>
                <w:sz w:val="28"/>
                <w:szCs w:val="28"/>
                <w:lang w:val="ru-RU" w:eastAsia="ru-RU"/>
              </w:rPr>
              <w:t>исследовательский вопрос обуславливает структуру работы, визуальный ряд логичен и соответствует замыслу</w:t>
            </w: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 xml:space="preserve">, который </w:t>
            </w:r>
            <w:r w:rsidRPr="00B01161">
              <w:rPr>
                <w:rStyle w:val="24"/>
                <w:color w:val="000000"/>
                <w:sz w:val="28"/>
                <w:szCs w:val="28"/>
                <w:lang w:val="ru-RU" w:eastAsia="ru-RU"/>
              </w:rPr>
              <w:t>воплощен в конкретное решение проекта.</w:t>
            </w:r>
          </w:p>
        </w:tc>
      </w:tr>
      <w:tr w:rsidR="004A670E" w:rsidRPr="004A670E" w:rsidTr="004A670E">
        <w:trPr>
          <w:trHeight w:val="1101"/>
        </w:trPr>
        <w:tc>
          <w:tcPr>
            <w:tcW w:w="1628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4A670E" w:rsidRPr="00E30867" w:rsidRDefault="004A670E" w:rsidP="004A670E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Новизна</w:t>
            </w:r>
            <w:r w:rsidR="00B01161">
              <w:rPr>
                <w:b/>
                <w:sz w:val="26"/>
                <w:szCs w:val="26"/>
                <w:lang w:val="ru-RU"/>
              </w:rPr>
              <w:t xml:space="preserve"> и оригинальность</w:t>
            </w:r>
          </w:p>
          <w:p w:rsidR="004A670E" w:rsidRPr="008A3ECD" w:rsidRDefault="00B01161" w:rsidP="004A670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rStyle w:val="24"/>
                <w:color w:val="000000"/>
                <w:sz w:val="28"/>
                <w:szCs w:val="28"/>
                <w:lang w:val="ru-RU" w:eastAsia="ru-RU"/>
              </w:rPr>
              <w:t>П</w:t>
            </w:r>
            <w:r w:rsidRPr="004A670E">
              <w:rPr>
                <w:rStyle w:val="24"/>
                <w:color w:val="000000"/>
                <w:sz w:val="28"/>
                <w:szCs w:val="28"/>
                <w:lang w:val="ru-RU" w:eastAsia="ru-RU"/>
              </w:rPr>
              <w:t>роект должен быть оригинальным и не иметь полных аналогов</w:t>
            </w:r>
            <w:r w:rsidRPr="008F2530">
              <w:rPr>
                <w:rStyle w:val="24"/>
                <w:color w:val="000000"/>
                <w:sz w:val="28"/>
                <w:szCs w:val="28"/>
                <w:lang w:eastAsia="ru-RU"/>
              </w:rPr>
              <w:t>. Краткий анализ отечественного и зарубежного опыта реализации подобных проектов. Обоснование отличия данного проекта от других.</w:t>
            </w:r>
          </w:p>
        </w:tc>
      </w:tr>
      <w:tr w:rsidR="004A670E" w:rsidRPr="008F2530" w:rsidTr="004A670E">
        <w:trPr>
          <w:trHeight w:val="1138"/>
        </w:trPr>
        <w:tc>
          <w:tcPr>
            <w:tcW w:w="1628" w:type="dxa"/>
          </w:tcPr>
          <w:p w:rsidR="004A670E" w:rsidRPr="00B01161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B01161">
              <w:rPr>
                <w:sz w:val="26"/>
                <w:szCs w:val="26"/>
                <w:lang w:val="ru-RU"/>
              </w:rPr>
              <w:t>Промежуточ</w:t>
            </w:r>
          </w:p>
          <w:p w:rsidR="004A670E" w:rsidRPr="00B01161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B01161">
              <w:rPr>
                <w:sz w:val="26"/>
                <w:szCs w:val="26"/>
                <w:lang w:val="ru-RU"/>
              </w:rPr>
              <w:t>ная оценка</w:t>
            </w:r>
          </w:p>
          <w:p w:rsidR="004A670E" w:rsidRPr="00B01161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B01161">
              <w:rPr>
                <w:sz w:val="26"/>
                <w:szCs w:val="26"/>
                <w:lang w:val="ru-RU"/>
              </w:rPr>
              <w:t>(0/ 1/2)</w:t>
            </w:r>
          </w:p>
        </w:tc>
        <w:tc>
          <w:tcPr>
            <w:tcW w:w="8295" w:type="dxa"/>
          </w:tcPr>
          <w:p w:rsidR="004A670E" w:rsidRPr="00E30867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Качество презентационного материала.</w:t>
            </w:r>
          </w:p>
          <w:p w:rsidR="004A670E" w:rsidRPr="008F2530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Style w:val="24"/>
                <w:color w:val="000000"/>
                <w:sz w:val="28"/>
                <w:szCs w:val="28"/>
                <w:lang w:eastAsia="ru-RU"/>
              </w:rPr>
            </w:pPr>
            <w:r w:rsidRPr="008F2530">
              <w:rPr>
                <w:rStyle w:val="24"/>
                <w:color w:val="000000"/>
                <w:sz w:val="28"/>
                <w:szCs w:val="28"/>
                <w:lang w:eastAsia="ru-RU"/>
              </w:rPr>
              <w:t>Релевантный объем материала.</w:t>
            </w:r>
          </w:p>
          <w:p w:rsidR="004A670E" w:rsidRPr="008F2530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Style w:val="24"/>
                <w:color w:val="000000"/>
                <w:sz w:val="28"/>
                <w:szCs w:val="28"/>
                <w:lang w:eastAsia="ru-RU"/>
              </w:rPr>
            </w:pPr>
            <w:r w:rsidRPr="008F2530">
              <w:rPr>
                <w:rStyle w:val="24"/>
                <w:color w:val="000000"/>
                <w:sz w:val="28"/>
                <w:szCs w:val="28"/>
                <w:lang w:eastAsia="ru-RU"/>
              </w:rPr>
              <w:t xml:space="preserve">Качественное представление материала. </w:t>
            </w:r>
          </w:p>
          <w:p w:rsidR="004A670E" w:rsidRPr="00E30867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8F2530">
              <w:rPr>
                <w:rStyle w:val="24"/>
                <w:color w:val="000000"/>
                <w:sz w:val="28"/>
                <w:szCs w:val="28"/>
                <w:lang w:eastAsia="ru-RU"/>
              </w:rPr>
              <w:t>Соответствие выступления установленному временному регламенту.</w:t>
            </w:r>
          </w:p>
        </w:tc>
      </w:tr>
      <w:tr w:rsidR="004A670E" w:rsidRPr="008F2530" w:rsidTr="004A670E">
        <w:trPr>
          <w:trHeight w:val="1101"/>
        </w:trPr>
        <w:tc>
          <w:tcPr>
            <w:tcW w:w="1628" w:type="dxa"/>
          </w:tcPr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4A670E" w:rsidRPr="004C5A65" w:rsidRDefault="004A670E" w:rsidP="004A670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A670E" w:rsidRPr="00E30867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4"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Академический диалог и коммуникация.</w:t>
            </w:r>
            <w:r w:rsidRPr="00E30867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 </w:t>
            </w:r>
          </w:p>
          <w:p w:rsidR="004A670E" w:rsidRPr="00E30867" w:rsidRDefault="004A670E" w:rsidP="004A67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8F2530">
              <w:rPr>
                <w:rStyle w:val="24"/>
                <w:sz w:val="28"/>
                <w:szCs w:val="28"/>
                <w:lang w:eastAsia="ru-RU"/>
              </w:rPr>
              <w:t>Логически последовательные, содержательные, конкретные и исчерпывающие ответы.</w:t>
            </w:r>
            <w:r w:rsidRPr="00E30867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4A670E" w:rsidRPr="006C2138" w:rsidRDefault="004A670E" w:rsidP="004A670E">
      <w:pPr>
        <w:pStyle w:val="af0"/>
        <w:jc w:val="both"/>
        <w:rPr>
          <w:rStyle w:val="24"/>
          <w:sz w:val="20"/>
          <w:szCs w:val="20"/>
          <w:lang w:val="ru-RU"/>
        </w:rPr>
      </w:pPr>
    </w:p>
    <w:p w:rsidR="004A670E" w:rsidRDefault="004A670E" w:rsidP="00B01161">
      <w:pPr>
        <w:pStyle w:val="af4"/>
        <w:spacing w:before="0" w:beforeAutospacing="0" w:after="0" w:afterAutospacing="0"/>
        <w:jc w:val="both"/>
        <w:rPr>
          <w:rStyle w:val="24"/>
          <w:color w:val="000000"/>
          <w:sz w:val="28"/>
          <w:szCs w:val="28"/>
          <w:lang w:val="ru-RU" w:eastAsia="ru-RU"/>
        </w:rPr>
      </w:pP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Максимальное количество баллов, которое </w:t>
      </w:r>
      <w:r>
        <w:rPr>
          <w:rStyle w:val="24"/>
          <w:color w:val="000000"/>
          <w:sz w:val="28"/>
          <w:szCs w:val="28"/>
          <w:lang w:val="ru-RU" w:eastAsia="ru-RU"/>
        </w:rPr>
        <w:t xml:space="preserve">аспирант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может получить за экзамен – 10.  Итогов</w:t>
      </w:r>
      <w:r>
        <w:rPr>
          <w:rStyle w:val="24"/>
          <w:color w:val="000000"/>
          <w:sz w:val="28"/>
          <w:szCs w:val="28"/>
          <w:lang w:val="ru-RU" w:eastAsia="ru-RU"/>
        </w:rPr>
        <w:t xml:space="preserve">ый балл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представляет собой сумму оценок, полученных за </w:t>
      </w:r>
      <w:r>
        <w:rPr>
          <w:rStyle w:val="24"/>
          <w:color w:val="000000"/>
          <w:sz w:val="28"/>
          <w:szCs w:val="28"/>
          <w:lang w:val="ru-RU" w:eastAsia="ru-RU"/>
        </w:rPr>
        <w:t>оценивание каждого из 5 критериев.</w:t>
      </w: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подведении итога государственного экзамена устанавливаются следующие критерии оценки:</w:t>
      </w: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10-8 набранных баллов - оценка «отлично»,</w:t>
      </w: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7-6 набранных баллов - оценка «хорошо»,</w:t>
      </w: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5-4 набранных баллов - оценка « удовлетворительно»,</w:t>
      </w:r>
    </w:p>
    <w:p w:rsidR="004A670E" w:rsidRPr="006C2138" w:rsidRDefault="004A670E" w:rsidP="004A670E">
      <w:pPr>
        <w:pStyle w:val="af0"/>
        <w:ind w:firstLine="426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1-3 набранных баллов - оценка «неудовлетворительно».</w:t>
      </w:r>
    </w:p>
    <w:p w:rsidR="004A670E" w:rsidRPr="006C2138" w:rsidRDefault="004A670E" w:rsidP="004A670E">
      <w:pPr>
        <w:pStyle w:val="af0"/>
        <w:tabs>
          <w:tab w:val="left" w:pos="6660"/>
        </w:tabs>
        <w:ind w:firstLine="426"/>
        <w:jc w:val="both"/>
        <w:rPr>
          <w:rStyle w:val="24"/>
          <w:lang w:val="ru-RU"/>
        </w:rPr>
      </w:pPr>
      <w:r>
        <w:rPr>
          <w:rStyle w:val="24"/>
          <w:lang w:val="ru-RU"/>
        </w:rPr>
        <w:tab/>
      </w:r>
    </w:p>
    <w:p w:rsidR="004A670E" w:rsidRDefault="004A670E" w:rsidP="004A670E">
      <w:pPr>
        <w:pStyle w:val="af0"/>
        <w:ind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6F0265" w:rsidRDefault="006F0265" w:rsidP="00CF02BC">
      <w:pPr>
        <w:pStyle w:val="af0"/>
        <w:jc w:val="both"/>
        <w:rPr>
          <w:rStyle w:val="24"/>
          <w:color w:val="000000"/>
          <w:sz w:val="28"/>
          <w:szCs w:val="28"/>
          <w:lang w:val="ru-RU" w:eastAsia="ru-RU"/>
        </w:rPr>
      </w:pPr>
    </w:p>
    <w:p w:rsidR="009C2FD4" w:rsidRPr="006C2138" w:rsidRDefault="009C2FD4" w:rsidP="00CF02BC">
      <w:pPr>
        <w:pStyle w:val="af0"/>
        <w:jc w:val="both"/>
        <w:rPr>
          <w:rStyle w:val="24"/>
          <w:lang w:val="ru-RU"/>
        </w:rPr>
      </w:pPr>
    </w:p>
    <w:p w:rsidR="006F0265" w:rsidRDefault="006F6EBF" w:rsidP="006F6EBF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>2.</w:t>
      </w:r>
      <w:r w:rsidR="00D36489" w:rsidRPr="009C2FD4">
        <w:rPr>
          <w:rStyle w:val="24"/>
          <w:b/>
          <w:color w:val="000000"/>
          <w:sz w:val="28"/>
          <w:szCs w:val="28"/>
          <w:lang w:val="ru-RU" w:eastAsia="ru-RU"/>
        </w:rPr>
        <w:t>7</w:t>
      </w:r>
      <w:r w:rsidRPr="009C2FD4">
        <w:rPr>
          <w:rStyle w:val="24"/>
          <w:b/>
          <w:color w:val="000000"/>
          <w:sz w:val="28"/>
          <w:szCs w:val="28"/>
          <w:lang w:val="ru-RU" w:eastAsia="ru-RU"/>
        </w:rPr>
        <w:t xml:space="preserve"> </w:t>
      </w:r>
      <w:r w:rsidR="001308FB" w:rsidRPr="009C2FD4">
        <w:rPr>
          <w:rStyle w:val="24"/>
          <w:b/>
          <w:color w:val="000000"/>
          <w:sz w:val="28"/>
          <w:szCs w:val="28"/>
          <w:lang w:val="ru-RU" w:eastAsia="ru-RU"/>
        </w:rPr>
        <w:t>Рекомендуемая литература</w:t>
      </w:r>
    </w:p>
    <w:p w:rsidR="00D90718" w:rsidRDefault="00D90718" w:rsidP="006F6EBF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>Основная литература</w:t>
      </w:r>
    </w:p>
    <w:p w:rsidR="000A0A45" w:rsidRPr="00E65356" w:rsidRDefault="000A0A45" w:rsidP="009C2FD4">
      <w:pPr>
        <w:pStyle w:val="af0"/>
        <w:numPr>
          <w:ilvl w:val="0"/>
          <w:numId w:val="48"/>
        </w:numPr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65356">
        <w:rPr>
          <w:rStyle w:val="24"/>
          <w:color w:val="000000"/>
          <w:sz w:val="28"/>
          <w:szCs w:val="28"/>
          <w:lang w:val="ru-RU" w:eastAsia="ru-RU"/>
        </w:rPr>
        <w:t xml:space="preserve">Психология и педагогика профессиональной деятельности: учебник / Н. В. Самоукина. – М.: Ассоциация авторов и изд."ТАНДЕМ": ЭКМОС, </w:t>
      </w:r>
      <w:r>
        <w:rPr>
          <w:rStyle w:val="24"/>
          <w:color w:val="000000"/>
          <w:sz w:val="28"/>
          <w:szCs w:val="28"/>
          <w:lang w:val="ru-RU" w:eastAsia="ru-RU"/>
        </w:rPr>
        <w:t>2000</w:t>
      </w:r>
      <w:r w:rsidRPr="00E65356">
        <w:rPr>
          <w:rStyle w:val="24"/>
          <w:color w:val="000000"/>
          <w:sz w:val="28"/>
          <w:szCs w:val="28"/>
          <w:lang w:val="ru-RU" w:eastAsia="ru-RU"/>
        </w:rPr>
        <w:t xml:space="preserve">.  </w:t>
      </w:r>
    </w:p>
    <w:p w:rsidR="000A0A45" w:rsidRPr="0038661C" w:rsidRDefault="000A0A45" w:rsidP="000A0A45">
      <w:pPr>
        <w:pStyle w:val="af0"/>
        <w:ind w:left="1430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>Дополнительная литература</w:t>
      </w:r>
    </w:p>
    <w:p w:rsidR="009C2FD4" w:rsidRPr="00B01161" w:rsidRDefault="009C2FD4" w:rsidP="009C2FD4">
      <w:pPr>
        <w:pStyle w:val="af0"/>
        <w:numPr>
          <w:ilvl w:val="0"/>
          <w:numId w:val="49"/>
        </w:numPr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9C2FD4">
        <w:rPr>
          <w:rStyle w:val="24"/>
          <w:color w:val="000000"/>
          <w:sz w:val="28"/>
          <w:szCs w:val="28"/>
          <w:lang w:val="ru-RU" w:eastAsia="ru-RU"/>
        </w:rPr>
        <w:t>Арнхейм Р. Искусство и визуальное восприятие. М.: Архитектура-С, 2007.</w:t>
      </w:r>
    </w:p>
    <w:p w:rsidR="00897700" w:rsidRDefault="000A0A45" w:rsidP="009C2FD4">
      <w:pPr>
        <w:pStyle w:val="af0"/>
        <w:numPr>
          <w:ilvl w:val="0"/>
          <w:numId w:val="49"/>
        </w:numPr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E653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Психология познания: методология и методика преподавания</w:t>
      </w:r>
      <w:r w:rsidRPr="00E65356">
        <w:rPr>
          <w:rStyle w:val="24"/>
          <w:color w:val="000000"/>
          <w:sz w:val="28"/>
          <w:szCs w:val="28"/>
          <w:lang w:val="ru-RU" w:eastAsia="ru-RU"/>
        </w:rPr>
        <w:t xml:space="preserve">: Учебное пособие   Е.А. Соколков. - </w:t>
      </w:r>
      <w:r w:rsidRPr="00E653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М.: Логос</w:t>
      </w:r>
      <w:r w:rsidRPr="00E65356">
        <w:rPr>
          <w:rStyle w:val="24"/>
          <w:color w:val="000000"/>
          <w:sz w:val="28"/>
          <w:szCs w:val="28"/>
          <w:lang w:val="ru-RU" w:eastAsia="ru-RU"/>
        </w:rPr>
        <w:t xml:space="preserve">, 2007  </w:t>
      </w:r>
    </w:p>
    <w:p w:rsidR="00B01161" w:rsidRDefault="00B01161" w:rsidP="009C2FD4">
      <w:pPr>
        <w:pStyle w:val="af0"/>
        <w:numPr>
          <w:ilvl w:val="0"/>
          <w:numId w:val="49"/>
        </w:numPr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B01161">
        <w:rPr>
          <w:rStyle w:val="24"/>
          <w:color w:val="000000"/>
          <w:sz w:val="28"/>
          <w:szCs w:val="28"/>
          <w:lang w:val="ru-RU" w:eastAsia="ru-RU"/>
        </w:rPr>
        <w:t>Черных, А. Мир современных медиа / А. Черных. – М.: Территория будущего, 2007</w:t>
      </w:r>
      <w:r w:rsidR="009C2FD4">
        <w:rPr>
          <w:rStyle w:val="24"/>
          <w:color w:val="000000"/>
          <w:sz w:val="28"/>
          <w:szCs w:val="28"/>
          <w:lang w:val="ru-RU" w:eastAsia="ru-RU"/>
        </w:rPr>
        <w:t>.</w:t>
      </w:r>
    </w:p>
    <w:p w:rsidR="0042332E" w:rsidRPr="0042332E" w:rsidRDefault="0042332E" w:rsidP="0042332E">
      <w:pPr>
        <w:rPr>
          <w:rFonts w:ascii="Times" w:hAnsi="Times" w:cs="Calibri"/>
          <w:lang w:val="ru-RU"/>
        </w:rPr>
      </w:pPr>
    </w:p>
    <w:p w:rsidR="0042332E" w:rsidRPr="006C2138" w:rsidRDefault="0042332E" w:rsidP="00B95E41">
      <w:pPr>
        <w:pStyle w:val="af0"/>
        <w:ind w:left="720"/>
        <w:jc w:val="both"/>
        <w:rPr>
          <w:rStyle w:val="24"/>
          <w:sz w:val="20"/>
          <w:szCs w:val="20"/>
          <w:lang w:val="ru-RU"/>
        </w:rPr>
      </w:pPr>
    </w:p>
    <w:p w:rsidR="00DD5043" w:rsidRPr="00DD5043" w:rsidRDefault="00DD5043" w:rsidP="00493374">
      <w:pPr>
        <w:pStyle w:val="af0"/>
        <w:ind w:firstLine="284"/>
        <w:jc w:val="both"/>
        <w:rPr>
          <w:rStyle w:val="12"/>
        </w:rPr>
      </w:pPr>
      <w:r>
        <w:rPr>
          <w:rStyle w:val="12"/>
          <w:bCs w:val="0"/>
          <w:color w:val="000000"/>
          <w:lang w:eastAsia="ru-RU"/>
        </w:rPr>
        <w:t>I</w:t>
      </w:r>
      <w:r w:rsidR="00523CE3">
        <w:rPr>
          <w:rStyle w:val="12"/>
          <w:bCs w:val="0"/>
          <w:color w:val="000000"/>
          <w:lang w:eastAsia="ru-RU"/>
        </w:rPr>
        <w:t>II</w:t>
      </w:r>
      <w:r w:rsidRPr="00DD5043">
        <w:rPr>
          <w:rStyle w:val="12"/>
          <w:bCs w:val="0"/>
          <w:color w:val="000000"/>
          <w:lang w:eastAsia="ru-RU"/>
        </w:rPr>
        <w:t xml:space="preserve">. </w:t>
      </w:r>
      <w:r w:rsidRPr="006F0265">
        <w:rPr>
          <w:rStyle w:val="12"/>
          <w:bCs w:val="0"/>
          <w:color w:val="000000"/>
          <w:lang w:eastAsia="ru-RU"/>
        </w:rPr>
        <w:t>НАУЧНЫЙ ДОКЛАД</w:t>
      </w:r>
      <w:r>
        <w:rPr>
          <w:rStyle w:val="12"/>
          <w:b w:val="0"/>
          <w:bCs w:val="0"/>
          <w:color w:val="000000"/>
          <w:lang w:eastAsia="ru-RU"/>
        </w:rPr>
        <w:t xml:space="preserve"> </w:t>
      </w:r>
    </w:p>
    <w:p w:rsidR="00507693" w:rsidRDefault="00507693" w:rsidP="00507693">
      <w:pPr>
        <w:pStyle w:val="af0"/>
        <w:jc w:val="both"/>
        <w:rPr>
          <w:rStyle w:val="12"/>
        </w:rPr>
      </w:pPr>
    </w:p>
    <w:p w:rsidR="00507693" w:rsidRDefault="00507693" w:rsidP="00493374">
      <w:pPr>
        <w:pStyle w:val="af0"/>
        <w:numPr>
          <w:ilvl w:val="1"/>
          <w:numId w:val="40"/>
        </w:numPr>
        <w:tabs>
          <w:tab w:val="left" w:pos="993"/>
        </w:tabs>
        <w:ind w:left="284" w:firstLine="0"/>
        <w:jc w:val="both"/>
        <w:rPr>
          <w:rStyle w:val="12"/>
        </w:rPr>
      </w:pPr>
      <w:r w:rsidRPr="00507693">
        <w:rPr>
          <w:rStyle w:val="12"/>
          <w:bCs w:val="0"/>
          <w:color w:val="000000"/>
          <w:lang w:eastAsia="ru-RU"/>
        </w:rPr>
        <w:t>Требования к научному докладу</w:t>
      </w:r>
    </w:p>
    <w:p w:rsidR="00D817D1" w:rsidRDefault="00D817D1" w:rsidP="00D817D1">
      <w:pPr>
        <w:pStyle w:val="af0"/>
        <w:ind w:left="1866"/>
        <w:jc w:val="both"/>
        <w:rPr>
          <w:rStyle w:val="12"/>
        </w:rPr>
      </w:pPr>
    </w:p>
    <w:p w:rsidR="00304E3E" w:rsidRPr="006C2138" w:rsidRDefault="00876A7E" w:rsidP="00304E3E">
      <w:pPr>
        <w:pStyle w:val="af0"/>
        <w:ind w:firstLine="567"/>
        <w:jc w:val="both"/>
        <w:rPr>
          <w:rStyle w:val="12"/>
          <w:lang w:val="ru-RU"/>
        </w:rPr>
      </w:pPr>
      <w:r w:rsidRPr="00B24DA2">
        <w:rPr>
          <w:rStyle w:val="12"/>
          <w:b w:val="0"/>
          <w:bCs w:val="0"/>
          <w:color w:val="000000"/>
          <w:lang w:val="ru-RU" w:eastAsia="ru-RU"/>
        </w:rPr>
        <w:t>Научный доклад представляет собой основны</w:t>
      </w:r>
      <w:r w:rsidR="00993842" w:rsidRPr="00B24DA2">
        <w:rPr>
          <w:rStyle w:val="12"/>
          <w:b w:val="0"/>
          <w:bCs w:val="0"/>
          <w:color w:val="000000"/>
          <w:lang w:val="ru-RU" w:eastAsia="ru-RU"/>
        </w:rPr>
        <w:t>е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результат</w:t>
      </w:r>
      <w:r w:rsidR="00993842" w:rsidRPr="00B24DA2">
        <w:rPr>
          <w:rStyle w:val="12"/>
          <w:b w:val="0"/>
          <w:bCs w:val="0"/>
          <w:color w:val="000000"/>
          <w:lang w:val="ru-RU" w:eastAsia="ru-RU"/>
        </w:rPr>
        <w:t>ы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научно-квалификационной работы, </w:t>
      </w:r>
      <w:r w:rsidR="00304E3E" w:rsidRPr="00B24DA2">
        <w:rPr>
          <w:rStyle w:val="12"/>
          <w:b w:val="0"/>
          <w:bCs w:val="0"/>
          <w:color w:val="000000"/>
          <w:lang w:val="ru-RU" w:eastAsia="ru-RU"/>
        </w:rPr>
        <w:t>выполненной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в период обучения по программе аспирантуры. </w:t>
      </w:r>
      <w:r w:rsidR="00304E3E" w:rsidRPr="00E30867">
        <w:rPr>
          <w:rStyle w:val="12"/>
          <w:b w:val="0"/>
          <w:bCs w:val="0"/>
          <w:color w:val="000000"/>
          <w:lang w:val="ru-RU" w:eastAsia="ru-RU"/>
        </w:rPr>
        <w:t>Тема научного доклада должна совпадать с утвержденной темой научно</w:t>
      </w:r>
      <w:r w:rsidR="00304E3E" w:rsidRPr="00E30867">
        <w:rPr>
          <w:rStyle w:val="12"/>
          <w:rFonts w:ascii="Cambria Math" w:hAnsi="Cambria Math" w:cs="Cambria Math"/>
          <w:b w:val="0"/>
          <w:bCs w:val="0"/>
          <w:color w:val="000000"/>
          <w:lang w:val="ru-RU" w:eastAsia="ru-RU"/>
        </w:rPr>
        <w:t>‐</w:t>
      </w:r>
      <w:r w:rsidR="00304E3E" w:rsidRPr="00E30867">
        <w:rPr>
          <w:rStyle w:val="12"/>
          <w:b w:val="0"/>
          <w:bCs w:val="0"/>
          <w:color w:val="000000"/>
          <w:lang w:val="ru-RU" w:eastAsia="ru-RU"/>
        </w:rPr>
        <w:t>квалификационной работы (диссертации) аспиранта.</w:t>
      </w:r>
    </w:p>
    <w:p w:rsidR="00993842" w:rsidRPr="006C2138" w:rsidRDefault="00993842" w:rsidP="00876A7E">
      <w:pPr>
        <w:pStyle w:val="af0"/>
        <w:ind w:firstLine="567"/>
        <w:jc w:val="both"/>
        <w:rPr>
          <w:rStyle w:val="12"/>
          <w:lang w:val="ru-RU"/>
        </w:rPr>
      </w:pP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Структура научного доклада</w:t>
      </w:r>
      <w:r w:rsidR="00984E87">
        <w:rPr>
          <w:rStyle w:val="12"/>
          <w:b w:val="0"/>
          <w:bCs w:val="0"/>
          <w:color w:val="000000"/>
          <w:lang w:val="ru-RU" w:eastAsia="ru-RU"/>
        </w:rPr>
        <w:t>: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Титульный лист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(приложение 3)</w:t>
      </w:r>
      <w:r w:rsidR="00984E87">
        <w:rPr>
          <w:rStyle w:val="12"/>
          <w:b w:val="0"/>
          <w:bCs w:val="0"/>
          <w:color w:val="000000"/>
          <w:lang w:val="ru-RU" w:eastAsia="ru-RU"/>
        </w:rPr>
        <w:t>;</w:t>
      </w:r>
    </w:p>
    <w:p w:rsidR="00600F4D" w:rsidRPr="006C2138" w:rsidRDefault="00F56DB9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600F4D">
        <w:rPr>
          <w:rStyle w:val="12"/>
          <w:b w:val="0"/>
          <w:bCs w:val="0"/>
          <w:color w:val="000000"/>
          <w:lang w:val="ru-RU" w:eastAsia="ru-RU"/>
        </w:rPr>
        <w:t>Аннотация на русском и английском языках (</w:t>
      </w:r>
      <w:r w:rsidR="00984E87">
        <w:rPr>
          <w:rStyle w:val="12"/>
          <w:b w:val="0"/>
          <w:bCs w:val="0"/>
          <w:color w:val="000000"/>
          <w:lang w:val="ru-RU" w:eastAsia="ru-RU"/>
        </w:rPr>
        <w:t>350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 –</w:t>
      </w:r>
      <w:r w:rsidR="00984E87">
        <w:rPr>
          <w:rStyle w:val="12"/>
          <w:b w:val="0"/>
          <w:bCs w:val="0"/>
          <w:color w:val="000000"/>
          <w:lang w:val="ru-RU" w:eastAsia="ru-RU"/>
        </w:rPr>
        <w:t xml:space="preserve"> 40</w:t>
      </w:r>
      <w:r w:rsidR="00600F4D">
        <w:rPr>
          <w:rStyle w:val="12"/>
          <w:b w:val="0"/>
          <w:bCs w:val="0"/>
          <w:color w:val="000000"/>
          <w:lang w:val="ru-RU" w:eastAsia="ru-RU"/>
        </w:rPr>
        <w:t>0 слов)</w:t>
      </w:r>
      <w:r w:rsidR="00984E87">
        <w:rPr>
          <w:rStyle w:val="12"/>
          <w:b w:val="0"/>
          <w:bCs w:val="0"/>
          <w:color w:val="000000"/>
          <w:lang w:val="ru-RU" w:eastAsia="ru-RU"/>
        </w:rPr>
        <w:t>;</w:t>
      </w:r>
    </w:p>
    <w:p w:rsidR="0042332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Актуальность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876A7E" w:rsidRPr="006C2138" w:rsidRDefault="0042332E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- Исследовательская проблема/вопрос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Объект, предмет исследования;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 Цель и за</w:t>
      </w:r>
      <w:r w:rsidRPr="00E30867">
        <w:rPr>
          <w:rStyle w:val="12"/>
          <w:b w:val="0"/>
          <w:bCs w:val="0"/>
          <w:color w:val="000000"/>
          <w:lang w:val="ru-RU" w:eastAsia="ru-RU"/>
        </w:rPr>
        <w:t>дачи исследования;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BB1563">
        <w:rPr>
          <w:rStyle w:val="12"/>
          <w:b w:val="0"/>
          <w:bCs w:val="0"/>
          <w:color w:val="000000"/>
          <w:lang w:val="ru-RU" w:eastAsia="ru-RU"/>
        </w:rPr>
        <w:t xml:space="preserve"> Степень разработанности темы исследования;</w:t>
      </w:r>
    </w:p>
    <w:p w:rsidR="00CE0DA9" w:rsidRPr="006C2138" w:rsidRDefault="00CE0DA9" w:rsidP="00876A7E">
      <w:pPr>
        <w:pStyle w:val="af0"/>
        <w:ind w:firstLine="567"/>
        <w:jc w:val="both"/>
        <w:rPr>
          <w:rStyle w:val="12"/>
          <w:lang w:val="ru-RU"/>
        </w:rPr>
      </w:pPr>
      <w:r w:rsidRPr="008A3ECD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>
        <w:rPr>
          <w:rStyle w:val="12"/>
          <w:b w:val="0"/>
          <w:bCs w:val="0"/>
          <w:color w:val="000000"/>
          <w:lang w:val="ru-RU" w:eastAsia="ru-RU"/>
        </w:rPr>
        <w:t>Теоретическая и методологическая основы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CE0DA9" w:rsidRPr="006C2138" w:rsidRDefault="00CE0DA9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- Научная новизна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 </w:t>
      </w:r>
      <w:r w:rsidR="00ED300B">
        <w:rPr>
          <w:rStyle w:val="12"/>
          <w:b w:val="0"/>
          <w:bCs w:val="0"/>
          <w:color w:val="000000"/>
          <w:lang w:val="ru-RU" w:eastAsia="ru-RU"/>
        </w:rPr>
        <w:t>О</w:t>
      </w:r>
      <w:r w:rsidRPr="00ED300B">
        <w:rPr>
          <w:rStyle w:val="12"/>
          <w:b w:val="0"/>
          <w:bCs w:val="0"/>
          <w:color w:val="000000"/>
          <w:lang w:val="ru-RU" w:eastAsia="ru-RU"/>
        </w:rPr>
        <w:t>сновные результаты исследования и положения, выносимые на защиту;</w:t>
      </w:r>
    </w:p>
    <w:p w:rsidR="00DC1D73" w:rsidRPr="006C2138" w:rsidRDefault="00DC1D73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А</w:t>
      </w:r>
      <w:r w:rsidRPr="00ED300B">
        <w:rPr>
          <w:rStyle w:val="12"/>
          <w:b w:val="0"/>
          <w:bCs w:val="0"/>
          <w:color w:val="000000"/>
          <w:lang w:val="ru-RU" w:eastAsia="ru-RU"/>
        </w:rPr>
        <w:t>пробаци</w:t>
      </w:r>
      <w:r w:rsidR="00ED300B">
        <w:rPr>
          <w:rStyle w:val="12"/>
          <w:b w:val="0"/>
          <w:bCs w:val="0"/>
          <w:color w:val="000000"/>
          <w:lang w:val="ru-RU" w:eastAsia="ru-RU"/>
        </w:rPr>
        <w:t>я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результатов исследования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(конференции, научные публикации)</w:t>
      </w:r>
      <w:r w:rsidRPr="00ED300B">
        <w:rPr>
          <w:rStyle w:val="12"/>
          <w:b w:val="0"/>
          <w:bCs w:val="0"/>
          <w:color w:val="000000"/>
          <w:lang w:val="ru-RU" w:eastAsia="ru-RU"/>
        </w:rPr>
        <w:t>.</w:t>
      </w:r>
    </w:p>
    <w:p w:rsidR="00D817D1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Список использованных источников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и литературы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- Приложения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Pr="00E93494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</w:p>
    <w:p w:rsidR="002C4D7F" w:rsidRPr="006C2138" w:rsidRDefault="002C4D7F" w:rsidP="002C4D7F">
      <w:pPr>
        <w:pStyle w:val="af0"/>
        <w:ind w:firstLine="567"/>
        <w:jc w:val="both"/>
        <w:rPr>
          <w:rStyle w:val="12"/>
          <w:lang w:val="ru-RU"/>
        </w:rPr>
      </w:pPr>
      <w:r w:rsidRPr="002C4D7F">
        <w:rPr>
          <w:rStyle w:val="12"/>
          <w:b w:val="0"/>
          <w:bCs w:val="0"/>
          <w:color w:val="000000"/>
          <w:lang w:val="ru-RU" w:eastAsia="ru-RU"/>
        </w:rPr>
        <w:t>Научный доклад должен быть подготовлен автором самостоятельно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В научном докладе аспирант обязан ссылаться на автора и (или) источник заимствования материалов или отдельных результатов.</w:t>
      </w:r>
    </w:p>
    <w:p w:rsidR="002C4D7F" w:rsidRPr="006C2138" w:rsidRDefault="002C4D7F" w:rsidP="00274229">
      <w:pPr>
        <w:pStyle w:val="af0"/>
        <w:ind w:firstLine="567"/>
        <w:jc w:val="both"/>
        <w:rPr>
          <w:rStyle w:val="12"/>
          <w:lang w:val="ru-RU"/>
        </w:rPr>
      </w:pPr>
      <w:r w:rsidRPr="00493374">
        <w:rPr>
          <w:rStyle w:val="12"/>
          <w:b w:val="0"/>
          <w:bCs w:val="0"/>
          <w:color w:val="000000"/>
          <w:lang w:val="ru-RU" w:eastAsia="ru-RU"/>
        </w:rPr>
        <w:t>Содержание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493374">
        <w:rPr>
          <w:rStyle w:val="12"/>
          <w:b w:val="0"/>
          <w:bCs w:val="0"/>
          <w:color w:val="000000"/>
          <w:lang w:val="ru-RU" w:eastAsia="ru-RU"/>
        </w:rPr>
        <w:t>научного доклада должно отражать исходные предпосылки научного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493374">
        <w:rPr>
          <w:rStyle w:val="12"/>
          <w:b w:val="0"/>
          <w:bCs w:val="0"/>
          <w:color w:val="000000"/>
          <w:lang w:val="ru-RU" w:eastAsia="ru-RU"/>
        </w:rPr>
        <w:t>исследования, его ход и полученные результаты.</w:t>
      </w:r>
      <w:r>
        <w:rPr>
          <w:rStyle w:val="12"/>
          <w:b w:val="0"/>
          <w:bCs w:val="0"/>
          <w:color w:val="000000"/>
          <w:lang w:val="ru-RU" w:eastAsia="ru-RU"/>
        </w:rPr>
        <w:t xml:space="preserve"> Т</w:t>
      </w:r>
      <w:r w:rsidRPr="00F654F4">
        <w:rPr>
          <w:rStyle w:val="12"/>
          <w:b w:val="0"/>
          <w:bCs w:val="0"/>
          <w:color w:val="000000"/>
          <w:lang w:val="ru-RU" w:eastAsia="ru-RU"/>
        </w:rPr>
        <w:t>екст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F654F4">
        <w:rPr>
          <w:rStyle w:val="12"/>
          <w:b w:val="0"/>
          <w:bCs w:val="0"/>
          <w:color w:val="000000"/>
          <w:lang w:val="ru-RU" w:eastAsia="ru-RU"/>
        </w:rPr>
        <w:t xml:space="preserve">научного доклада тезисно раскрывает </w:t>
      </w:r>
      <w:r>
        <w:rPr>
          <w:rStyle w:val="12"/>
          <w:b w:val="0"/>
          <w:bCs w:val="0"/>
          <w:color w:val="000000"/>
          <w:lang w:val="ru-RU" w:eastAsia="ru-RU"/>
        </w:rPr>
        <w:t xml:space="preserve">последовательное решение задач </w:t>
      </w:r>
      <w:r w:rsidRPr="00F654F4">
        <w:rPr>
          <w:rStyle w:val="12"/>
          <w:b w:val="0"/>
          <w:bCs w:val="0"/>
          <w:color w:val="000000"/>
          <w:lang w:val="ru-RU" w:eastAsia="ru-RU"/>
        </w:rPr>
        <w:t>исследования и выводы, к которым автор пришел в результате проведенных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F654F4">
        <w:rPr>
          <w:rStyle w:val="12"/>
          <w:b w:val="0"/>
          <w:bCs w:val="0"/>
          <w:color w:val="000000"/>
          <w:lang w:val="ru-RU" w:eastAsia="ru-RU"/>
        </w:rPr>
        <w:t>исследований.</w:t>
      </w:r>
    </w:p>
    <w:p w:rsidR="00304E3E" w:rsidRPr="006C2138" w:rsidRDefault="00876A7E" w:rsidP="00306A56">
      <w:pPr>
        <w:pStyle w:val="af0"/>
        <w:ind w:firstLine="567"/>
        <w:jc w:val="both"/>
        <w:rPr>
          <w:rStyle w:val="12"/>
          <w:lang w:val="ru-RU"/>
        </w:rPr>
      </w:pPr>
      <w:r w:rsidRPr="00493374">
        <w:rPr>
          <w:rStyle w:val="12"/>
          <w:b w:val="0"/>
          <w:bCs w:val="0"/>
          <w:color w:val="000000"/>
          <w:lang w:val="ru-RU" w:eastAsia="ru-RU"/>
        </w:rPr>
        <w:t xml:space="preserve">Объем научного доклада – 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36000 – 40000 знаков с пробелами, шрифт – </w:t>
      </w:r>
      <w:r w:rsidR="00600F4D">
        <w:rPr>
          <w:rStyle w:val="12"/>
          <w:b w:val="0"/>
          <w:bCs w:val="0"/>
          <w:color w:val="000000"/>
          <w:lang w:eastAsia="ru-RU"/>
        </w:rPr>
        <w:t>Times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00F4D">
        <w:rPr>
          <w:rStyle w:val="12"/>
          <w:b w:val="0"/>
          <w:bCs w:val="0"/>
          <w:color w:val="000000"/>
          <w:lang w:eastAsia="ru-RU"/>
        </w:rPr>
        <w:t>New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00F4D">
        <w:rPr>
          <w:rStyle w:val="12"/>
          <w:b w:val="0"/>
          <w:bCs w:val="0"/>
          <w:color w:val="000000"/>
          <w:lang w:eastAsia="ru-RU"/>
        </w:rPr>
        <w:t>Roman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, </w:t>
      </w:r>
      <w:r w:rsidR="00600F4D">
        <w:rPr>
          <w:rStyle w:val="12"/>
          <w:b w:val="0"/>
          <w:bCs w:val="0"/>
          <w:color w:val="000000"/>
          <w:lang w:val="ru-RU" w:eastAsia="ru-RU"/>
        </w:rPr>
        <w:t>кегль –</w:t>
      </w:r>
      <w:r w:rsidR="00306A56">
        <w:rPr>
          <w:rStyle w:val="12"/>
          <w:b w:val="0"/>
          <w:bCs w:val="0"/>
          <w:color w:val="000000"/>
          <w:lang w:val="ru-RU" w:eastAsia="ru-RU"/>
        </w:rPr>
        <w:t xml:space="preserve"> 14,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493374" w:rsidRPr="00493374">
        <w:rPr>
          <w:rStyle w:val="12"/>
          <w:b w:val="0"/>
          <w:bCs w:val="0"/>
          <w:color w:val="000000"/>
          <w:lang w:val="ru-RU" w:eastAsia="ru-RU"/>
        </w:rPr>
        <w:t>межстрочный интервал – 1,5</w:t>
      </w:r>
      <w:r w:rsidR="00306A56">
        <w:rPr>
          <w:rStyle w:val="12"/>
          <w:b w:val="0"/>
          <w:bCs w:val="0"/>
          <w:color w:val="000000"/>
          <w:lang w:val="ru-RU" w:eastAsia="ru-RU"/>
        </w:rPr>
        <w:t>.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</w:p>
    <w:p w:rsidR="00D817D1" w:rsidRPr="00943697" w:rsidRDefault="00D817D1" w:rsidP="00493374">
      <w:pPr>
        <w:pStyle w:val="a5"/>
        <w:numPr>
          <w:ilvl w:val="1"/>
          <w:numId w:val="40"/>
        </w:numPr>
        <w:ind w:left="0" w:firstLine="0"/>
        <w:jc w:val="both"/>
        <w:rPr>
          <w:b/>
          <w:sz w:val="28"/>
          <w:szCs w:val="28"/>
        </w:rPr>
      </w:pPr>
      <w:r w:rsidRPr="00943697">
        <w:rPr>
          <w:b/>
          <w:sz w:val="28"/>
          <w:szCs w:val="28"/>
        </w:rPr>
        <w:t>Результаты научного доклада</w:t>
      </w:r>
    </w:p>
    <w:p w:rsidR="00D817D1" w:rsidRPr="00DD5043" w:rsidRDefault="00D817D1" w:rsidP="00D817D1">
      <w:pPr>
        <w:ind w:firstLine="567"/>
        <w:jc w:val="both"/>
        <w:rPr>
          <w:sz w:val="28"/>
          <w:szCs w:val="28"/>
        </w:rPr>
      </w:pPr>
    </w:p>
    <w:p w:rsidR="00D817D1" w:rsidRPr="00493374" w:rsidRDefault="00493374" w:rsidP="00D817D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подготовке, представлении и защите научного доклада выпускник </w:t>
      </w:r>
      <w:r w:rsidR="00D817D1" w:rsidRPr="00493374">
        <w:rPr>
          <w:sz w:val="28"/>
          <w:szCs w:val="28"/>
          <w:lang w:val="ru-RU"/>
        </w:rPr>
        <w:t>аспирантуры долж</w:t>
      </w:r>
      <w:r>
        <w:rPr>
          <w:sz w:val="28"/>
          <w:szCs w:val="28"/>
          <w:lang w:val="ru-RU"/>
        </w:rPr>
        <w:t xml:space="preserve">ен </w:t>
      </w:r>
      <w:r w:rsidR="00D817D1" w:rsidRPr="00493374">
        <w:rPr>
          <w:sz w:val="28"/>
          <w:szCs w:val="28"/>
          <w:lang w:val="ru-RU"/>
        </w:rPr>
        <w:t>продемонстрировать следующие компетенции:</w:t>
      </w:r>
    </w:p>
    <w:p w:rsidR="00D817D1" w:rsidRPr="00493374" w:rsidRDefault="00D817D1" w:rsidP="00D817D1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D817D1" w:rsidRPr="008F2530">
        <w:tc>
          <w:tcPr>
            <w:tcW w:w="2235" w:type="dxa"/>
          </w:tcPr>
          <w:p w:rsidR="00D817D1" w:rsidRPr="00943697" w:rsidRDefault="00D817D1" w:rsidP="00082125">
            <w:pPr>
              <w:jc w:val="both"/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3543" w:type="dxa"/>
          </w:tcPr>
          <w:p w:rsidR="00D817D1" w:rsidRPr="00943697" w:rsidRDefault="00D817D1" w:rsidP="00082125">
            <w:pPr>
              <w:jc w:val="both"/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</w:rPr>
              <w:t>Компетенция</w:t>
            </w:r>
          </w:p>
        </w:tc>
        <w:tc>
          <w:tcPr>
            <w:tcW w:w="3969" w:type="dxa"/>
          </w:tcPr>
          <w:p w:rsidR="00D817D1" w:rsidRPr="00943697" w:rsidRDefault="00D817D1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D817D1" w:rsidRPr="008F2530">
        <w:tc>
          <w:tcPr>
            <w:tcW w:w="2235" w:type="dxa"/>
          </w:tcPr>
          <w:p w:rsidR="00D817D1" w:rsidRPr="00943697" w:rsidRDefault="00D817D1" w:rsidP="00082125">
            <w:pPr>
              <w:jc w:val="both"/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</w:rPr>
              <w:t>УК</w:t>
            </w:r>
            <w:r w:rsidR="00943697">
              <w:rPr>
                <w:sz w:val="28"/>
                <w:szCs w:val="28"/>
              </w:rPr>
              <w:t>-</w:t>
            </w:r>
            <w:r w:rsidRPr="00943697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817D1" w:rsidRPr="00943697" w:rsidRDefault="003C5A52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Способность</w:t>
            </w:r>
            <w:r w:rsidRPr="00943697">
              <w:rPr>
                <w:sz w:val="28"/>
                <w:szCs w:val="28"/>
              </w:rPr>
              <w:t> </w:t>
            </w:r>
            <w:r w:rsidRPr="00943697">
              <w:rPr>
                <w:sz w:val="28"/>
                <w:szCs w:val="28"/>
                <w:lang w:val="ru-RU"/>
              </w:rPr>
              <w:t xml:space="preserve"> к критическому анализу и оценке современных научных достижений,</w:t>
            </w:r>
            <w:r w:rsidRPr="00943697">
              <w:rPr>
                <w:sz w:val="28"/>
                <w:szCs w:val="28"/>
              </w:rPr>
              <w:t>  </w:t>
            </w:r>
            <w:r w:rsidRPr="00943697">
              <w:rPr>
                <w:sz w:val="28"/>
                <w:szCs w:val="28"/>
                <w:lang w:val="ru-RU"/>
              </w:rPr>
              <w:t xml:space="preserve"> в том числе в междисциплинарных областях</w:t>
            </w:r>
          </w:p>
        </w:tc>
        <w:tc>
          <w:tcPr>
            <w:tcW w:w="3969" w:type="dxa"/>
          </w:tcPr>
          <w:p w:rsidR="00D817D1" w:rsidRPr="00943697" w:rsidRDefault="003C5A52" w:rsidP="00082125">
            <w:pPr>
              <w:jc w:val="both"/>
              <w:rPr>
                <w:i/>
                <w:color w:val="FF0000"/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Способен взвешенно и критически оценивать актуальную проблематику дискурса; ориентируется в выборе наиболее эффективных стратегий междисциплинарного поиска.</w:t>
            </w:r>
          </w:p>
          <w:p w:rsidR="00F67BDE" w:rsidRPr="00943697" w:rsidRDefault="00F67BDE" w:rsidP="00082125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D817D1" w:rsidRPr="008F2530">
        <w:tc>
          <w:tcPr>
            <w:tcW w:w="2235" w:type="dxa"/>
          </w:tcPr>
          <w:p w:rsidR="00D817D1" w:rsidRPr="00943697" w:rsidRDefault="002B5F35" w:rsidP="002B5F3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</w:rPr>
              <w:t>УК</w:t>
            </w:r>
            <w:r w:rsidR="00943697">
              <w:rPr>
                <w:sz w:val="28"/>
                <w:szCs w:val="28"/>
              </w:rPr>
              <w:t>-</w:t>
            </w:r>
            <w:r w:rsidRPr="009436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D817D1" w:rsidRPr="00943697" w:rsidRDefault="003C5A52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Способность генерировать оригинальные теоретические конструкции, гипотезы и исследовательские вопросы.</w:t>
            </w:r>
          </w:p>
        </w:tc>
        <w:tc>
          <w:tcPr>
            <w:tcW w:w="3969" w:type="dxa"/>
          </w:tcPr>
          <w:p w:rsidR="00D817D1" w:rsidRPr="00943697" w:rsidRDefault="008E71CD" w:rsidP="003C5A52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На основе доступных источников</w:t>
            </w:r>
            <w:r w:rsidR="00E60140" w:rsidRPr="00943697">
              <w:rPr>
                <w:sz w:val="28"/>
                <w:szCs w:val="28"/>
                <w:lang w:val="ru-RU"/>
              </w:rPr>
              <w:t xml:space="preserve">, используя знания в области истории и философии </w:t>
            </w:r>
            <w:r w:rsidR="003C5A52" w:rsidRPr="00943697">
              <w:rPr>
                <w:sz w:val="28"/>
                <w:szCs w:val="28"/>
                <w:lang w:val="ru-RU"/>
              </w:rPr>
              <w:t>искусства и смежных областях</w:t>
            </w:r>
            <w:r w:rsidR="00E60140" w:rsidRPr="00943697">
              <w:rPr>
                <w:sz w:val="28"/>
                <w:szCs w:val="28"/>
                <w:lang w:val="ru-RU"/>
              </w:rPr>
              <w:t xml:space="preserve"> формулирует </w:t>
            </w:r>
            <w:r w:rsidR="003C5A52" w:rsidRPr="00943697">
              <w:rPr>
                <w:sz w:val="28"/>
                <w:szCs w:val="28"/>
                <w:lang w:val="ru-RU"/>
              </w:rPr>
              <w:t>оригинальные теоретические конструкции, гипотезы и исследовательские вопросы</w:t>
            </w:r>
          </w:p>
        </w:tc>
      </w:tr>
      <w:tr w:rsidR="00D817D1" w:rsidRPr="008F2530">
        <w:tc>
          <w:tcPr>
            <w:tcW w:w="2235" w:type="dxa"/>
          </w:tcPr>
          <w:p w:rsidR="00D817D1" w:rsidRPr="00943697" w:rsidRDefault="002B5F35" w:rsidP="002B5F3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</w:rPr>
              <w:t>УК</w:t>
            </w:r>
            <w:r w:rsidR="00943697">
              <w:rPr>
                <w:sz w:val="28"/>
                <w:szCs w:val="28"/>
              </w:rPr>
              <w:t>-</w:t>
            </w:r>
            <w:r w:rsidRPr="0094369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</w:tcPr>
          <w:p w:rsidR="00D817D1" w:rsidRPr="00943697" w:rsidRDefault="003C5A52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Способность выбирать и применять методы исследования, адекватные предмету и задачам исследования.</w:t>
            </w:r>
          </w:p>
        </w:tc>
        <w:tc>
          <w:tcPr>
            <w:tcW w:w="3969" w:type="dxa"/>
          </w:tcPr>
          <w:p w:rsidR="00D817D1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Строит собственное исследование на современных методах и с использованием актуального научного инструментария, предлагая результаты, обладающие научной новизной и практической значимостью,  и подтвержденные в ходе апробации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EF2D75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</w:rPr>
              <w:t>УК</w:t>
            </w:r>
            <w:r w:rsidR="00943697">
              <w:rPr>
                <w:sz w:val="28"/>
                <w:szCs w:val="28"/>
              </w:rPr>
              <w:t>-</w:t>
            </w:r>
            <w:r w:rsidR="00943697" w:rsidRPr="0094369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</w:tcPr>
          <w:p w:rsidR="00EF2D75" w:rsidRPr="00943697" w:rsidRDefault="003C5A52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стандартами.</w:t>
            </w:r>
          </w:p>
        </w:tc>
        <w:tc>
          <w:tcPr>
            <w:tcW w:w="3969" w:type="dxa"/>
          </w:tcPr>
          <w:p w:rsidR="00EF2D75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Обнаруживает способность собирать, анализировать, обрабатывать и хранить данные в соответствии с общепринятыми научными и этическими стандартами.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EF2D75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</w:rPr>
              <w:t>УК</w:t>
            </w:r>
            <w:r w:rsidR="00943697">
              <w:rPr>
                <w:sz w:val="28"/>
                <w:szCs w:val="28"/>
              </w:rPr>
              <w:t>-</w:t>
            </w:r>
            <w:r w:rsidR="00943697" w:rsidRPr="0094369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EF2D75" w:rsidRPr="00943697" w:rsidRDefault="003C5A52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Готовность</w:t>
            </w:r>
            <w:r w:rsidRPr="00943697">
              <w:rPr>
                <w:sz w:val="28"/>
                <w:szCs w:val="28"/>
                <w:lang w:eastAsia="ru-RU"/>
              </w:rPr>
              <w:t> </w:t>
            </w:r>
            <w:r w:rsidRPr="00943697">
              <w:rPr>
                <w:sz w:val="28"/>
                <w:szCs w:val="28"/>
                <w:lang w:val="ru-RU" w:eastAsia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задач.</w:t>
            </w:r>
          </w:p>
        </w:tc>
        <w:tc>
          <w:tcPr>
            <w:tcW w:w="3969" w:type="dxa"/>
          </w:tcPr>
          <w:p w:rsidR="00EF2D75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Демонстрирует умение и готовность использовать диалог и сотрудничество, кооперацию с коллективами российских и международных исследовательских коллективов, формировать совместные и взаимовыгодные идеи и темы совместных проектов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943697" w:rsidP="00EF2D7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УК-7</w:t>
            </w:r>
          </w:p>
        </w:tc>
        <w:tc>
          <w:tcPr>
            <w:tcW w:w="3543" w:type="dxa"/>
          </w:tcPr>
          <w:p w:rsidR="00EF2D7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Готовность</w:t>
            </w:r>
            <w:r w:rsidRPr="00943697">
              <w:rPr>
                <w:sz w:val="28"/>
                <w:szCs w:val="28"/>
                <w:lang w:eastAsia="ru-RU"/>
              </w:rPr>
              <w:t> </w:t>
            </w:r>
            <w:r w:rsidRPr="00943697">
              <w:rPr>
                <w:sz w:val="28"/>
                <w:szCs w:val="28"/>
                <w:lang w:val="ru-RU" w:eastAsia="ru-RU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969" w:type="dxa"/>
          </w:tcPr>
          <w:p w:rsidR="00EF2D75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rFonts w:eastAsia="LiberationSerif"/>
                <w:sz w:val="28"/>
                <w:szCs w:val="28"/>
                <w:lang w:val="ru-RU"/>
              </w:rPr>
              <w:t>Демонстрирует способность работать как с отечественными, так и с зарубежными исследовательскими коллективами, используя свое знание иностранных языков, а также современные системы связи.</w:t>
            </w:r>
          </w:p>
        </w:tc>
      </w:tr>
      <w:tr w:rsidR="00EF2D75" w:rsidRPr="005F76E3">
        <w:tc>
          <w:tcPr>
            <w:tcW w:w="2235" w:type="dxa"/>
          </w:tcPr>
          <w:p w:rsidR="00EF2D75" w:rsidRPr="00943697" w:rsidRDefault="00EF2D75" w:rsidP="00943697">
            <w:pPr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  <w:lang w:val="ru-RU"/>
              </w:rPr>
              <w:t>ОПК</w:t>
            </w:r>
            <w:r w:rsidRPr="00943697">
              <w:rPr>
                <w:sz w:val="28"/>
                <w:szCs w:val="28"/>
              </w:rPr>
              <w:t>-</w:t>
            </w:r>
            <w:r w:rsidR="00943697" w:rsidRPr="009436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</w:tcPr>
          <w:p w:rsidR="00943697" w:rsidRPr="00943697" w:rsidRDefault="00943697" w:rsidP="00943697">
            <w:pPr>
              <w:ind w:left="57" w:right="-68"/>
              <w:rPr>
                <w:sz w:val="28"/>
                <w:szCs w:val="28"/>
                <w:lang w:val="ru-RU" w:eastAsia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Способность проводить теоретические и экспериментальные исследования в соответствующей профессиональной области, в том числе с использованием адекватных</w:t>
            </w:r>
          </w:p>
          <w:p w:rsidR="00EF2D75" w:rsidRPr="00943697" w:rsidRDefault="00943697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eastAsia="ru-RU"/>
              </w:rPr>
              <w:t>информационно-коммуникационных технологий.</w:t>
            </w:r>
          </w:p>
        </w:tc>
        <w:tc>
          <w:tcPr>
            <w:tcW w:w="3969" w:type="dxa"/>
          </w:tcPr>
          <w:p w:rsidR="00943697" w:rsidRPr="00943697" w:rsidRDefault="00943697" w:rsidP="00943697">
            <w:pPr>
              <w:ind w:right="-68"/>
              <w:rPr>
                <w:sz w:val="28"/>
                <w:szCs w:val="28"/>
                <w:lang w:val="ru-RU" w:eastAsia="ru-RU"/>
              </w:rPr>
            </w:pPr>
            <w:r w:rsidRPr="00943697">
              <w:rPr>
                <w:rFonts w:eastAsia="LiberationSerif"/>
                <w:sz w:val="28"/>
                <w:szCs w:val="28"/>
                <w:lang w:val="ru-RU"/>
              </w:rPr>
              <w:t xml:space="preserve">Ориентируется </w:t>
            </w:r>
            <w:r w:rsidRPr="00943697">
              <w:rPr>
                <w:sz w:val="28"/>
                <w:szCs w:val="28"/>
                <w:lang w:val="ru-RU" w:eastAsia="ru-RU"/>
              </w:rPr>
              <w:t>в соответствующей профессиональной области и обнаруживает способность проводить теоретические и экспериментальные исследования в том числе с использованием адекватных</w:t>
            </w:r>
          </w:p>
          <w:p w:rsidR="00EF2D75" w:rsidRPr="00943697" w:rsidRDefault="00943697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eastAsia="ru-RU"/>
              </w:rPr>
              <w:t>информационно-коммуникационных технологий.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EF2D75" w:rsidP="00943697">
            <w:pPr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  <w:lang w:val="ru-RU"/>
              </w:rPr>
              <w:t>ОПК</w:t>
            </w:r>
            <w:r w:rsidR="00943697" w:rsidRPr="00943697">
              <w:rPr>
                <w:sz w:val="28"/>
                <w:szCs w:val="28"/>
              </w:rPr>
              <w:t>-</w:t>
            </w:r>
            <w:r w:rsidR="00943697" w:rsidRPr="009436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EF2D75" w:rsidRPr="00943697" w:rsidRDefault="00943697" w:rsidP="00264301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Способность к разработке новых методов исследования,</w:t>
            </w:r>
            <w:r w:rsidRPr="00943697">
              <w:rPr>
                <w:sz w:val="28"/>
                <w:szCs w:val="28"/>
                <w:lang w:eastAsia="ru-RU"/>
              </w:rPr>
              <w:t> </w:t>
            </w:r>
            <w:r w:rsidRPr="00943697">
              <w:rPr>
                <w:sz w:val="28"/>
                <w:szCs w:val="28"/>
                <w:lang w:val="ru-RU" w:eastAsia="ru-RU"/>
              </w:rPr>
              <w:t xml:space="preserve"> их применению в самостоятельной научно-исследовательской деятельности с учетом правил соблюдения авторских прав.</w:t>
            </w:r>
          </w:p>
        </w:tc>
        <w:tc>
          <w:tcPr>
            <w:tcW w:w="3969" w:type="dxa"/>
          </w:tcPr>
          <w:p w:rsidR="00EF2D75" w:rsidRPr="00943697" w:rsidRDefault="00943697" w:rsidP="00A64C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 xml:space="preserve">Обнаруживает аналитические способности, позволяющие грамотно обрабатывать эмпирические и экспериментальные данные и разрабатывать новые методы исследования, применяя их </w:t>
            </w:r>
            <w:r w:rsidRPr="00943697">
              <w:rPr>
                <w:sz w:val="28"/>
                <w:szCs w:val="28"/>
                <w:lang w:val="ru-RU" w:eastAsia="ru-RU"/>
              </w:rPr>
              <w:t xml:space="preserve">в самостоятельной научно-исследовательской деятельности, </w:t>
            </w:r>
            <w:r w:rsidRPr="00943697">
              <w:rPr>
                <w:sz w:val="28"/>
                <w:szCs w:val="28"/>
                <w:lang w:val="ru-RU"/>
              </w:rPr>
              <w:t>соблюдая корректность с точки зрения соблюдения авторских прав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EF2D75" w:rsidP="00943697">
            <w:pPr>
              <w:rPr>
                <w:sz w:val="28"/>
                <w:szCs w:val="28"/>
              </w:rPr>
            </w:pPr>
            <w:r w:rsidRPr="00943697">
              <w:rPr>
                <w:sz w:val="28"/>
                <w:szCs w:val="28"/>
                <w:lang w:val="ru-RU"/>
              </w:rPr>
              <w:t>ОПК</w:t>
            </w:r>
            <w:r w:rsidR="00943697">
              <w:rPr>
                <w:sz w:val="28"/>
                <w:szCs w:val="28"/>
              </w:rPr>
              <w:t>-</w:t>
            </w:r>
            <w:r w:rsidR="00943697" w:rsidRPr="0094369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:rsidR="00EF2D7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Способность следовать этическим нормам в профессиональной деятельности.</w:t>
            </w:r>
          </w:p>
        </w:tc>
        <w:tc>
          <w:tcPr>
            <w:tcW w:w="3969" w:type="dxa"/>
          </w:tcPr>
          <w:p w:rsidR="00B43700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Знает основы академической этики и способен следовать им в профессиональной деятельности.</w:t>
            </w:r>
          </w:p>
        </w:tc>
      </w:tr>
      <w:tr w:rsidR="002B5F35" w:rsidRPr="008F2530">
        <w:tc>
          <w:tcPr>
            <w:tcW w:w="2235" w:type="dxa"/>
          </w:tcPr>
          <w:p w:rsidR="002B5F3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</w:t>
            </w:r>
            <w:r w:rsidR="00EF2D75" w:rsidRPr="00943697">
              <w:rPr>
                <w:sz w:val="28"/>
                <w:szCs w:val="28"/>
                <w:lang w:val="ru-RU"/>
              </w:rPr>
              <w:t>-1</w:t>
            </w:r>
          </w:p>
        </w:tc>
        <w:tc>
          <w:tcPr>
            <w:tcW w:w="3543" w:type="dxa"/>
          </w:tcPr>
          <w:p w:rsidR="002B5F35" w:rsidRPr="00943697" w:rsidRDefault="00943697" w:rsidP="00264301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color w:val="000000"/>
                <w:sz w:val="28"/>
                <w:szCs w:val="28"/>
                <w:lang w:val="ru-RU" w:eastAsia="ru-RU"/>
              </w:rPr>
              <w:t>Способность самостоятельно определять исследовательскую задачу, нацеленную на решение фундаментальных проблем в области истории и теории искусства.</w:t>
            </w:r>
          </w:p>
        </w:tc>
        <w:tc>
          <w:tcPr>
            <w:tcW w:w="3969" w:type="dxa"/>
          </w:tcPr>
          <w:p w:rsidR="00943697" w:rsidRPr="00943697" w:rsidRDefault="00943697" w:rsidP="00943697">
            <w:pPr>
              <w:ind w:left="57" w:right="-68"/>
              <w:jc w:val="both"/>
              <w:rPr>
                <w:sz w:val="28"/>
                <w:szCs w:val="28"/>
                <w:lang w:val="ru-RU" w:eastAsia="ru-RU"/>
              </w:rPr>
            </w:pPr>
            <w:r w:rsidRPr="00943697">
              <w:rPr>
                <w:rFonts w:eastAsia="LiberationSerif"/>
                <w:sz w:val="28"/>
                <w:szCs w:val="28"/>
                <w:lang w:val="ru-RU"/>
              </w:rPr>
              <w:t xml:space="preserve">Проводит собственное исследование, демонстрируя способность самостоятельно </w:t>
            </w:r>
            <w:r w:rsidRPr="00943697">
              <w:rPr>
                <w:sz w:val="28"/>
                <w:szCs w:val="28"/>
                <w:lang w:val="ru-RU" w:eastAsia="ru-RU"/>
              </w:rPr>
              <w:t>определять исследовательскую задачу, нацеленную на</w:t>
            </w:r>
          </w:p>
          <w:p w:rsidR="002B5F35" w:rsidRPr="00943697" w:rsidRDefault="00943697" w:rsidP="004A670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решение фундаментальных проблем в области истории и теории искусства.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943697" w:rsidP="0094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ПК</w:t>
            </w:r>
            <w:r w:rsidR="00EF2D75" w:rsidRPr="00943697">
              <w:rPr>
                <w:sz w:val="28"/>
                <w:szCs w:val="28"/>
                <w:lang w:val="ru-RU"/>
              </w:rPr>
              <w:t>-</w:t>
            </w:r>
            <w:r w:rsidRPr="0094369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</w:tcPr>
          <w:p w:rsidR="00EF2D7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color w:val="000000"/>
                <w:sz w:val="28"/>
                <w:szCs w:val="28"/>
                <w:lang w:val="ru-RU"/>
              </w:rPr>
              <w:t>Способность самостоятельно формулировать гипотезы теоретического и эмпирического характера для решения задач в области искусствознания</w:t>
            </w:r>
            <w:r w:rsidRPr="00943697">
              <w:rPr>
                <w:color w:val="000000"/>
                <w:sz w:val="28"/>
                <w:szCs w:val="28"/>
              </w:rPr>
              <w:t> </w:t>
            </w:r>
            <w:r w:rsidRPr="00943697">
              <w:rPr>
                <w:color w:val="000000"/>
                <w:sz w:val="28"/>
                <w:szCs w:val="28"/>
                <w:lang w:val="ru-RU"/>
              </w:rPr>
              <w:t xml:space="preserve"> на базе анализа источников.</w:t>
            </w:r>
          </w:p>
        </w:tc>
        <w:tc>
          <w:tcPr>
            <w:tcW w:w="3969" w:type="dxa"/>
          </w:tcPr>
          <w:p w:rsidR="00EF2D7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 w:eastAsia="ru-RU"/>
              </w:rPr>
              <w:t>Демонстрирует способность критически анализировать научную литературу по специальности на русском и английском языке и предоставлять результаты анализа в виде обзора литературы, а также проводить формальный анализ нелитературных источников.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943697" w:rsidP="0094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ПК</w:t>
            </w:r>
            <w:r w:rsidR="00EF2D75" w:rsidRPr="00943697">
              <w:rPr>
                <w:sz w:val="28"/>
                <w:szCs w:val="28"/>
                <w:lang w:val="ru-RU"/>
              </w:rPr>
              <w:t>-</w:t>
            </w:r>
            <w:r w:rsidRPr="0094369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EF2D75" w:rsidRPr="00943697" w:rsidRDefault="0094369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color w:val="000000"/>
                <w:sz w:val="28"/>
                <w:szCs w:val="28"/>
                <w:lang w:val="ru-RU"/>
              </w:rPr>
              <w:t>Способность аргументировано излагать и защищать позицию в научной дискуссии.</w:t>
            </w:r>
          </w:p>
        </w:tc>
        <w:tc>
          <w:tcPr>
            <w:tcW w:w="3969" w:type="dxa"/>
          </w:tcPr>
          <w:p w:rsidR="00EF2D75" w:rsidRPr="00943697" w:rsidRDefault="00943697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>Представляя оригинальные результаты собственного исследования, обладающие новизной и практической значимостью</w:t>
            </w:r>
            <w:r w:rsidRPr="00943697">
              <w:rPr>
                <w:color w:val="000000"/>
                <w:sz w:val="28"/>
                <w:szCs w:val="28"/>
                <w:lang w:val="ru-RU"/>
              </w:rPr>
              <w:t>, способен аргументировано излагать и защищать позицию в научной дискуссии.</w:t>
            </w:r>
          </w:p>
        </w:tc>
      </w:tr>
      <w:tr w:rsidR="00EF2D75" w:rsidRPr="008F2530">
        <w:tc>
          <w:tcPr>
            <w:tcW w:w="2235" w:type="dxa"/>
          </w:tcPr>
          <w:p w:rsidR="00EF2D75" w:rsidRPr="00943697" w:rsidRDefault="00943697" w:rsidP="0094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ПК</w:t>
            </w:r>
            <w:r w:rsidR="00EF2D75" w:rsidRPr="00943697">
              <w:rPr>
                <w:sz w:val="28"/>
                <w:szCs w:val="28"/>
                <w:lang w:val="ru-RU"/>
              </w:rPr>
              <w:t>-</w:t>
            </w:r>
            <w:r w:rsidRPr="0094369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:rsidR="00EF2D75" w:rsidRPr="00943697" w:rsidRDefault="00943697" w:rsidP="00264301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color w:val="000000"/>
                <w:sz w:val="28"/>
                <w:szCs w:val="28"/>
                <w:lang w:val="ru-RU" w:eastAsia="ru-RU"/>
              </w:rPr>
              <w:t>Способность представлять результаты научных исследований в виде публикаций и выступлений в академической, экспертной и профессиональной среде.</w:t>
            </w:r>
          </w:p>
        </w:tc>
        <w:tc>
          <w:tcPr>
            <w:tcW w:w="3969" w:type="dxa"/>
          </w:tcPr>
          <w:p w:rsidR="00FC0B84" w:rsidRPr="00943697" w:rsidRDefault="00FC0B84" w:rsidP="00943697">
            <w:pPr>
              <w:jc w:val="both"/>
              <w:rPr>
                <w:sz w:val="28"/>
                <w:szCs w:val="28"/>
                <w:lang w:val="ru-RU"/>
              </w:rPr>
            </w:pPr>
            <w:r w:rsidRPr="00943697">
              <w:rPr>
                <w:sz w:val="28"/>
                <w:szCs w:val="28"/>
                <w:lang w:val="ru-RU"/>
              </w:rPr>
              <w:t xml:space="preserve">Формулирует </w:t>
            </w:r>
            <w:r w:rsidR="00943697" w:rsidRPr="00943697">
              <w:rPr>
                <w:sz w:val="28"/>
                <w:szCs w:val="28"/>
                <w:lang w:val="ru-RU"/>
              </w:rPr>
              <w:t>возможные</w:t>
            </w:r>
            <w:r w:rsidRPr="00943697">
              <w:rPr>
                <w:sz w:val="28"/>
                <w:szCs w:val="28"/>
                <w:lang w:val="ru-RU"/>
              </w:rPr>
              <w:t xml:space="preserve"> направления использования результатов, полученных в ходе проведения собственного </w:t>
            </w:r>
            <w:r w:rsidR="00943697" w:rsidRPr="00943697">
              <w:rPr>
                <w:sz w:val="28"/>
                <w:szCs w:val="28"/>
                <w:lang w:val="ru-RU"/>
              </w:rPr>
              <w:t>исследования</w:t>
            </w:r>
            <w:r w:rsidRPr="00943697">
              <w:rPr>
                <w:sz w:val="28"/>
                <w:szCs w:val="28"/>
                <w:lang w:val="ru-RU"/>
              </w:rPr>
              <w:t>, для разных целевых аудиторий</w:t>
            </w:r>
            <w:r w:rsidR="00943697" w:rsidRPr="00943697">
              <w:rPr>
                <w:sz w:val="28"/>
                <w:szCs w:val="28"/>
                <w:lang w:val="ru-RU"/>
              </w:rPr>
              <w:t xml:space="preserve">, </w:t>
            </w:r>
            <w:r w:rsidR="00943697" w:rsidRPr="00943697">
              <w:rPr>
                <w:sz w:val="28"/>
                <w:szCs w:val="28"/>
                <w:lang w:val="ru-RU" w:eastAsia="ru-RU"/>
              </w:rPr>
              <w:t xml:space="preserve">демонстрирует способность представлять результаты своих исследований </w:t>
            </w:r>
            <w:r w:rsidR="00943697" w:rsidRPr="00943697">
              <w:rPr>
                <w:color w:val="000000"/>
                <w:sz w:val="28"/>
                <w:szCs w:val="28"/>
                <w:lang w:val="ru-RU" w:eastAsia="ru-RU"/>
              </w:rPr>
              <w:t>в виде публикаций и выступлений в академической, экспертной и профессиональной среде</w:t>
            </w:r>
            <w:r w:rsidR="00943697" w:rsidRPr="00943697">
              <w:rPr>
                <w:sz w:val="28"/>
                <w:szCs w:val="28"/>
                <w:lang w:val="ru-RU" w:eastAsia="ru-RU"/>
              </w:rPr>
              <w:t>, применяя соответствующие коммуникационные инструменты.</w:t>
            </w:r>
          </w:p>
        </w:tc>
      </w:tr>
    </w:tbl>
    <w:p w:rsidR="00F41221" w:rsidRPr="005A599F" w:rsidRDefault="00F41221" w:rsidP="00443511">
      <w:pPr>
        <w:pStyle w:val="af0"/>
        <w:jc w:val="both"/>
        <w:rPr>
          <w:rStyle w:val="12"/>
          <w:lang w:val="ru-RU"/>
        </w:rPr>
      </w:pPr>
    </w:p>
    <w:p w:rsidR="00507693" w:rsidRPr="0022323F" w:rsidRDefault="00507693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r w:rsidRPr="0022323F">
        <w:rPr>
          <w:rStyle w:val="12"/>
          <w:bCs w:val="0"/>
          <w:color w:val="000000"/>
          <w:lang w:val="ru-RU" w:eastAsia="ru-RU"/>
        </w:rPr>
        <w:t>Порядок подготовки научного доклада</w:t>
      </w:r>
    </w:p>
    <w:p w:rsidR="00DC1D73" w:rsidRPr="0022323F" w:rsidRDefault="00DC1D73" w:rsidP="00DC1D73">
      <w:pPr>
        <w:pStyle w:val="af0"/>
        <w:ind w:left="1866"/>
        <w:jc w:val="both"/>
        <w:rPr>
          <w:rStyle w:val="12"/>
        </w:rPr>
      </w:pPr>
    </w:p>
    <w:p w:rsidR="00EB5DC8" w:rsidRPr="006C2138" w:rsidRDefault="00624738" w:rsidP="00EB5DC8">
      <w:pPr>
        <w:pStyle w:val="af0"/>
        <w:ind w:firstLine="567"/>
        <w:jc w:val="both"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>Научный доклад аспиранта выполняется под руководством научного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руководителя.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График 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подготовки научного доклада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согласовывается </w:t>
      </w:r>
      <w:r w:rsidR="00EB5DC8">
        <w:rPr>
          <w:rStyle w:val="12"/>
          <w:b w:val="0"/>
          <w:bCs w:val="0"/>
          <w:color w:val="000000"/>
          <w:lang w:val="ru-RU" w:eastAsia="ru-RU"/>
        </w:rPr>
        <w:t>аспирантом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с </w:t>
      </w:r>
      <w:r w:rsidR="00EB5DC8">
        <w:rPr>
          <w:rStyle w:val="12"/>
          <w:b w:val="0"/>
          <w:bCs w:val="0"/>
          <w:color w:val="000000"/>
          <w:lang w:val="ru-RU" w:eastAsia="ru-RU"/>
        </w:rPr>
        <w:t>научным руководителем и директором Аспирантской школы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и предусматрива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ет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>следующие  контрольные точки: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1) подготовка текста научного доклада, 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предварительная презентация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 в рамках </w:t>
      </w:r>
      <w:r>
        <w:rPr>
          <w:rStyle w:val="12"/>
          <w:b w:val="0"/>
          <w:bCs w:val="0"/>
          <w:color w:val="000000"/>
          <w:lang w:val="ru-RU" w:eastAsia="ru-RU"/>
        </w:rPr>
        <w:t xml:space="preserve">аспирантского </w:t>
      </w:r>
      <w:r w:rsidRPr="00EB5DC8">
        <w:rPr>
          <w:rStyle w:val="12"/>
          <w:b w:val="0"/>
          <w:bCs w:val="0"/>
          <w:color w:val="000000"/>
          <w:lang w:val="ru-RU" w:eastAsia="ru-RU"/>
        </w:rPr>
        <w:t>семинара;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2</w:t>
      </w:r>
      <w:r w:rsidRPr="00EB5DC8">
        <w:rPr>
          <w:rStyle w:val="12"/>
          <w:b w:val="0"/>
          <w:bCs w:val="0"/>
          <w:color w:val="000000"/>
          <w:lang w:val="ru-RU" w:eastAsia="ru-RU"/>
        </w:rPr>
        <w:t>)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представление итогового варианта </w:t>
      </w:r>
      <w:r>
        <w:rPr>
          <w:rStyle w:val="12"/>
          <w:b w:val="0"/>
          <w:bCs w:val="0"/>
          <w:color w:val="000000"/>
          <w:lang w:val="ru-RU" w:eastAsia="ru-RU"/>
        </w:rPr>
        <w:t>доклада научному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 руководителю;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3) представление научного доклада в Аспирантскую школу для проверки </w:t>
      </w:r>
      <w:r w:rsidRPr="00EB5DC8">
        <w:rPr>
          <w:rStyle w:val="12"/>
          <w:b w:val="0"/>
          <w:bCs w:val="0"/>
          <w:color w:val="000000"/>
          <w:lang w:val="ru-RU" w:eastAsia="ru-RU"/>
        </w:rPr>
        <w:t>работы на плагиат системой «Антиплагиат»;</w:t>
      </w:r>
    </w:p>
    <w:p w:rsidR="00EB5DC8" w:rsidRPr="006C2138" w:rsidRDefault="002C51C3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4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)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публичная защита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>.</w:t>
      </w:r>
    </w:p>
    <w:p w:rsidR="00EB5DC8" w:rsidRPr="006C2138" w:rsidRDefault="00624738" w:rsidP="00624738">
      <w:pPr>
        <w:pStyle w:val="af0"/>
        <w:ind w:firstLine="567"/>
        <w:jc w:val="both"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>Научный доклад представляется в виде специально подготовленной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624738">
        <w:rPr>
          <w:rStyle w:val="12"/>
          <w:b w:val="0"/>
          <w:bCs w:val="0"/>
          <w:color w:val="000000"/>
          <w:lang w:val="ru-RU" w:eastAsia="ru-RU"/>
        </w:rPr>
        <w:t>рукописи</w:t>
      </w:r>
      <w:r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Он может быть подготовлен на русской или на английском языке (по согласованию с директором Аспирантской школы и научным руководителем). </w:t>
      </w:r>
    </w:p>
    <w:p w:rsidR="00ED300B" w:rsidRPr="006C2138" w:rsidRDefault="00624738" w:rsidP="00ED300B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Для прохождения итоговой аттестации а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спирант представляет 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в печатном виде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 и в электронном виде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F56DB9">
        <w:rPr>
          <w:rStyle w:val="12"/>
          <w:b w:val="0"/>
          <w:bCs w:val="0"/>
          <w:color w:val="000000"/>
          <w:lang w:val="ru-RU" w:eastAsia="ru-RU"/>
        </w:rPr>
        <w:t>(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в текстовом формате *.doc</w:t>
      </w:r>
      <w:r w:rsidR="00F56DB9" w:rsidRPr="008A3ECD">
        <w:rPr>
          <w:rStyle w:val="12"/>
          <w:b w:val="0"/>
          <w:bCs w:val="0"/>
          <w:color w:val="000000"/>
          <w:lang w:val="ru-RU" w:eastAsia="ru-RU"/>
        </w:rPr>
        <w:t>, *.</w:t>
      </w:r>
      <w:r w:rsidR="00F56DB9">
        <w:rPr>
          <w:rStyle w:val="12"/>
          <w:b w:val="0"/>
          <w:bCs w:val="0"/>
          <w:color w:val="000000"/>
          <w:lang w:eastAsia="ru-RU"/>
        </w:rPr>
        <w:t>docx</w:t>
      </w:r>
      <w:r w:rsidR="00F56DB9">
        <w:rPr>
          <w:rStyle w:val="12"/>
          <w:b w:val="0"/>
          <w:bCs w:val="0"/>
          <w:color w:val="000000"/>
          <w:lang w:val="ru-RU" w:eastAsia="ru-RU"/>
        </w:rPr>
        <w:t xml:space="preserve">,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 xml:space="preserve"> либо в формате *.pdf</w:t>
      </w:r>
      <w:r w:rsidR="00F56DB9">
        <w:rPr>
          <w:rStyle w:val="12"/>
          <w:b w:val="0"/>
          <w:bCs w:val="0"/>
          <w:color w:val="000000"/>
          <w:lang w:val="ru-RU" w:eastAsia="ru-RU"/>
        </w:rPr>
        <w:t>)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текст </w:t>
      </w:r>
      <w:r w:rsidR="00655F53" w:rsidRPr="00BA525B">
        <w:rPr>
          <w:rStyle w:val="12"/>
          <w:b w:val="0"/>
          <w:bCs w:val="0"/>
          <w:lang w:val="ru-RU" w:eastAsia="ru-RU"/>
        </w:rPr>
        <w:t xml:space="preserve">научного доклада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в Аспирантскую школу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не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позднее чем за </w:t>
      </w:r>
      <w:r w:rsidR="00C47665">
        <w:rPr>
          <w:rStyle w:val="12"/>
          <w:b w:val="0"/>
          <w:bCs w:val="0"/>
          <w:color w:val="000000"/>
          <w:lang w:val="ru-RU" w:eastAsia="ru-RU"/>
        </w:rPr>
        <w:t>15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FC0B84" w:rsidRPr="00BA525B">
        <w:rPr>
          <w:rStyle w:val="12"/>
          <w:b w:val="0"/>
          <w:bCs w:val="0"/>
          <w:color w:val="000000"/>
          <w:lang w:val="ru-RU" w:eastAsia="ru-RU"/>
        </w:rPr>
        <w:t>календарных</w:t>
      </w:r>
      <w:r w:rsidR="00F56DB9" w:rsidRPr="00BA525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>д</w:t>
      </w:r>
      <w:r w:rsidR="00FC0B84" w:rsidRPr="00BA525B">
        <w:rPr>
          <w:rStyle w:val="12"/>
          <w:b w:val="0"/>
          <w:bCs w:val="0"/>
          <w:color w:val="000000"/>
          <w:lang w:val="ru-RU" w:eastAsia="ru-RU"/>
        </w:rPr>
        <w:t>ней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 xml:space="preserve"> до прохождения государственной итоговой аттестации.</w:t>
      </w:r>
    </w:p>
    <w:p w:rsidR="00E93494" w:rsidRPr="006C2138" w:rsidRDefault="00ED300B" w:rsidP="00ED300B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Текст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проверя</w:t>
      </w:r>
      <w:r w:rsidR="00624738">
        <w:rPr>
          <w:rStyle w:val="12"/>
          <w:b w:val="0"/>
          <w:bCs w:val="0"/>
          <w:color w:val="000000"/>
          <w:lang w:val="ru-RU" w:eastAsia="ru-RU"/>
        </w:rPr>
        <w:t>е</w:t>
      </w:r>
      <w:r w:rsidRPr="00ED300B">
        <w:rPr>
          <w:rStyle w:val="12"/>
          <w:b w:val="0"/>
          <w:bCs w:val="0"/>
          <w:color w:val="000000"/>
          <w:lang w:val="ru-RU" w:eastAsia="ru-RU"/>
        </w:rPr>
        <w:t>тся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D300B">
        <w:rPr>
          <w:rStyle w:val="12"/>
          <w:b w:val="0"/>
          <w:bCs w:val="0"/>
          <w:color w:val="000000"/>
          <w:lang w:val="ru-RU" w:eastAsia="ru-RU"/>
        </w:rPr>
        <w:t>на объем заимствования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 материалов или отдельных результатов (далее – плагиат).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Проверка на плагиат является обязательной. </w:t>
      </w:r>
    </w:p>
    <w:p w:rsidR="00E93494" w:rsidRPr="006C2138" w:rsidRDefault="00E93494" w:rsidP="00ED300B">
      <w:pPr>
        <w:pStyle w:val="af0"/>
        <w:ind w:firstLine="567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Ответственным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93494">
        <w:rPr>
          <w:rStyle w:val="12"/>
          <w:b w:val="0"/>
          <w:bCs w:val="0"/>
          <w:color w:val="000000"/>
          <w:lang w:val="ru-RU" w:eastAsia="ru-RU"/>
        </w:rPr>
        <w:t xml:space="preserve">за организацию проверки 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на плагиат является менеджер аспирантской школы. </w:t>
      </w:r>
    </w:p>
    <w:p w:rsidR="00692F9E" w:rsidRDefault="00ED300B" w:rsidP="00ED300B">
      <w:pPr>
        <w:pStyle w:val="af0"/>
        <w:ind w:firstLine="567"/>
        <w:jc w:val="both"/>
        <w:rPr>
          <w:rStyle w:val="12"/>
          <w:b w:val="0"/>
          <w:bCs w:val="0"/>
          <w:color w:val="000000"/>
          <w:lang w:val="ru-RU" w:eastAsia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Тексты научных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D300B">
        <w:rPr>
          <w:rStyle w:val="12"/>
          <w:b w:val="0"/>
          <w:bCs w:val="0"/>
          <w:color w:val="000000"/>
          <w:lang w:val="ru-RU" w:eastAsia="ru-RU"/>
        </w:rPr>
        <w:t>докладов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и аннотации 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размещаются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на корпоративном сайте (портале) НИУ ВШЭ</w:t>
      </w:r>
      <w:r w:rsidR="00E93494">
        <w:rPr>
          <w:rStyle w:val="12"/>
          <w:b w:val="0"/>
          <w:bCs w:val="0"/>
          <w:color w:val="000000"/>
          <w:lang w:val="ru-RU" w:eastAsia="ru-RU"/>
        </w:rPr>
        <w:t>.</w:t>
      </w:r>
    </w:p>
    <w:p w:rsidR="00692F9E" w:rsidRDefault="00692F9E" w:rsidP="00ED300B">
      <w:pPr>
        <w:pStyle w:val="af0"/>
        <w:ind w:firstLine="567"/>
        <w:jc w:val="both"/>
        <w:rPr>
          <w:rStyle w:val="12"/>
          <w:b w:val="0"/>
          <w:bCs w:val="0"/>
          <w:color w:val="000000"/>
          <w:lang w:val="ru-RU" w:eastAsia="ru-RU"/>
        </w:rPr>
      </w:pPr>
    </w:p>
    <w:p w:rsidR="009E598E" w:rsidRPr="00443511" w:rsidRDefault="009E598E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r w:rsidRPr="00443511">
        <w:rPr>
          <w:rStyle w:val="12"/>
          <w:bCs w:val="0"/>
          <w:color w:val="000000"/>
          <w:lang w:eastAsia="ru-RU"/>
        </w:rPr>
        <w:t>Процедура представления научного доклада</w:t>
      </w:r>
    </w:p>
    <w:p w:rsidR="00876A7E" w:rsidRDefault="00876A7E" w:rsidP="00F41221">
      <w:pPr>
        <w:pStyle w:val="af0"/>
        <w:jc w:val="both"/>
        <w:rPr>
          <w:rStyle w:val="12"/>
        </w:rPr>
      </w:pPr>
    </w:p>
    <w:p w:rsidR="00876A7E" w:rsidRPr="006C2138" w:rsidRDefault="00DC1D73" w:rsidP="00ED300B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Научный доклад аспиранта представляется на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открытом </w:t>
      </w:r>
      <w:r w:rsidRPr="00ED300B">
        <w:rPr>
          <w:rStyle w:val="12"/>
          <w:b w:val="0"/>
          <w:bCs w:val="0"/>
          <w:color w:val="000000"/>
          <w:lang w:val="ru-RU" w:eastAsia="ru-RU"/>
        </w:rPr>
        <w:t>заседании государственной экзаменационной комиссии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с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участием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не менее двух третей ее состава при обязательном присутствии председателя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комиссии.</w:t>
      </w:r>
    </w:p>
    <w:p w:rsidR="00DC1D73" w:rsidRPr="006C2138" w:rsidRDefault="00DC1D73" w:rsidP="00DC1D73">
      <w:pPr>
        <w:pStyle w:val="af0"/>
        <w:ind w:firstLine="567"/>
        <w:jc w:val="both"/>
        <w:rPr>
          <w:rStyle w:val="12"/>
          <w:lang w:val="ru-RU"/>
        </w:rPr>
      </w:pPr>
    </w:p>
    <w:p w:rsidR="009E598E" w:rsidRPr="006C2138" w:rsidRDefault="009E598E" w:rsidP="00DC1D73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Представление и обсуждение научного доклада в качестве государственного аттестационного испытания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носит характер научной дискуссии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и </w:t>
      </w:r>
      <w:r w:rsidRPr="00ED300B">
        <w:rPr>
          <w:rStyle w:val="12"/>
          <w:b w:val="0"/>
          <w:bCs w:val="0"/>
          <w:color w:val="000000"/>
          <w:lang w:val="ru-RU" w:eastAsia="ru-RU"/>
        </w:rPr>
        <w:t>провод</w:t>
      </w:r>
      <w:r w:rsidR="00ED300B">
        <w:rPr>
          <w:rStyle w:val="12"/>
          <w:b w:val="0"/>
          <w:bCs w:val="0"/>
          <w:color w:val="000000"/>
          <w:lang w:val="ru-RU" w:eastAsia="ru-RU"/>
        </w:rPr>
        <w:t>и</w:t>
      </w:r>
      <w:r w:rsidRPr="00ED300B">
        <w:rPr>
          <w:rStyle w:val="12"/>
          <w:b w:val="0"/>
          <w:bCs w:val="0"/>
          <w:color w:val="000000"/>
          <w:lang w:val="ru-RU" w:eastAsia="ru-RU"/>
        </w:rPr>
        <w:t>тся в соответствии со следующим регламентом:</w:t>
      </w:r>
    </w:p>
    <w:p w:rsidR="009E598E" w:rsidRPr="006C2138" w:rsidRDefault="009E598E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DC1D73"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в</w:t>
      </w:r>
      <w:r w:rsidRPr="00ED300B">
        <w:rPr>
          <w:rStyle w:val="12"/>
          <w:b w:val="0"/>
          <w:bCs w:val="0"/>
          <w:color w:val="000000"/>
          <w:lang w:val="ru-RU" w:eastAsia="ru-RU"/>
        </w:rPr>
        <w:t>ыступление аспиранта с научным докладом (до 15 минут)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9E598E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DC1D73"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о</w:t>
      </w:r>
      <w:r w:rsidRPr="00ED300B">
        <w:rPr>
          <w:rStyle w:val="12"/>
          <w:b w:val="0"/>
          <w:bCs w:val="0"/>
          <w:color w:val="000000"/>
          <w:lang w:val="ru-RU" w:eastAsia="ru-RU"/>
        </w:rPr>
        <w:t>тветы аспиранта на вопросы по научному докладу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с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>вободная дискуссия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з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>аключительное слово аспиранта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в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 xml:space="preserve">ынесение и объявление решения государственной экзаменационной комиссии о результатах государственного аттестационного испытания в форме научного доклада. </w:t>
      </w:r>
    </w:p>
    <w:p w:rsidR="00E93494" w:rsidRPr="006C2138" w:rsidRDefault="00E93494" w:rsidP="00E93494">
      <w:pPr>
        <w:pStyle w:val="af0"/>
        <w:ind w:firstLine="709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Вынесение решения государственной экзаменационной комиссии принимается на закрытом заседании комиссии и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93494">
        <w:rPr>
          <w:rStyle w:val="12"/>
          <w:b w:val="0"/>
          <w:bCs w:val="0"/>
          <w:color w:val="000000"/>
          <w:lang w:val="ru-RU" w:eastAsia="ru-RU"/>
        </w:rPr>
        <w:t>объявляется в день представления доклада</w:t>
      </w:r>
      <w:r>
        <w:rPr>
          <w:rStyle w:val="12"/>
          <w:b w:val="0"/>
          <w:bCs w:val="0"/>
          <w:color w:val="000000"/>
          <w:lang w:val="ru-RU" w:eastAsia="ru-RU"/>
        </w:rPr>
        <w:t>.</w:t>
      </w:r>
    </w:p>
    <w:p w:rsidR="008964D6" w:rsidRPr="006C2138" w:rsidRDefault="008964D6" w:rsidP="00F41221">
      <w:pPr>
        <w:pStyle w:val="af0"/>
        <w:ind w:firstLine="709"/>
        <w:jc w:val="both"/>
        <w:rPr>
          <w:rStyle w:val="12"/>
          <w:lang w:val="ru-RU"/>
        </w:rPr>
      </w:pPr>
    </w:p>
    <w:p w:rsidR="009E598E" w:rsidRDefault="009E598E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r w:rsidRPr="00443511">
        <w:rPr>
          <w:rStyle w:val="12"/>
          <w:bCs w:val="0"/>
          <w:color w:val="000000"/>
          <w:lang w:eastAsia="ru-RU"/>
        </w:rPr>
        <w:t>Критерии оценки научного доклада</w:t>
      </w:r>
    </w:p>
    <w:p w:rsidR="00063EA0" w:rsidRDefault="00063EA0" w:rsidP="00063EA0">
      <w:pPr>
        <w:pStyle w:val="af0"/>
        <w:ind w:left="1866"/>
        <w:jc w:val="both"/>
        <w:rPr>
          <w:rStyle w:val="12"/>
        </w:rPr>
      </w:pPr>
    </w:p>
    <w:tbl>
      <w:tblPr>
        <w:tblW w:w="10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295"/>
      </w:tblGrid>
      <w:tr w:rsidR="00876A7E" w:rsidRPr="004C5A65">
        <w:trPr>
          <w:trHeight w:val="145"/>
        </w:trPr>
        <w:tc>
          <w:tcPr>
            <w:tcW w:w="1843" w:type="dxa"/>
          </w:tcPr>
          <w:p w:rsidR="00876A7E" w:rsidRPr="0022323F" w:rsidRDefault="00876A7E" w:rsidP="00082125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r w:rsidRPr="0022323F">
              <w:rPr>
                <w:b/>
                <w:sz w:val="26"/>
                <w:szCs w:val="26"/>
              </w:rPr>
              <w:t>Количество</w:t>
            </w:r>
          </w:p>
          <w:p w:rsidR="00876A7E" w:rsidRPr="0022323F" w:rsidRDefault="00876A7E" w:rsidP="00082125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r w:rsidRPr="0022323F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8295" w:type="dxa"/>
          </w:tcPr>
          <w:p w:rsidR="00876A7E" w:rsidRPr="0022323F" w:rsidRDefault="00876A7E" w:rsidP="00082125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22323F">
              <w:rPr>
                <w:b/>
                <w:sz w:val="26"/>
                <w:szCs w:val="26"/>
              </w:rPr>
              <w:t>Критерий</w:t>
            </w:r>
          </w:p>
        </w:tc>
      </w:tr>
      <w:tr w:rsidR="00876A7E" w:rsidRPr="008F2530">
        <w:trPr>
          <w:trHeight w:val="837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Pr="00BB1563" w:rsidRDefault="00304E3E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BB1563">
              <w:rPr>
                <w:b/>
                <w:sz w:val="26"/>
                <w:szCs w:val="26"/>
              </w:rPr>
              <w:t xml:space="preserve">Актуальность исследования. </w:t>
            </w:r>
          </w:p>
          <w:p w:rsidR="00BB1563" w:rsidRPr="00BB1563" w:rsidRDefault="00BB1563" w:rsidP="00BA525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BB1563">
              <w:rPr>
                <w:sz w:val="26"/>
                <w:szCs w:val="26"/>
                <w:lang w:val="ru-RU"/>
              </w:rPr>
              <w:t>боснование выбора темы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B1563">
              <w:rPr>
                <w:sz w:val="26"/>
                <w:szCs w:val="26"/>
                <w:lang w:val="ru-RU"/>
              </w:rPr>
              <w:t>исследования, суть проблемной ситуации, необходимость решения поставленной проблемы для данной отрасли науки или практики</w:t>
            </w:r>
            <w:r w:rsidR="00BA525B">
              <w:rPr>
                <w:sz w:val="26"/>
                <w:szCs w:val="26"/>
                <w:lang w:val="ru-RU"/>
              </w:rPr>
              <w:t>, место выбранной темы в более широком исследовательском контексте</w:t>
            </w:r>
            <w:r w:rsidRPr="00BB156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76A7E" w:rsidRPr="008F2530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BB1563" w:rsidRPr="00BB1563" w:rsidRDefault="00BB1563" w:rsidP="00DC1D73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BB1563">
              <w:rPr>
                <w:b/>
                <w:sz w:val="26"/>
                <w:szCs w:val="26"/>
                <w:lang w:val="ru-RU"/>
              </w:rPr>
              <w:t>Анализ степени разработанности  темы исследования.</w:t>
            </w:r>
            <w:r w:rsidR="00F56DB9">
              <w:rPr>
                <w:b/>
                <w:sz w:val="26"/>
                <w:szCs w:val="26"/>
                <w:lang w:val="ru-RU"/>
              </w:rPr>
              <w:t xml:space="preserve"> Исследовательская проблема/вопрос.</w:t>
            </w:r>
          </w:p>
          <w:p w:rsidR="00876A7E" w:rsidRPr="00BB1563" w:rsidRDefault="00BB1563" w:rsidP="00BB156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BB1563">
              <w:rPr>
                <w:sz w:val="26"/>
                <w:szCs w:val="26"/>
                <w:lang w:val="ru-RU"/>
              </w:rPr>
              <w:t>бзор и анализ источников</w:t>
            </w:r>
            <w:r>
              <w:rPr>
                <w:sz w:val="26"/>
                <w:szCs w:val="26"/>
                <w:lang w:val="ru-RU"/>
              </w:rPr>
              <w:t xml:space="preserve"> и литературы по теме исследования </w:t>
            </w:r>
            <w:r w:rsidRPr="00BB1563">
              <w:rPr>
                <w:sz w:val="26"/>
                <w:szCs w:val="26"/>
                <w:lang w:val="ru-RU"/>
              </w:rPr>
              <w:t>с обязательным указанием концептуальности, теоретико-методологических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B1563">
              <w:rPr>
                <w:sz w:val="26"/>
                <w:szCs w:val="26"/>
                <w:lang w:val="ru-RU"/>
              </w:rPr>
              <w:t xml:space="preserve">оснований существующих подходов, </w:t>
            </w:r>
            <w:r>
              <w:rPr>
                <w:sz w:val="26"/>
                <w:szCs w:val="26"/>
                <w:lang w:val="ru-RU"/>
              </w:rPr>
              <w:t>пробелов</w:t>
            </w:r>
            <w:r w:rsidRPr="00BB1563">
              <w:rPr>
                <w:sz w:val="26"/>
                <w:szCs w:val="26"/>
                <w:lang w:val="ru-RU"/>
              </w:rPr>
              <w:t xml:space="preserve"> в </w:t>
            </w:r>
            <w:r w:rsidR="00F56DB9">
              <w:rPr>
                <w:sz w:val="26"/>
                <w:szCs w:val="26"/>
                <w:lang w:val="ru-RU"/>
              </w:rPr>
              <w:t xml:space="preserve">теоретическом и прикладном </w:t>
            </w:r>
            <w:r w:rsidRPr="00BB1563">
              <w:rPr>
                <w:sz w:val="26"/>
                <w:szCs w:val="26"/>
                <w:lang w:val="ru-RU"/>
              </w:rPr>
              <w:t>изучении проблемы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876A7E" w:rsidRPr="008F2530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Default="00BB1563" w:rsidP="00082125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BB1563">
              <w:rPr>
                <w:b/>
                <w:sz w:val="26"/>
                <w:szCs w:val="26"/>
                <w:lang w:val="ru-RU"/>
              </w:rPr>
              <w:t>Цель и задачи исследования.</w:t>
            </w:r>
          </w:p>
          <w:p w:rsidR="00303C72" w:rsidRPr="00303C72" w:rsidRDefault="00303C72" w:rsidP="0008212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303C72">
              <w:rPr>
                <w:sz w:val="26"/>
                <w:szCs w:val="26"/>
                <w:lang w:val="ru-RU"/>
              </w:rPr>
              <w:t>орректность постановки  целей и задач исследования, их соответствие заявленной теме и содержанию работы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876A7E" w:rsidRPr="004C5A65">
        <w:trPr>
          <w:trHeight w:val="1138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Default="00F654F4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BB1563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Научная новизна.</w:t>
            </w:r>
          </w:p>
          <w:p w:rsidR="0022323F" w:rsidRPr="00BB1563" w:rsidRDefault="0022323F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</w:tc>
      </w:tr>
      <w:tr w:rsidR="00876A7E" w:rsidRPr="008F2530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Промежуточ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ная оценка</w:t>
            </w:r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876A7E" w:rsidRDefault="00876A7E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E30867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М</w:t>
            </w:r>
            <w:r w:rsidR="00F654F4"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етодологи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я</w:t>
            </w:r>
            <w:r w:rsidR="00F654F4"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и методы исследования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136A0D" w:rsidRPr="00136A0D" w:rsidRDefault="00136A0D" w:rsidP="00F56DB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136A0D">
              <w:rPr>
                <w:sz w:val="26"/>
                <w:szCs w:val="26"/>
                <w:lang w:val="ru-RU"/>
              </w:rPr>
              <w:t xml:space="preserve">оответствие выбранных </w:t>
            </w:r>
            <w:r w:rsidR="00F56DB9">
              <w:rPr>
                <w:sz w:val="26"/>
                <w:szCs w:val="26"/>
                <w:lang w:val="ru-RU"/>
              </w:rPr>
              <w:t xml:space="preserve">методологии и </w:t>
            </w:r>
            <w:r w:rsidRPr="00136A0D">
              <w:rPr>
                <w:sz w:val="26"/>
                <w:szCs w:val="26"/>
                <w:lang w:val="ru-RU"/>
              </w:rPr>
              <w:t>методов теме исследования и решаемой проблеме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BB1563" w:rsidRPr="008F2530">
        <w:trPr>
          <w:trHeight w:val="1101"/>
        </w:trPr>
        <w:tc>
          <w:tcPr>
            <w:tcW w:w="1843" w:type="dxa"/>
          </w:tcPr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Промежуточ</w:t>
            </w:r>
          </w:p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ная оценка</w:t>
            </w:r>
          </w:p>
          <w:p w:rsidR="00BB1563" w:rsidRPr="004C5A65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BB1563" w:rsidRPr="00F654F4" w:rsidRDefault="00F654F4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F654F4">
              <w:rPr>
                <w:b/>
                <w:sz w:val="26"/>
                <w:szCs w:val="26"/>
                <w:lang w:val="ru-RU"/>
              </w:rPr>
              <w:t>Аргументированность и степень обоснованности</w:t>
            </w:r>
            <w:r w:rsidR="00331405">
              <w:rPr>
                <w:b/>
                <w:sz w:val="26"/>
                <w:szCs w:val="26"/>
                <w:lang w:val="ru-RU"/>
              </w:rPr>
              <w:t xml:space="preserve">, непротиворечивости </w:t>
            </w:r>
            <w:r w:rsidRPr="00F654F4">
              <w:rPr>
                <w:b/>
                <w:sz w:val="26"/>
                <w:szCs w:val="26"/>
                <w:lang w:val="ru-RU"/>
              </w:rPr>
              <w:t xml:space="preserve"> выводов, рекомендаций, положений</w:t>
            </w:r>
            <w:r w:rsidR="00331405">
              <w:rPr>
                <w:b/>
                <w:sz w:val="26"/>
                <w:szCs w:val="26"/>
                <w:lang w:val="ru-RU"/>
              </w:rPr>
              <w:t>, выносимых на защиту</w:t>
            </w:r>
            <w:r w:rsidRPr="00F654F4">
              <w:rPr>
                <w:b/>
                <w:sz w:val="26"/>
                <w:szCs w:val="26"/>
                <w:lang w:val="ru-RU"/>
              </w:rPr>
              <w:t>.</w:t>
            </w:r>
          </w:p>
        </w:tc>
      </w:tr>
      <w:tr w:rsidR="00BB1563" w:rsidRPr="00F654F4">
        <w:trPr>
          <w:trHeight w:val="1101"/>
        </w:trPr>
        <w:tc>
          <w:tcPr>
            <w:tcW w:w="1843" w:type="dxa"/>
          </w:tcPr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Промежуточ</w:t>
            </w:r>
          </w:p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ная оценка</w:t>
            </w:r>
          </w:p>
          <w:p w:rsidR="00BB1563" w:rsidRPr="004C5A65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BB1563" w:rsidRPr="00136A0D" w:rsidRDefault="00F654F4" w:rsidP="0033140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BB1563">
              <w:rPr>
                <w:b/>
                <w:color w:val="000000"/>
                <w:spacing w:val="-3"/>
                <w:sz w:val="26"/>
                <w:szCs w:val="26"/>
              </w:rPr>
              <w:t>Степень самостоятельности</w:t>
            </w:r>
            <w:r w:rsidR="00136A0D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</w:tc>
      </w:tr>
      <w:tr w:rsidR="00F654F4" w:rsidRPr="008F2530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Промежуточ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ная оценка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Pr="00F654F4" w:rsidRDefault="00F654F4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С</w:t>
            </w:r>
            <w:r w:rsidRP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тепень достоверности и апробаци</w:t>
            </w:r>
            <w:r w:rsidR="00331405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я</w:t>
            </w:r>
            <w:r w:rsidRP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результатов</w:t>
            </w:r>
            <w:r w:rsidR="00136A0D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</w:tc>
      </w:tr>
      <w:tr w:rsidR="00F654F4" w:rsidRPr="004C5A65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Промежуточ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ная оценка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Pr="00BB1563" w:rsidRDefault="00F654F4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BB1563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Теоретическая и практическая значимость.</w:t>
            </w:r>
          </w:p>
        </w:tc>
      </w:tr>
      <w:tr w:rsidR="00F654F4" w:rsidRPr="008F2530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Промежуточ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ная оценка</w:t>
            </w:r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Default="00303C72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Доклад</w:t>
            </w:r>
            <w:r w:rsidRPr="00303C72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и презентация</w:t>
            </w:r>
            <w:r w:rsidRPr="00303C72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303C72" w:rsidRPr="00303C72" w:rsidRDefault="00331405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color w:val="000000"/>
                <w:spacing w:val="-3"/>
                <w:sz w:val="26"/>
                <w:szCs w:val="26"/>
                <w:lang w:val="ru-RU"/>
              </w:rPr>
              <w:t>Грамотность, я</w:t>
            </w:r>
            <w:r w:rsidR="00303C72" w:rsidRPr="00303C72">
              <w:rPr>
                <w:color w:val="000000"/>
                <w:spacing w:val="-3"/>
                <w:sz w:val="26"/>
                <w:szCs w:val="26"/>
                <w:lang w:val="ru-RU"/>
              </w:rPr>
              <w:t>сность, логичность, профессионализм  изложения доклада;</w:t>
            </w:r>
          </w:p>
          <w:p w:rsidR="00303C72" w:rsidRPr="00303C72" w:rsidRDefault="00303C72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303C72">
              <w:rPr>
                <w:color w:val="000000"/>
                <w:spacing w:val="-3"/>
                <w:sz w:val="26"/>
                <w:szCs w:val="26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:rsidR="00876A7E" w:rsidRPr="006C2138" w:rsidRDefault="00876A7E" w:rsidP="00876A7E">
      <w:pPr>
        <w:pStyle w:val="af0"/>
        <w:jc w:val="both"/>
        <w:rPr>
          <w:rStyle w:val="12"/>
          <w:lang w:val="ru-RU"/>
        </w:rPr>
      </w:pPr>
    </w:p>
    <w:p w:rsidR="0016427F" w:rsidRPr="006C2138" w:rsidRDefault="0016427F" w:rsidP="0016427F">
      <w:pPr>
        <w:pStyle w:val="af0"/>
        <w:jc w:val="both"/>
        <w:rPr>
          <w:rStyle w:val="12"/>
          <w:lang w:val="ru-RU"/>
        </w:rPr>
      </w:pPr>
    </w:p>
    <w:p w:rsidR="00624738" w:rsidRPr="006C2138" w:rsidRDefault="0022323F" w:rsidP="00624738">
      <w:pPr>
        <w:widowControl/>
        <w:autoSpaceDE/>
        <w:autoSpaceDN/>
        <w:adjustRightInd/>
        <w:rPr>
          <w:rStyle w:val="12"/>
          <w:lang w:val="ru-RU"/>
        </w:rPr>
      </w:pPr>
      <w:r w:rsidRPr="0022323F">
        <w:rPr>
          <w:rStyle w:val="12"/>
          <w:b w:val="0"/>
          <w:bCs w:val="0"/>
          <w:color w:val="000000"/>
          <w:lang w:val="ru-RU" w:eastAsia="ru-RU"/>
        </w:rPr>
        <w:t>Максимальное количество баллов, которое может получить  аспирант за научный доклад – 20.  Итогов</w:t>
      </w:r>
      <w:r>
        <w:rPr>
          <w:rStyle w:val="12"/>
          <w:b w:val="0"/>
          <w:bCs w:val="0"/>
          <w:color w:val="000000"/>
          <w:lang w:val="ru-RU" w:eastAsia="ru-RU"/>
        </w:rPr>
        <w:t xml:space="preserve">ый </w:t>
      </w:r>
      <w:r w:rsidRPr="0022323F">
        <w:rPr>
          <w:rStyle w:val="12"/>
          <w:b w:val="0"/>
          <w:bCs w:val="0"/>
          <w:color w:val="000000"/>
          <w:lang w:val="ru-RU" w:eastAsia="ru-RU"/>
        </w:rPr>
        <w:t xml:space="preserve"> </w:t>
      </w:r>
      <w:r>
        <w:rPr>
          <w:rStyle w:val="12"/>
          <w:b w:val="0"/>
          <w:bCs w:val="0"/>
          <w:color w:val="000000"/>
          <w:lang w:val="ru-RU" w:eastAsia="ru-RU"/>
        </w:rPr>
        <w:t xml:space="preserve">балл </w:t>
      </w:r>
      <w:r w:rsidRPr="0022323F">
        <w:rPr>
          <w:rStyle w:val="12"/>
          <w:b w:val="0"/>
          <w:bCs w:val="0"/>
          <w:color w:val="000000"/>
          <w:lang w:val="ru-RU" w:eastAsia="ru-RU"/>
        </w:rPr>
        <w:t>представляет собой сумму баллов, полученную  за каждый  из 10 критериев.</w:t>
      </w:r>
    </w:p>
    <w:p w:rsidR="0022323F" w:rsidRPr="006C2138" w:rsidRDefault="0022323F" w:rsidP="00624738">
      <w:pPr>
        <w:widowControl/>
        <w:autoSpaceDE/>
        <w:autoSpaceDN/>
        <w:adjustRightInd/>
        <w:rPr>
          <w:rStyle w:val="12"/>
          <w:lang w:val="ru-RU"/>
        </w:rPr>
      </w:pP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При </w:t>
      </w:r>
      <w:r w:rsidR="0022323F">
        <w:rPr>
          <w:rStyle w:val="12"/>
          <w:b w:val="0"/>
          <w:bCs w:val="0"/>
          <w:color w:val="000000"/>
          <w:lang w:val="ru-RU" w:eastAsia="ru-RU"/>
        </w:rPr>
        <w:t>оценивании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 научного доклада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устанавливаются следующие критерии оценки: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2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0 - </w:t>
      </w: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6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Pr="00624738">
        <w:rPr>
          <w:rStyle w:val="12"/>
          <w:b w:val="0"/>
          <w:bCs w:val="0"/>
          <w:color w:val="000000"/>
          <w:lang w:val="ru-RU" w:eastAsia="ru-RU"/>
        </w:rPr>
        <w:t>баллов - оценка «отлично»,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5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- </w:t>
      </w: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0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Pr="00624738">
        <w:rPr>
          <w:rStyle w:val="12"/>
          <w:b w:val="0"/>
          <w:bCs w:val="0"/>
          <w:color w:val="000000"/>
          <w:lang w:val="ru-RU" w:eastAsia="ru-RU"/>
        </w:rPr>
        <w:t>баллов - оценка «хорошо»,</w:t>
      </w:r>
    </w:p>
    <w:p w:rsidR="00624738" w:rsidRPr="006C2138" w:rsidRDefault="00D606C7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9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-  5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>баллов - оценка « удовлетворительно»,</w:t>
      </w:r>
    </w:p>
    <w:p w:rsidR="00624738" w:rsidRPr="006C2138" w:rsidRDefault="00D606C7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4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 – </w:t>
      </w:r>
      <w:r>
        <w:rPr>
          <w:rStyle w:val="12"/>
          <w:b w:val="0"/>
          <w:bCs w:val="0"/>
          <w:color w:val="000000"/>
          <w:lang w:val="ru-RU" w:eastAsia="ru-RU"/>
        </w:rPr>
        <w:t>0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 набранных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>баллов - оценка «неудовлетворительно».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</w:p>
    <w:p w:rsidR="00BB1563" w:rsidRPr="006C2138" w:rsidRDefault="00624738" w:rsidP="00136A0D">
      <w:pPr>
        <w:widowControl/>
        <w:autoSpaceDE/>
        <w:autoSpaceDN/>
        <w:adjustRightInd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="00BB1563" w:rsidRPr="00624738"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E30867" w:rsidRPr="00E30867" w:rsidRDefault="00E30867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Приложение 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1</w:t>
      </w:r>
    </w:p>
    <w:p w:rsidR="00E30867" w:rsidRPr="00E30867" w:rsidRDefault="00E30867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Default="00427C61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47700" cy="620713"/>
            <wp:effectExtent l="0" t="0" r="0" b="8255"/>
            <wp:docPr id="2056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30867" w:rsidRDefault="00E30867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НАЦИОНАЛЬНЫЙ ИССЛЕДОВАТЕЛЬСКИЙ УНИВЕРСИТЕТ</w:t>
      </w: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«ВЫСШАЯ ШКОЛА ЭКОНОМИКИ»</w:t>
      </w: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CE7B93" w:rsidRDefault="00CE7B93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E7B93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:rsidR="00E30867" w:rsidRPr="00CE7B93" w:rsidRDefault="00E30867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CE7B93" w:rsidRDefault="00CE7B93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CE7B93" w:rsidRDefault="00E30867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CE7B93" w:rsidRDefault="00427C61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</w:pPr>
      <w:r w:rsidRPr="00A91833"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 xml:space="preserve">ПРОЕКТ </w:t>
      </w:r>
      <w:r w:rsidR="00CE7B93" w:rsidRPr="00A91833"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 xml:space="preserve"> СПЕЦКУРСА/ </w:t>
      </w:r>
      <w:r w:rsidR="00CE7B93" w:rsidRPr="00CE7B93"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СЕРИИ МАСТЕР-КЛАССОВ / МАСТЕР-КЛАССА</w:t>
      </w:r>
    </w:p>
    <w:p w:rsidR="00427C61" w:rsidRPr="00FC37A2" w:rsidRDefault="00CE7B93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E7B93"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/ СЕРИИ ЛЕКЦИЙ / ЛЕКЦИИ</w:t>
      </w:r>
      <w:r w:rsidR="00FC37A2" w:rsidRPr="00FC37A2">
        <w:rPr>
          <w:b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/ ТВОРЧЕСКИЙ ПРОЕКТ</w:t>
      </w:r>
    </w:p>
    <w:p w:rsidR="00427C61" w:rsidRPr="00CE7B93" w:rsidRDefault="00427C61" w:rsidP="00427C61">
      <w:pPr>
        <w:widowControl/>
        <w:autoSpaceDE/>
        <w:autoSpaceDN/>
        <w:adjustRightInd/>
        <w:jc w:val="center"/>
        <w:rPr>
          <w:color w:val="000000"/>
          <w:sz w:val="16"/>
          <w:szCs w:val="16"/>
          <w:shd w:val="clear" w:color="auto" w:fill="FFFFFF"/>
          <w:lang w:val="ru-RU" w:eastAsia="ru-RU"/>
        </w:rPr>
      </w:pPr>
      <w:r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>(указывается</w:t>
      </w:r>
      <w:r w:rsidR="00CE7B93"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 xml:space="preserve">  одна избранная форма проекта) </w:t>
      </w:r>
      <w:r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 xml:space="preserve"> </w:t>
      </w:r>
    </w:p>
    <w:p w:rsid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427C61" w:rsidRDefault="00427C61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427C61" w:rsidRPr="00E30867" w:rsidRDefault="00427C61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E7B93" w:rsidRPr="00CE7B93">
        <w:rPr>
          <w:b/>
          <w:bCs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…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Направление подготовки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C37A2" w:rsidRP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50.06.01 «Искусствоведение»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(направленность) программы</w:t>
      </w:r>
      <w:r w:rsid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: </w:t>
      </w:r>
      <w:r w:rsidR="00FC37A2" w:rsidRP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17.00.04 «Изобразительное и декоративно-прикладное искусство и архитектура»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Аспирантская школа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по искусству и дизайну</w:t>
      </w:r>
    </w:p>
    <w:p w:rsidR="00CE7B93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8A3ECD" w:rsidRDefault="0033140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Академический д</w:t>
      </w:r>
      <w:r w:rsidR="00CE7B93">
        <w:rPr>
          <w:color w:val="000000"/>
          <w:sz w:val="28"/>
          <w:szCs w:val="28"/>
          <w:shd w:val="clear" w:color="auto" w:fill="FFFFFF"/>
          <w:lang w:val="ru-RU" w:eastAsia="ru-RU"/>
        </w:rPr>
        <w:t>иректор Аспирантской школы ______________________/ФИО</w:t>
      </w:r>
      <w:r w:rsidR="00223473" w:rsidRPr="008A3ECD">
        <w:rPr>
          <w:color w:val="000000"/>
          <w:sz w:val="28"/>
          <w:szCs w:val="28"/>
          <w:shd w:val="clear" w:color="auto" w:fill="FFFFFF"/>
          <w:lang w:val="ru-RU" w:eastAsia="ru-RU"/>
        </w:rPr>
        <w:t>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6C2138" w:rsidRDefault="00E30867" w:rsidP="00427C61">
      <w:pPr>
        <w:widowControl/>
        <w:autoSpaceDE/>
        <w:autoSpaceDN/>
        <w:adjustRightInd/>
        <w:jc w:val="center"/>
        <w:rPr>
          <w:rStyle w:val="12"/>
          <w:lang w:val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Москва, год </w:t>
      </w:r>
    </w:p>
    <w:p w:rsidR="00CE7B93" w:rsidRPr="006C2138" w:rsidRDefault="00CE7B93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427C61" w:rsidRPr="006C2138" w:rsidRDefault="00427C61" w:rsidP="00427C61">
      <w:pPr>
        <w:widowControl/>
        <w:autoSpaceDE/>
        <w:autoSpaceDN/>
        <w:adjustRightInd/>
        <w:jc w:val="right"/>
        <w:rPr>
          <w:rStyle w:val="12"/>
          <w:lang w:val="ru-RU"/>
        </w:rPr>
      </w:pPr>
      <w:r w:rsidRPr="001A6A21">
        <w:rPr>
          <w:rStyle w:val="12"/>
          <w:bCs w:val="0"/>
          <w:color w:val="000000"/>
          <w:lang w:val="ru-RU" w:eastAsia="ru-RU"/>
        </w:rPr>
        <w:t xml:space="preserve">Приложение 2 </w:t>
      </w:r>
    </w:p>
    <w:p w:rsidR="001A6A21" w:rsidRDefault="001A6A21" w:rsidP="00CE7B93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930AF6" w:rsidRDefault="001A6A21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FC37A2">
        <w:rPr>
          <w:color w:val="000000"/>
          <w:sz w:val="28"/>
          <w:szCs w:val="28"/>
          <w:highlight w:val="yellow"/>
          <w:shd w:val="clear" w:color="auto" w:fill="FFFFFF"/>
          <w:lang w:val="ru-RU" w:eastAsia="ru-RU"/>
        </w:rPr>
        <w:t>ОБОСНОВАНИЕ ВЫБОРА ФОРМЫ ПРОЕКТА</w:t>
      </w:r>
      <w:r w:rsidR="00930AF6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CE7B93" w:rsidRPr="00930AF6" w:rsidRDefault="00930AF6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930AF6">
        <w:rPr>
          <w:i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(перечень примерных вопросов)</w:t>
      </w:r>
    </w:p>
    <w:p w:rsidR="001A6A21" w:rsidRPr="00CE7B93" w:rsidRDefault="001A6A21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лекций)</w:t>
      </w:r>
      <w:r w:rsidR="00FC37A2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либо в творческом проекте</w:t>
      </w: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Место и назначение спецкурса (серии мастер-классов / мастер-класса; серии лекций / отдельной лекций) в структуре образовательной программы подготовки </w:t>
      </w:r>
      <w:r w:rsidR="00FF6801">
        <w:rPr>
          <w:color w:val="000000"/>
          <w:sz w:val="28"/>
          <w:szCs w:val="28"/>
          <w:shd w:val="clear" w:color="auto" w:fill="FFFFFF"/>
          <w:lang w:val="ru-RU" w:eastAsia="ru-RU"/>
        </w:rPr>
        <w:t>учащихся лицея НИУ ВШЭ по направлению «</w:t>
      </w:r>
      <w:r w:rsidR="00FC37A2">
        <w:rPr>
          <w:color w:val="000000"/>
          <w:sz w:val="28"/>
          <w:szCs w:val="28"/>
          <w:shd w:val="clear" w:color="auto" w:fill="FFFFFF"/>
          <w:lang w:val="ru-RU" w:eastAsia="ru-RU"/>
        </w:rPr>
        <w:t>Дизайн</w:t>
      </w:r>
      <w:r w:rsidR="00FF68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», </w:t>
      </w: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бакалавров или магистров по направлению</w:t>
      </w:r>
      <w:r w:rsidRPr="001A6A21">
        <w:rPr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…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отдельной лекций).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1A6A21">
        <w:rPr>
          <w:rFonts w:ascii="Calibri" w:hAnsi="Calibri"/>
          <w:sz w:val="22"/>
          <w:szCs w:val="22"/>
          <w:lang w:val="ru-RU"/>
        </w:rPr>
        <w:t xml:space="preserve"> </w:t>
      </w:r>
    </w:p>
    <w:p w:rsidR="00427C61" w:rsidRPr="006C2138" w:rsidRDefault="00427C61" w:rsidP="001A6A21">
      <w:pPr>
        <w:widowControl/>
        <w:autoSpaceDE/>
        <w:autoSpaceDN/>
        <w:adjustRightInd/>
        <w:ind w:firstLine="567"/>
        <w:rPr>
          <w:rStyle w:val="12"/>
          <w:lang w:val="ru-RU"/>
        </w:rPr>
      </w:pPr>
    </w:p>
    <w:p w:rsidR="001A6A21" w:rsidRPr="006C2138" w:rsidRDefault="001A6A21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39345C" w:rsidRDefault="00BB1563" w:rsidP="00BB1563">
      <w:pPr>
        <w:pStyle w:val="af0"/>
        <w:jc w:val="right"/>
        <w:rPr>
          <w:rStyle w:val="12"/>
        </w:rPr>
      </w:pPr>
      <w:r>
        <w:rPr>
          <w:rStyle w:val="12"/>
          <w:b w:val="0"/>
          <w:bCs w:val="0"/>
          <w:color w:val="000000"/>
          <w:lang w:val="ru-RU" w:eastAsia="ru-RU"/>
        </w:rPr>
        <w:t>Приложение 3</w:t>
      </w:r>
    </w:p>
    <w:p w:rsidR="00BB1563" w:rsidRDefault="00BB1563" w:rsidP="00BB1563">
      <w:pPr>
        <w:pStyle w:val="af0"/>
        <w:jc w:val="right"/>
        <w:rPr>
          <w:rStyle w:val="12"/>
        </w:rPr>
      </w:pPr>
    </w:p>
    <w:p w:rsidR="00427C61" w:rsidRDefault="00427C61" w:rsidP="00BB1563">
      <w:pPr>
        <w:pStyle w:val="af0"/>
        <w:jc w:val="center"/>
        <w:rPr>
          <w:rStyle w:val="12"/>
        </w:rPr>
      </w:pPr>
      <w:r>
        <w:rPr>
          <w:noProof/>
          <w:lang w:val="ru-RU" w:eastAsia="ru-RU"/>
        </w:rPr>
        <w:drawing>
          <wp:inline distT="0" distB="0" distL="0" distR="0">
            <wp:extent cx="647700" cy="620713"/>
            <wp:effectExtent l="0" t="0" r="0" b="8255"/>
            <wp:docPr id="1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27C61" w:rsidRDefault="00427C61" w:rsidP="00BB1563">
      <w:pPr>
        <w:pStyle w:val="af0"/>
        <w:jc w:val="center"/>
        <w:rPr>
          <w:rStyle w:val="12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НАЦИОНАЛЬНЫЙ ИССЛЕДОВАТЕЛЬСКИЙ УНИВЕРСИТЕТ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«ВЫСШАЯ ШКОЛА ЭКОНОМИКИ»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331405">
      <w:pPr>
        <w:pStyle w:val="af0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НАУЧНЫЙ ДОКЛАД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по результатам  подготовленной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научно-квалификационной работы (диссертации)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E7B93">
        <w:rPr>
          <w:b/>
          <w:bCs/>
          <w:color w:val="000000"/>
          <w:sz w:val="28"/>
          <w:szCs w:val="28"/>
          <w:highlight w:val="lightGray"/>
          <w:shd w:val="clear" w:color="auto" w:fill="FFFFFF"/>
          <w:lang w:val="ru-RU" w:eastAsia="ru-RU"/>
        </w:rPr>
        <w:t>…</w:t>
      </w: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Направление подготовки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50.06.01 «Искусствоведение»</w:t>
      </w: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(направленность) программы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: </w:t>
      </w:r>
      <w:r w:rsidRPr="00FC37A2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17.00.04 «Изобразительное и декоративно-прикладное искусство и архитектура»</w:t>
      </w:r>
    </w:p>
    <w:p w:rsidR="00FC37A2" w:rsidRPr="00E30867" w:rsidRDefault="00FC37A2" w:rsidP="00FC37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FC37A2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Аспирантская школа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по искусству и дизайну</w:t>
      </w:r>
    </w:p>
    <w:p w:rsidR="00CE7B93" w:rsidRPr="00E30867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Научный руководитель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33140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Академическйи д</w:t>
      </w:r>
      <w:r w:rsidR="00CE7B93">
        <w:rPr>
          <w:color w:val="000000"/>
          <w:sz w:val="28"/>
          <w:szCs w:val="28"/>
          <w:shd w:val="clear" w:color="auto" w:fill="FFFFFF"/>
          <w:lang w:val="ru-RU" w:eastAsia="ru-RU"/>
        </w:rPr>
        <w:t>иректор Аспирантской школы _______________________/ФИО /</w:t>
      </w:r>
    </w:p>
    <w:p w:rsidR="00CE7B93" w:rsidRPr="00E30867" w:rsidRDefault="00CE7B93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73716F" w:rsidRPr="00BB1563" w:rsidRDefault="00BB1563" w:rsidP="00CE7B93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 xml:space="preserve">Москва, год </w:t>
      </w:r>
    </w:p>
    <w:sectPr w:rsidR="0073716F" w:rsidRPr="00BB1563" w:rsidSect="00E53F40">
      <w:footerReference w:type="even" r:id="rId9"/>
      <w:footerReference w:type="default" r:id="rId10"/>
      <w:pgSz w:w="11906" w:h="16838"/>
      <w:pgMar w:top="1134" w:right="707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2B" w:rsidRDefault="00EC1B2B" w:rsidP="000E2D95">
      <w:r>
        <w:separator/>
      </w:r>
    </w:p>
  </w:endnote>
  <w:endnote w:type="continuationSeparator" w:id="0">
    <w:p w:rsidR="00EC1B2B" w:rsidRDefault="00EC1B2B" w:rsidP="000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0E" w:rsidRDefault="004A670E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670E" w:rsidRDefault="004A670E" w:rsidP="00B044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0E" w:rsidRDefault="004A670E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2530">
      <w:rPr>
        <w:rStyle w:val="ab"/>
        <w:noProof/>
      </w:rPr>
      <w:t>15</w:t>
    </w:r>
    <w:r>
      <w:rPr>
        <w:rStyle w:val="ab"/>
      </w:rPr>
      <w:fldChar w:fldCharType="end"/>
    </w:r>
  </w:p>
  <w:p w:rsidR="004A670E" w:rsidRDefault="004A670E" w:rsidP="00B0449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2B" w:rsidRDefault="00EC1B2B" w:rsidP="000E2D95">
      <w:r>
        <w:separator/>
      </w:r>
    </w:p>
  </w:footnote>
  <w:footnote w:type="continuationSeparator" w:id="0">
    <w:p w:rsidR="00EC1B2B" w:rsidRDefault="00EC1B2B" w:rsidP="000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1A14F746"/>
    <w:lvl w:ilvl="0">
      <w:numFmt w:val="bullet"/>
      <w:lvlText w:val="*"/>
      <w:lvlJc w:val="left"/>
    </w:lvl>
  </w:abstractNum>
  <w:abstractNum w:abstractNumId="1" w15:restartNumberingAfterBreak="0">
    <w:nsid w:val="04167D5B"/>
    <w:multiLevelType w:val="hybridMultilevel"/>
    <w:tmpl w:val="37BEC27C"/>
    <w:lvl w:ilvl="0" w:tplc="E56E3D68"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B7041"/>
    <w:multiLevelType w:val="hybridMultilevel"/>
    <w:tmpl w:val="F9E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4703"/>
    <w:multiLevelType w:val="hybridMultilevel"/>
    <w:tmpl w:val="887A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2EEA"/>
    <w:multiLevelType w:val="hybridMultilevel"/>
    <w:tmpl w:val="CFFC9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BE7E30"/>
    <w:multiLevelType w:val="hybridMultilevel"/>
    <w:tmpl w:val="B3CA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CB7495"/>
    <w:multiLevelType w:val="multilevel"/>
    <w:tmpl w:val="9F505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 w15:restartNumberingAfterBreak="0">
    <w:nsid w:val="0DE77F1B"/>
    <w:multiLevelType w:val="hybridMultilevel"/>
    <w:tmpl w:val="0D2809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0F71B1"/>
    <w:multiLevelType w:val="hybridMultilevel"/>
    <w:tmpl w:val="E7EA9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C1B07"/>
    <w:multiLevelType w:val="hybridMultilevel"/>
    <w:tmpl w:val="C31E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C2818"/>
    <w:multiLevelType w:val="hybridMultilevel"/>
    <w:tmpl w:val="2E0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D1BED"/>
    <w:multiLevelType w:val="hybridMultilevel"/>
    <w:tmpl w:val="ED72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2F9F"/>
    <w:multiLevelType w:val="hybridMultilevel"/>
    <w:tmpl w:val="622C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650D06"/>
    <w:multiLevelType w:val="hybridMultilevel"/>
    <w:tmpl w:val="B3D0C81E"/>
    <w:lvl w:ilvl="0" w:tplc="78AE2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352F9A"/>
    <w:multiLevelType w:val="hybridMultilevel"/>
    <w:tmpl w:val="AD6A4014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5" w15:restartNumberingAfterBreak="0">
    <w:nsid w:val="279C509C"/>
    <w:multiLevelType w:val="hybridMultilevel"/>
    <w:tmpl w:val="8A3EE094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0944"/>
    <w:multiLevelType w:val="hybridMultilevel"/>
    <w:tmpl w:val="488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85612"/>
    <w:multiLevelType w:val="multilevel"/>
    <w:tmpl w:val="6F9876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8" w15:restartNumberingAfterBreak="0">
    <w:nsid w:val="337A0F5B"/>
    <w:multiLevelType w:val="hybridMultilevel"/>
    <w:tmpl w:val="6FB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426CE"/>
    <w:multiLevelType w:val="multilevel"/>
    <w:tmpl w:val="167E51D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20" w15:restartNumberingAfterBreak="0">
    <w:nsid w:val="34EE43D0"/>
    <w:multiLevelType w:val="hybridMultilevel"/>
    <w:tmpl w:val="7304CEA8"/>
    <w:lvl w:ilvl="0" w:tplc="D10AFE5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45D0"/>
    <w:multiLevelType w:val="hybridMultilevel"/>
    <w:tmpl w:val="185A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C41CDA"/>
    <w:multiLevelType w:val="hybridMultilevel"/>
    <w:tmpl w:val="795ADB12"/>
    <w:lvl w:ilvl="0" w:tplc="E402C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E7C54"/>
    <w:multiLevelType w:val="hybridMultilevel"/>
    <w:tmpl w:val="E834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131F25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946F6"/>
    <w:multiLevelType w:val="multilevel"/>
    <w:tmpl w:val="29089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8F94900"/>
    <w:multiLevelType w:val="hybridMultilevel"/>
    <w:tmpl w:val="7D524EFC"/>
    <w:lvl w:ilvl="0" w:tplc="5758325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30F24"/>
    <w:multiLevelType w:val="hybridMultilevel"/>
    <w:tmpl w:val="C8DC214A"/>
    <w:lvl w:ilvl="0" w:tplc="C56EC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AB7DDD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D79AF"/>
    <w:multiLevelType w:val="hybridMultilevel"/>
    <w:tmpl w:val="FD1E119C"/>
    <w:lvl w:ilvl="0" w:tplc="2B10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D41395"/>
    <w:multiLevelType w:val="hybridMultilevel"/>
    <w:tmpl w:val="92A0921E"/>
    <w:lvl w:ilvl="0" w:tplc="411E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46ED2"/>
    <w:multiLevelType w:val="multilevel"/>
    <w:tmpl w:val="711A8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 w15:restartNumberingAfterBreak="0">
    <w:nsid w:val="5D11209B"/>
    <w:multiLevelType w:val="multilevel"/>
    <w:tmpl w:val="3F2037DC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 w15:restartNumberingAfterBreak="0">
    <w:nsid w:val="5E424BE1"/>
    <w:multiLevelType w:val="hybridMultilevel"/>
    <w:tmpl w:val="9A1CBF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34" w15:restartNumberingAfterBreak="0">
    <w:nsid w:val="636B49AA"/>
    <w:multiLevelType w:val="hybridMultilevel"/>
    <w:tmpl w:val="6490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A0F76"/>
    <w:multiLevelType w:val="hybridMultilevel"/>
    <w:tmpl w:val="E5C40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11F69"/>
    <w:multiLevelType w:val="hybridMultilevel"/>
    <w:tmpl w:val="3F1EDB8C"/>
    <w:lvl w:ilvl="0" w:tplc="2B10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B50EA"/>
    <w:multiLevelType w:val="hybridMultilevel"/>
    <w:tmpl w:val="CD8AA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95813"/>
    <w:multiLevelType w:val="hybridMultilevel"/>
    <w:tmpl w:val="343AF21C"/>
    <w:lvl w:ilvl="0" w:tplc="E402C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532A"/>
    <w:multiLevelType w:val="hybridMultilevel"/>
    <w:tmpl w:val="33D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66F4C"/>
    <w:multiLevelType w:val="multilevel"/>
    <w:tmpl w:val="BF4EA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 w15:restartNumberingAfterBreak="0">
    <w:nsid w:val="76A90AF7"/>
    <w:multiLevelType w:val="hybridMultilevel"/>
    <w:tmpl w:val="2CC28A94"/>
    <w:lvl w:ilvl="0" w:tplc="3A2C0E4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71B15F4"/>
    <w:multiLevelType w:val="hybridMultilevel"/>
    <w:tmpl w:val="BD84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DA4A96"/>
    <w:multiLevelType w:val="hybridMultilevel"/>
    <w:tmpl w:val="2B1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EB2D89"/>
    <w:multiLevelType w:val="hybridMultilevel"/>
    <w:tmpl w:val="F4C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F46AB4"/>
    <w:multiLevelType w:val="hybridMultilevel"/>
    <w:tmpl w:val="7C3C89E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D4505"/>
    <w:multiLevelType w:val="hybridMultilevel"/>
    <w:tmpl w:val="89A6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01D54"/>
    <w:multiLevelType w:val="hybridMultilevel"/>
    <w:tmpl w:val="109ECA48"/>
    <w:lvl w:ilvl="0" w:tplc="293ADB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822F51"/>
    <w:multiLevelType w:val="multilevel"/>
    <w:tmpl w:val="0450D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30"/>
  </w:num>
  <w:num w:numId="4">
    <w:abstractNumId w:val="1"/>
  </w:num>
  <w:num w:numId="5">
    <w:abstractNumId w:val="43"/>
  </w:num>
  <w:num w:numId="6">
    <w:abstractNumId w:val="6"/>
  </w:num>
  <w:num w:numId="7">
    <w:abstractNumId w:val="41"/>
  </w:num>
  <w:num w:numId="8">
    <w:abstractNumId w:val="39"/>
  </w:num>
  <w:num w:numId="9">
    <w:abstractNumId w:val="46"/>
  </w:num>
  <w:num w:numId="10">
    <w:abstractNumId w:val="37"/>
  </w:num>
  <w:num w:numId="11">
    <w:abstractNumId w:val="8"/>
  </w:num>
  <w:num w:numId="12">
    <w:abstractNumId w:val="34"/>
  </w:num>
  <w:num w:numId="13">
    <w:abstractNumId w:val="36"/>
  </w:num>
  <w:num w:numId="14">
    <w:abstractNumId w:val="7"/>
  </w:num>
  <w:num w:numId="15">
    <w:abstractNumId w:val="44"/>
  </w:num>
  <w:num w:numId="16">
    <w:abstractNumId w:val="42"/>
  </w:num>
  <w:num w:numId="17">
    <w:abstractNumId w:val="14"/>
  </w:num>
  <w:num w:numId="18">
    <w:abstractNumId w:val="33"/>
  </w:num>
  <w:num w:numId="19">
    <w:abstractNumId w:val="23"/>
  </w:num>
  <w:num w:numId="20">
    <w:abstractNumId w:val="5"/>
  </w:num>
  <w:num w:numId="21">
    <w:abstractNumId w:val="29"/>
  </w:num>
  <w:num w:numId="22">
    <w:abstractNumId w:val="12"/>
  </w:num>
  <w:num w:numId="23">
    <w:abstractNumId w:val="3"/>
  </w:num>
  <w:num w:numId="24">
    <w:abstractNumId w:val="18"/>
  </w:num>
  <w:num w:numId="25">
    <w:abstractNumId w:val="20"/>
  </w:num>
  <w:num w:numId="26">
    <w:abstractNumId w:val="10"/>
  </w:num>
  <w:num w:numId="27">
    <w:abstractNumId w:val="21"/>
  </w:num>
  <w:num w:numId="28">
    <w:abstractNumId w:val="13"/>
  </w:num>
  <w:num w:numId="29">
    <w:abstractNumId w:val="26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5"/>
  </w:num>
  <w:num w:numId="33">
    <w:abstractNumId w:val="4"/>
  </w:num>
  <w:num w:numId="34">
    <w:abstractNumId w:val="35"/>
  </w:num>
  <w:num w:numId="35">
    <w:abstractNumId w:val="16"/>
  </w:num>
  <w:num w:numId="36">
    <w:abstractNumId w:val="24"/>
  </w:num>
  <w:num w:numId="37">
    <w:abstractNumId w:val="32"/>
  </w:num>
  <w:num w:numId="38">
    <w:abstractNumId w:val="19"/>
  </w:num>
  <w:num w:numId="39">
    <w:abstractNumId w:val="40"/>
  </w:num>
  <w:num w:numId="40">
    <w:abstractNumId w:val="31"/>
  </w:num>
  <w:num w:numId="41">
    <w:abstractNumId w:val="27"/>
  </w:num>
  <w:num w:numId="42">
    <w:abstractNumId w:val="48"/>
  </w:num>
  <w:num w:numId="43">
    <w:abstractNumId w:val="28"/>
  </w:num>
  <w:num w:numId="44">
    <w:abstractNumId w:val="25"/>
  </w:num>
  <w:num w:numId="45">
    <w:abstractNumId w:val="22"/>
  </w:num>
  <w:num w:numId="46">
    <w:abstractNumId w:val="38"/>
  </w:num>
  <w:num w:numId="47">
    <w:abstractNumId w:val="47"/>
  </w:num>
  <w:num w:numId="48">
    <w:abstractNumId w:val="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95"/>
    <w:rsid w:val="00000398"/>
    <w:rsid w:val="000025F7"/>
    <w:rsid w:val="000027AD"/>
    <w:rsid w:val="00002AEB"/>
    <w:rsid w:val="000100C5"/>
    <w:rsid w:val="00015AC0"/>
    <w:rsid w:val="0002074B"/>
    <w:rsid w:val="00023D2E"/>
    <w:rsid w:val="00030254"/>
    <w:rsid w:val="000348C1"/>
    <w:rsid w:val="00036218"/>
    <w:rsid w:val="0003687C"/>
    <w:rsid w:val="00043FF6"/>
    <w:rsid w:val="00045092"/>
    <w:rsid w:val="000539E7"/>
    <w:rsid w:val="00056BE4"/>
    <w:rsid w:val="0005784D"/>
    <w:rsid w:val="0006369F"/>
    <w:rsid w:val="00063EA0"/>
    <w:rsid w:val="000645FB"/>
    <w:rsid w:val="0007264D"/>
    <w:rsid w:val="00074105"/>
    <w:rsid w:val="00077511"/>
    <w:rsid w:val="00080997"/>
    <w:rsid w:val="00082125"/>
    <w:rsid w:val="000824E7"/>
    <w:rsid w:val="00083A47"/>
    <w:rsid w:val="000841F3"/>
    <w:rsid w:val="000850FB"/>
    <w:rsid w:val="00093A66"/>
    <w:rsid w:val="00093A8B"/>
    <w:rsid w:val="00094166"/>
    <w:rsid w:val="000944BA"/>
    <w:rsid w:val="000960F2"/>
    <w:rsid w:val="000A0A45"/>
    <w:rsid w:val="000A0B06"/>
    <w:rsid w:val="000A0D15"/>
    <w:rsid w:val="000B0738"/>
    <w:rsid w:val="000B31FA"/>
    <w:rsid w:val="000B6AC6"/>
    <w:rsid w:val="000C00E6"/>
    <w:rsid w:val="000C015E"/>
    <w:rsid w:val="000C1099"/>
    <w:rsid w:val="000C7995"/>
    <w:rsid w:val="000C7B8B"/>
    <w:rsid w:val="000D1058"/>
    <w:rsid w:val="000D2B13"/>
    <w:rsid w:val="000D54A4"/>
    <w:rsid w:val="000E0EC8"/>
    <w:rsid w:val="000E2BC0"/>
    <w:rsid w:val="000E2D95"/>
    <w:rsid w:val="000E365E"/>
    <w:rsid w:val="000E3DDD"/>
    <w:rsid w:val="000E6517"/>
    <w:rsid w:val="000F0F41"/>
    <w:rsid w:val="000F0FE4"/>
    <w:rsid w:val="000F766D"/>
    <w:rsid w:val="0010151B"/>
    <w:rsid w:val="00102919"/>
    <w:rsid w:val="00104FD9"/>
    <w:rsid w:val="00106D66"/>
    <w:rsid w:val="00115320"/>
    <w:rsid w:val="00115CFE"/>
    <w:rsid w:val="00116188"/>
    <w:rsid w:val="00117200"/>
    <w:rsid w:val="00124633"/>
    <w:rsid w:val="00124B4D"/>
    <w:rsid w:val="00126C05"/>
    <w:rsid w:val="00126D9F"/>
    <w:rsid w:val="001308FB"/>
    <w:rsid w:val="00133487"/>
    <w:rsid w:val="00136A0D"/>
    <w:rsid w:val="00136FAA"/>
    <w:rsid w:val="00140643"/>
    <w:rsid w:val="00140937"/>
    <w:rsid w:val="00140CE8"/>
    <w:rsid w:val="00140E05"/>
    <w:rsid w:val="00142087"/>
    <w:rsid w:val="0014391E"/>
    <w:rsid w:val="00144CD2"/>
    <w:rsid w:val="00146D41"/>
    <w:rsid w:val="00153487"/>
    <w:rsid w:val="0015379E"/>
    <w:rsid w:val="0015384C"/>
    <w:rsid w:val="00154F20"/>
    <w:rsid w:val="00160091"/>
    <w:rsid w:val="0016427F"/>
    <w:rsid w:val="00171BB3"/>
    <w:rsid w:val="00171D5E"/>
    <w:rsid w:val="00181382"/>
    <w:rsid w:val="00181F2D"/>
    <w:rsid w:val="0018202E"/>
    <w:rsid w:val="0018422D"/>
    <w:rsid w:val="0018478E"/>
    <w:rsid w:val="00184D6F"/>
    <w:rsid w:val="00184EA9"/>
    <w:rsid w:val="00186DD6"/>
    <w:rsid w:val="001903C1"/>
    <w:rsid w:val="00191365"/>
    <w:rsid w:val="00191C22"/>
    <w:rsid w:val="00192A61"/>
    <w:rsid w:val="00196918"/>
    <w:rsid w:val="0019720D"/>
    <w:rsid w:val="001A1204"/>
    <w:rsid w:val="001A202C"/>
    <w:rsid w:val="001A6A21"/>
    <w:rsid w:val="001A6EAF"/>
    <w:rsid w:val="001B29A9"/>
    <w:rsid w:val="001B408E"/>
    <w:rsid w:val="001B493F"/>
    <w:rsid w:val="001C1B7E"/>
    <w:rsid w:val="001C6556"/>
    <w:rsid w:val="001C6713"/>
    <w:rsid w:val="001D3CDE"/>
    <w:rsid w:val="001D3EF6"/>
    <w:rsid w:val="001E0E90"/>
    <w:rsid w:val="001E36D3"/>
    <w:rsid w:val="001E7F39"/>
    <w:rsid w:val="0020035B"/>
    <w:rsid w:val="0020158C"/>
    <w:rsid w:val="00201B96"/>
    <w:rsid w:val="002045A8"/>
    <w:rsid w:val="00204792"/>
    <w:rsid w:val="00207A20"/>
    <w:rsid w:val="00210469"/>
    <w:rsid w:val="00210F5A"/>
    <w:rsid w:val="00214ECB"/>
    <w:rsid w:val="00215951"/>
    <w:rsid w:val="00217C33"/>
    <w:rsid w:val="0022323F"/>
    <w:rsid w:val="00223473"/>
    <w:rsid w:val="00226C7D"/>
    <w:rsid w:val="00227313"/>
    <w:rsid w:val="00232933"/>
    <w:rsid w:val="002335E2"/>
    <w:rsid w:val="00234F40"/>
    <w:rsid w:val="00240C2B"/>
    <w:rsid w:val="00243B48"/>
    <w:rsid w:val="002517D3"/>
    <w:rsid w:val="00252759"/>
    <w:rsid w:val="002544D7"/>
    <w:rsid w:val="00256778"/>
    <w:rsid w:val="00256B19"/>
    <w:rsid w:val="002577C6"/>
    <w:rsid w:val="00263882"/>
    <w:rsid w:val="0026416A"/>
    <w:rsid w:val="00264301"/>
    <w:rsid w:val="002650F7"/>
    <w:rsid w:val="00265463"/>
    <w:rsid w:val="002663A4"/>
    <w:rsid w:val="00272004"/>
    <w:rsid w:val="00273175"/>
    <w:rsid w:val="00274229"/>
    <w:rsid w:val="002767B9"/>
    <w:rsid w:val="00277F78"/>
    <w:rsid w:val="0028249B"/>
    <w:rsid w:val="00284162"/>
    <w:rsid w:val="0028465B"/>
    <w:rsid w:val="00285636"/>
    <w:rsid w:val="002861F1"/>
    <w:rsid w:val="00291D0B"/>
    <w:rsid w:val="002925E5"/>
    <w:rsid w:val="00293297"/>
    <w:rsid w:val="00293BB6"/>
    <w:rsid w:val="00296267"/>
    <w:rsid w:val="002A37E3"/>
    <w:rsid w:val="002A4011"/>
    <w:rsid w:val="002A5353"/>
    <w:rsid w:val="002A5AF7"/>
    <w:rsid w:val="002A6CBB"/>
    <w:rsid w:val="002A7DEB"/>
    <w:rsid w:val="002B103F"/>
    <w:rsid w:val="002B13A2"/>
    <w:rsid w:val="002B58A8"/>
    <w:rsid w:val="002B5F35"/>
    <w:rsid w:val="002B692D"/>
    <w:rsid w:val="002C015E"/>
    <w:rsid w:val="002C0F03"/>
    <w:rsid w:val="002C2512"/>
    <w:rsid w:val="002C369A"/>
    <w:rsid w:val="002C4D7F"/>
    <w:rsid w:val="002C4E46"/>
    <w:rsid w:val="002C51C3"/>
    <w:rsid w:val="002C7F9C"/>
    <w:rsid w:val="002D548C"/>
    <w:rsid w:val="002D5B91"/>
    <w:rsid w:val="002E363E"/>
    <w:rsid w:val="002F112B"/>
    <w:rsid w:val="002F2A74"/>
    <w:rsid w:val="002F3D4D"/>
    <w:rsid w:val="002F5642"/>
    <w:rsid w:val="002F60F7"/>
    <w:rsid w:val="003002B4"/>
    <w:rsid w:val="0030184A"/>
    <w:rsid w:val="00303C05"/>
    <w:rsid w:val="00303C72"/>
    <w:rsid w:val="00304AD7"/>
    <w:rsid w:val="00304E3E"/>
    <w:rsid w:val="00305A8D"/>
    <w:rsid w:val="00305A9E"/>
    <w:rsid w:val="00305B8E"/>
    <w:rsid w:val="00305DDC"/>
    <w:rsid w:val="00306A56"/>
    <w:rsid w:val="003100CD"/>
    <w:rsid w:val="00312DF6"/>
    <w:rsid w:val="003151E5"/>
    <w:rsid w:val="00320CB2"/>
    <w:rsid w:val="003216BE"/>
    <w:rsid w:val="00327390"/>
    <w:rsid w:val="0033033F"/>
    <w:rsid w:val="00331405"/>
    <w:rsid w:val="003321CF"/>
    <w:rsid w:val="0033298F"/>
    <w:rsid w:val="00341976"/>
    <w:rsid w:val="00341CF3"/>
    <w:rsid w:val="0034320B"/>
    <w:rsid w:val="003454C7"/>
    <w:rsid w:val="003459DA"/>
    <w:rsid w:val="00345E52"/>
    <w:rsid w:val="0035006A"/>
    <w:rsid w:val="00350290"/>
    <w:rsid w:val="0035213C"/>
    <w:rsid w:val="003548D6"/>
    <w:rsid w:val="00356EA9"/>
    <w:rsid w:val="003578CD"/>
    <w:rsid w:val="00360AAF"/>
    <w:rsid w:val="003614F6"/>
    <w:rsid w:val="00365FEB"/>
    <w:rsid w:val="003676B4"/>
    <w:rsid w:val="003718E4"/>
    <w:rsid w:val="00374737"/>
    <w:rsid w:val="003865A2"/>
    <w:rsid w:val="00391208"/>
    <w:rsid w:val="0039345C"/>
    <w:rsid w:val="003943E4"/>
    <w:rsid w:val="003953D0"/>
    <w:rsid w:val="00396783"/>
    <w:rsid w:val="003973C6"/>
    <w:rsid w:val="003A21F6"/>
    <w:rsid w:val="003A4CDD"/>
    <w:rsid w:val="003A7F5B"/>
    <w:rsid w:val="003A7F86"/>
    <w:rsid w:val="003B1857"/>
    <w:rsid w:val="003B1941"/>
    <w:rsid w:val="003B1DF0"/>
    <w:rsid w:val="003B3CA6"/>
    <w:rsid w:val="003B3EF8"/>
    <w:rsid w:val="003C0FE0"/>
    <w:rsid w:val="003C5A52"/>
    <w:rsid w:val="003C67B5"/>
    <w:rsid w:val="003D06F1"/>
    <w:rsid w:val="003D2196"/>
    <w:rsid w:val="003D3438"/>
    <w:rsid w:val="003D3F32"/>
    <w:rsid w:val="003D5F2F"/>
    <w:rsid w:val="003D7733"/>
    <w:rsid w:val="003E3269"/>
    <w:rsid w:val="003E6AD8"/>
    <w:rsid w:val="003F0438"/>
    <w:rsid w:val="003F35E5"/>
    <w:rsid w:val="003F618A"/>
    <w:rsid w:val="003F6222"/>
    <w:rsid w:val="00400786"/>
    <w:rsid w:val="004017FA"/>
    <w:rsid w:val="00405F31"/>
    <w:rsid w:val="00406668"/>
    <w:rsid w:val="00407334"/>
    <w:rsid w:val="00407817"/>
    <w:rsid w:val="00410411"/>
    <w:rsid w:val="00410AD8"/>
    <w:rsid w:val="00410FA0"/>
    <w:rsid w:val="00414C91"/>
    <w:rsid w:val="00417D09"/>
    <w:rsid w:val="0042315B"/>
    <w:rsid w:val="0042332E"/>
    <w:rsid w:val="00426A27"/>
    <w:rsid w:val="00427C61"/>
    <w:rsid w:val="0043039A"/>
    <w:rsid w:val="00430E75"/>
    <w:rsid w:val="00431028"/>
    <w:rsid w:val="00434E9D"/>
    <w:rsid w:val="0043548C"/>
    <w:rsid w:val="004361FF"/>
    <w:rsid w:val="0043665C"/>
    <w:rsid w:val="00440000"/>
    <w:rsid w:val="00443511"/>
    <w:rsid w:val="00444E99"/>
    <w:rsid w:val="00446DAC"/>
    <w:rsid w:val="00446EC8"/>
    <w:rsid w:val="004526FF"/>
    <w:rsid w:val="00455140"/>
    <w:rsid w:val="004553EB"/>
    <w:rsid w:val="0045580B"/>
    <w:rsid w:val="00460154"/>
    <w:rsid w:val="004641F7"/>
    <w:rsid w:val="004655D9"/>
    <w:rsid w:val="00465F36"/>
    <w:rsid w:val="00466158"/>
    <w:rsid w:val="00466B38"/>
    <w:rsid w:val="004708D8"/>
    <w:rsid w:val="004718A8"/>
    <w:rsid w:val="00475DE0"/>
    <w:rsid w:val="00482B1E"/>
    <w:rsid w:val="00484972"/>
    <w:rsid w:val="004858C0"/>
    <w:rsid w:val="00493374"/>
    <w:rsid w:val="00497B0A"/>
    <w:rsid w:val="004A234E"/>
    <w:rsid w:val="004A670E"/>
    <w:rsid w:val="004B09BB"/>
    <w:rsid w:val="004B475A"/>
    <w:rsid w:val="004B6215"/>
    <w:rsid w:val="004C2482"/>
    <w:rsid w:val="004C5A65"/>
    <w:rsid w:val="004D37FC"/>
    <w:rsid w:val="004D7859"/>
    <w:rsid w:val="004E1AE7"/>
    <w:rsid w:val="004E265C"/>
    <w:rsid w:val="004E4F6E"/>
    <w:rsid w:val="004F1DEE"/>
    <w:rsid w:val="004F3E4E"/>
    <w:rsid w:val="004F6A9F"/>
    <w:rsid w:val="004F7E73"/>
    <w:rsid w:val="004F7F73"/>
    <w:rsid w:val="005032AF"/>
    <w:rsid w:val="005051FB"/>
    <w:rsid w:val="00507693"/>
    <w:rsid w:val="00507D5F"/>
    <w:rsid w:val="005123E1"/>
    <w:rsid w:val="005141A1"/>
    <w:rsid w:val="0051689C"/>
    <w:rsid w:val="00516CC4"/>
    <w:rsid w:val="00522BFB"/>
    <w:rsid w:val="00523186"/>
    <w:rsid w:val="00523249"/>
    <w:rsid w:val="00523CE3"/>
    <w:rsid w:val="005331D5"/>
    <w:rsid w:val="00537781"/>
    <w:rsid w:val="005421C9"/>
    <w:rsid w:val="005450E1"/>
    <w:rsid w:val="00545F45"/>
    <w:rsid w:val="00546B1D"/>
    <w:rsid w:val="00550D8B"/>
    <w:rsid w:val="00552665"/>
    <w:rsid w:val="00553A8F"/>
    <w:rsid w:val="00557882"/>
    <w:rsid w:val="005629B5"/>
    <w:rsid w:val="005632B1"/>
    <w:rsid w:val="005713AE"/>
    <w:rsid w:val="005724DC"/>
    <w:rsid w:val="00573B46"/>
    <w:rsid w:val="005742DC"/>
    <w:rsid w:val="005749FA"/>
    <w:rsid w:val="005750EE"/>
    <w:rsid w:val="00575304"/>
    <w:rsid w:val="00575E76"/>
    <w:rsid w:val="00576FF6"/>
    <w:rsid w:val="005773BE"/>
    <w:rsid w:val="0058005C"/>
    <w:rsid w:val="00582B90"/>
    <w:rsid w:val="0059308C"/>
    <w:rsid w:val="005A00BB"/>
    <w:rsid w:val="005A599F"/>
    <w:rsid w:val="005A5AA5"/>
    <w:rsid w:val="005A6AFE"/>
    <w:rsid w:val="005B198F"/>
    <w:rsid w:val="005B2C39"/>
    <w:rsid w:val="005B3B5D"/>
    <w:rsid w:val="005B4DE6"/>
    <w:rsid w:val="005C2E07"/>
    <w:rsid w:val="005C3B5D"/>
    <w:rsid w:val="005C407D"/>
    <w:rsid w:val="005D0EC9"/>
    <w:rsid w:val="005D721A"/>
    <w:rsid w:val="005E3FE5"/>
    <w:rsid w:val="005F064C"/>
    <w:rsid w:val="005F1D8A"/>
    <w:rsid w:val="005F76E3"/>
    <w:rsid w:val="005F77EF"/>
    <w:rsid w:val="005F7EBB"/>
    <w:rsid w:val="00600F4D"/>
    <w:rsid w:val="006014F0"/>
    <w:rsid w:val="00604DE8"/>
    <w:rsid w:val="00605AAF"/>
    <w:rsid w:val="006072FF"/>
    <w:rsid w:val="00611453"/>
    <w:rsid w:val="00611D36"/>
    <w:rsid w:val="00613BD8"/>
    <w:rsid w:val="006143B6"/>
    <w:rsid w:val="00616782"/>
    <w:rsid w:val="006205B0"/>
    <w:rsid w:val="00621F0E"/>
    <w:rsid w:val="00624303"/>
    <w:rsid w:val="00624738"/>
    <w:rsid w:val="006266EA"/>
    <w:rsid w:val="006327B1"/>
    <w:rsid w:val="00633A08"/>
    <w:rsid w:val="00636F46"/>
    <w:rsid w:val="00637233"/>
    <w:rsid w:val="00642595"/>
    <w:rsid w:val="00642982"/>
    <w:rsid w:val="006447E9"/>
    <w:rsid w:val="00645B8E"/>
    <w:rsid w:val="00646972"/>
    <w:rsid w:val="00647A45"/>
    <w:rsid w:val="0065155B"/>
    <w:rsid w:val="00651FC5"/>
    <w:rsid w:val="006531C1"/>
    <w:rsid w:val="00653510"/>
    <w:rsid w:val="006555D1"/>
    <w:rsid w:val="00655F53"/>
    <w:rsid w:val="00656329"/>
    <w:rsid w:val="006564F1"/>
    <w:rsid w:val="006570F3"/>
    <w:rsid w:val="006616AA"/>
    <w:rsid w:val="0066250F"/>
    <w:rsid w:val="00667F4F"/>
    <w:rsid w:val="006722DF"/>
    <w:rsid w:val="0067592D"/>
    <w:rsid w:val="0068326A"/>
    <w:rsid w:val="00683915"/>
    <w:rsid w:val="00684054"/>
    <w:rsid w:val="00684BB1"/>
    <w:rsid w:val="00686928"/>
    <w:rsid w:val="006921BB"/>
    <w:rsid w:val="00692F9E"/>
    <w:rsid w:val="00694480"/>
    <w:rsid w:val="00697DCC"/>
    <w:rsid w:val="006A4048"/>
    <w:rsid w:val="006A5C37"/>
    <w:rsid w:val="006B00B8"/>
    <w:rsid w:val="006B0440"/>
    <w:rsid w:val="006B1FAC"/>
    <w:rsid w:val="006B32BF"/>
    <w:rsid w:val="006B459E"/>
    <w:rsid w:val="006B555A"/>
    <w:rsid w:val="006C2138"/>
    <w:rsid w:val="006C451B"/>
    <w:rsid w:val="006D2AD1"/>
    <w:rsid w:val="006D3A1E"/>
    <w:rsid w:val="006D4701"/>
    <w:rsid w:val="006D4AA2"/>
    <w:rsid w:val="006E4AE6"/>
    <w:rsid w:val="006E57ED"/>
    <w:rsid w:val="006E768B"/>
    <w:rsid w:val="006F0265"/>
    <w:rsid w:val="006F0772"/>
    <w:rsid w:val="006F1A75"/>
    <w:rsid w:val="006F55B9"/>
    <w:rsid w:val="006F6EBF"/>
    <w:rsid w:val="006F72E6"/>
    <w:rsid w:val="00701565"/>
    <w:rsid w:val="007032DF"/>
    <w:rsid w:val="00704EBC"/>
    <w:rsid w:val="0070572A"/>
    <w:rsid w:val="007075C9"/>
    <w:rsid w:val="007115E8"/>
    <w:rsid w:val="00716CF0"/>
    <w:rsid w:val="00717AB5"/>
    <w:rsid w:val="00725763"/>
    <w:rsid w:val="007261DA"/>
    <w:rsid w:val="00731429"/>
    <w:rsid w:val="00734102"/>
    <w:rsid w:val="00735346"/>
    <w:rsid w:val="00736657"/>
    <w:rsid w:val="0073716F"/>
    <w:rsid w:val="007409D2"/>
    <w:rsid w:val="007424A1"/>
    <w:rsid w:val="00745790"/>
    <w:rsid w:val="007552ED"/>
    <w:rsid w:val="007616AF"/>
    <w:rsid w:val="007623F0"/>
    <w:rsid w:val="007631C2"/>
    <w:rsid w:val="007642E0"/>
    <w:rsid w:val="007662EB"/>
    <w:rsid w:val="00770A34"/>
    <w:rsid w:val="00770E45"/>
    <w:rsid w:val="007710BF"/>
    <w:rsid w:val="00773155"/>
    <w:rsid w:val="00773BE6"/>
    <w:rsid w:val="00775EFC"/>
    <w:rsid w:val="007764A8"/>
    <w:rsid w:val="007770C7"/>
    <w:rsid w:val="007919D6"/>
    <w:rsid w:val="00792802"/>
    <w:rsid w:val="00792EB4"/>
    <w:rsid w:val="00796867"/>
    <w:rsid w:val="007A1E2E"/>
    <w:rsid w:val="007A5EF2"/>
    <w:rsid w:val="007B2586"/>
    <w:rsid w:val="007B3E90"/>
    <w:rsid w:val="007C27E1"/>
    <w:rsid w:val="007C7E57"/>
    <w:rsid w:val="007D1D34"/>
    <w:rsid w:val="007D7E0C"/>
    <w:rsid w:val="007E25C0"/>
    <w:rsid w:val="007E2EA1"/>
    <w:rsid w:val="007E67F9"/>
    <w:rsid w:val="0080128F"/>
    <w:rsid w:val="008027E6"/>
    <w:rsid w:val="00802F90"/>
    <w:rsid w:val="0081165B"/>
    <w:rsid w:val="00811C3B"/>
    <w:rsid w:val="00813CE1"/>
    <w:rsid w:val="00814999"/>
    <w:rsid w:val="00815A44"/>
    <w:rsid w:val="00822D3C"/>
    <w:rsid w:val="00825263"/>
    <w:rsid w:val="00827B03"/>
    <w:rsid w:val="00830A9C"/>
    <w:rsid w:val="00834ED7"/>
    <w:rsid w:val="008422C6"/>
    <w:rsid w:val="008436C6"/>
    <w:rsid w:val="0085793C"/>
    <w:rsid w:val="008641E4"/>
    <w:rsid w:val="0086463A"/>
    <w:rsid w:val="00864BAD"/>
    <w:rsid w:val="008652AD"/>
    <w:rsid w:val="008675ED"/>
    <w:rsid w:val="00867638"/>
    <w:rsid w:val="00867EE2"/>
    <w:rsid w:val="00871887"/>
    <w:rsid w:val="00872EB4"/>
    <w:rsid w:val="0087340F"/>
    <w:rsid w:val="00876A7E"/>
    <w:rsid w:val="00881192"/>
    <w:rsid w:val="00881C70"/>
    <w:rsid w:val="00882D83"/>
    <w:rsid w:val="008851A2"/>
    <w:rsid w:val="00887090"/>
    <w:rsid w:val="00891FB2"/>
    <w:rsid w:val="008964D6"/>
    <w:rsid w:val="00897700"/>
    <w:rsid w:val="008A0616"/>
    <w:rsid w:val="008A3ECD"/>
    <w:rsid w:val="008A3FB0"/>
    <w:rsid w:val="008A6189"/>
    <w:rsid w:val="008B1F02"/>
    <w:rsid w:val="008B5BC5"/>
    <w:rsid w:val="008C45A2"/>
    <w:rsid w:val="008C5D5B"/>
    <w:rsid w:val="008C72A9"/>
    <w:rsid w:val="008D457D"/>
    <w:rsid w:val="008D7ADB"/>
    <w:rsid w:val="008E0FE4"/>
    <w:rsid w:val="008E1256"/>
    <w:rsid w:val="008E16D7"/>
    <w:rsid w:val="008E6C1F"/>
    <w:rsid w:val="008E71A8"/>
    <w:rsid w:val="008E71CD"/>
    <w:rsid w:val="008F0334"/>
    <w:rsid w:val="008F0BCB"/>
    <w:rsid w:val="008F1DBF"/>
    <w:rsid w:val="008F2530"/>
    <w:rsid w:val="008F48CD"/>
    <w:rsid w:val="008F6199"/>
    <w:rsid w:val="00900B03"/>
    <w:rsid w:val="00903703"/>
    <w:rsid w:val="00903C17"/>
    <w:rsid w:val="009046B6"/>
    <w:rsid w:val="00906F98"/>
    <w:rsid w:val="009137B9"/>
    <w:rsid w:val="0091620C"/>
    <w:rsid w:val="00916724"/>
    <w:rsid w:val="00916DB9"/>
    <w:rsid w:val="00926CB3"/>
    <w:rsid w:val="00930AF6"/>
    <w:rsid w:val="009348C5"/>
    <w:rsid w:val="00937430"/>
    <w:rsid w:val="00937F90"/>
    <w:rsid w:val="00943697"/>
    <w:rsid w:val="00944548"/>
    <w:rsid w:val="00945818"/>
    <w:rsid w:val="0095080B"/>
    <w:rsid w:val="0095337C"/>
    <w:rsid w:val="00956BF2"/>
    <w:rsid w:val="00957301"/>
    <w:rsid w:val="009578AD"/>
    <w:rsid w:val="009611C1"/>
    <w:rsid w:val="00971C65"/>
    <w:rsid w:val="00972911"/>
    <w:rsid w:val="00972F41"/>
    <w:rsid w:val="0097471A"/>
    <w:rsid w:val="0097570F"/>
    <w:rsid w:val="0097792B"/>
    <w:rsid w:val="00984E87"/>
    <w:rsid w:val="00985A02"/>
    <w:rsid w:val="009867FA"/>
    <w:rsid w:val="00987F37"/>
    <w:rsid w:val="009916EE"/>
    <w:rsid w:val="009932B7"/>
    <w:rsid w:val="0099359C"/>
    <w:rsid w:val="009935EB"/>
    <w:rsid w:val="00993842"/>
    <w:rsid w:val="00993C29"/>
    <w:rsid w:val="00994B34"/>
    <w:rsid w:val="0099674E"/>
    <w:rsid w:val="009A5E13"/>
    <w:rsid w:val="009B1CA0"/>
    <w:rsid w:val="009B474D"/>
    <w:rsid w:val="009C18BF"/>
    <w:rsid w:val="009C1AB3"/>
    <w:rsid w:val="009C2FD4"/>
    <w:rsid w:val="009C420A"/>
    <w:rsid w:val="009C4D76"/>
    <w:rsid w:val="009D56A5"/>
    <w:rsid w:val="009E4658"/>
    <w:rsid w:val="009E4F18"/>
    <w:rsid w:val="009E5302"/>
    <w:rsid w:val="009E598E"/>
    <w:rsid w:val="009F0A8A"/>
    <w:rsid w:val="009F2475"/>
    <w:rsid w:val="009F2579"/>
    <w:rsid w:val="009F28D3"/>
    <w:rsid w:val="009F3D01"/>
    <w:rsid w:val="009F4564"/>
    <w:rsid w:val="009F4DA5"/>
    <w:rsid w:val="009F5D59"/>
    <w:rsid w:val="009F7106"/>
    <w:rsid w:val="009F78DB"/>
    <w:rsid w:val="009F79E3"/>
    <w:rsid w:val="00A01057"/>
    <w:rsid w:val="00A037DE"/>
    <w:rsid w:val="00A103F5"/>
    <w:rsid w:val="00A128E2"/>
    <w:rsid w:val="00A14CBD"/>
    <w:rsid w:val="00A17695"/>
    <w:rsid w:val="00A2160D"/>
    <w:rsid w:val="00A30815"/>
    <w:rsid w:val="00A337CE"/>
    <w:rsid w:val="00A34585"/>
    <w:rsid w:val="00A36E60"/>
    <w:rsid w:val="00A37626"/>
    <w:rsid w:val="00A37646"/>
    <w:rsid w:val="00A42700"/>
    <w:rsid w:val="00A457DF"/>
    <w:rsid w:val="00A45F19"/>
    <w:rsid w:val="00A52533"/>
    <w:rsid w:val="00A60AC7"/>
    <w:rsid w:val="00A631E9"/>
    <w:rsid w:val="00A63DCD"/>
    <w:rsid w:val="00A64C97"/>
    <w:rsid w:val="00A83E09"/>
    <w:rsid w:val="00A86273"/>
    <w:rsid w:val="00A8767C"/>
    <w:rsid w:val="00A91833"/>
    <w:rsid w:val="00A9512B"/>
    <w:rsid w:val="00A96A1C"/>
    <w:rsid w:val="00AA37E6"/>
    <w:rsid w:val="00AA5D06"/>
    <w:rsid w:val="00AB0E0E"/>
    <w:rsid w:val="00AB3335"/>
    <w:rsid w:val="00AB524C"/>
    <w:rsid w:val="00AB5453"/>
    <w:rsid w:val="00AB7023"/>
    <w:rsid w:val="00AC5944"/>
    <w:rsid w:val="00AC6CCE"/>
    <w:rsid w:val="00AD1255"/>
    <w:rsid w:val="00AD518A"/>
    <w:rsid w:val="00AD6263"/>
    <w:rsid w:val="00AD6D57"/>
    <w:rsid w:val="00AD7854"/>
    <w:rsid w:val="00AD7955"/>
    <w:rsid w:val="00AE14CA"/>
    <w:rsid w:val="00AF480F"/>
    <w:rsid w:val="00AF5B27"/>
    <w:rsid w:val="00AF728D"/>
    <w:rsid w:val="00B00AF2"/>
    <w:rsid w:val="00B01161"/>
    <w:rsid w:val="00B01BE1"/>
    <w:rsid w:val="00B04497"/>
    <w:rsid w:val="00B06E52"/>
    <w:rsid w:val="00B17123"/>
    <w:rsid w:val="00B20DA4"/>
    <w:rsid w:val="00B24DA2"/>
    <w:rsid w:val="00B24E09"/>
    <w:rsid w:val="00B262E1"/>
    <w:rsid w:val="00B26F47"/>
    <w:rsid w:val="00B33EE8"/>
    <w:rsid w:val="00B361FE"/>
    <w:rsid w:val="00B3783F"/>
    <w:rsid w:val="00B41C9D"/>
    <w:rsid w:val="00B43700"/>
    <w:rsid w:val="00B43B63"/>
    <w:rsid w:val="00B44643"/>
    <w:rsid w:val="00B457AE"/>
    <w:rsid w:val="00B5050A"/>
    <w:rsid w:val="00B571D9"/>
    <w:rsid w:val="00B60EDD"/>
    <w:rsid w:val="00B647FC"/>
    <w:rsid w:val="00B67C37"/>
    <w:rsid w:val="00B73C56"/>
    <w:rsid w:val="00B7795F"/>
    <w:rsid w:val="00B808CC"/>
    <w:rsid w:val="00B83A88"/>
    <w:rsid w:val="00B849DA"/>
    <w:rsid w:val="00B85A22"/>
    <w:rsid w:val="00B92448"/>
    <w:rsid w:val="00B9494E"/>
    <w:rsid w:val="00B95E41"/>
    <w:rsid w:val="00BA1A1A"/>
    <w:rsid w:val="00BA525B"/>
    <w:rsid w:val="00BB1563"/>
    <w:rsid w:val="00BB6F62"/>
    <w:rsid w:val="00BD198C"/>
    <w:rsid w:val="00BD2137"/>
    <w:rsid w:val="00BD2494"/>
    <w:rsid w:val="00BD29BF"/>
    <w:rsid w:val="00BD2C2C"/>
    <w:rsid w:val="00BE0508"/>
    <w:rsid w:val="00BE0C5C"/>
    <w:rsid w:val="00BE19CE"/>
    <w:rsid w:val="00BE4E2F"/>
    <w:rsid w:val="00BF09CC"/>
    <w:rsid w:val="00BF2858"/>
    <w:rsid w:val="00BF3FC8"/>
    <w:rsid w:val="00BF4DD6"/>
    <w:rsid w:val="00BF7D63"/>
    <w:rsid w:val="00C02BBD"/>
    <w:rsid w:val="00C02F95"/>
    <w:rsid w:val="00C05C2C"/>
    <w:rsid w:val="00C06F5C"/>
    <w:rsid w:val="00C1519C"/>
    <w:rsid w:val="00C16607"/>
    <w:rsid w:val="00C206DF"/>
    <w:rsid w:val="00C30EE9"/>
    <w:rsid w:val="00C344DA"/>
    <w:rsid w:val="00C3702B"/>
    <w:rsid w:val="00C42629"/>
    <w:rsid w:val="00C47665"/>
    <w:rsid w:val="00C50D87"/>
    <w:rsid w:val="00C52916"/>
    <w:rsid w:val="00C53B0E"/>
    <w:rsid w:val="00C6031B"/>
    <w:rsid w:val="00C66E0C"/>
    <w:rsid w:val="00C67007"/>
    <w:rsid w:val="00C71170"/>
    <w:rsid w:val="00C8036C"/>
    <w:rsid w:val="00C80632"/>
    <w:rsid w:val="00C81642"/>
    <w:rsid w:val="00C82F71"/>
    <w:rsid w:val="00C83606"/>
    <w:rsid w:val="00C862A1"/>
    <w:rsid w:val="00C87F11"/>
    <w:rsid w:val="00C91904"/>
    <w:rsid w:val="00C91F3A"/>
    <w:rsid w:val="00C94C47"/>
    <w:rsid w:val="00C95CD0"/>
    <w:rsid w:val="00C9706C"/>
    <w:rsid w:val="00C97A9C"/>
    <w:rsid w:val="00CA1231"/>
    <w:rsid w:val="00CB0980"/>
    <w:rsid w:val="00CB736F"/>
    <w:rsid w:val="00CC2E91"/>
    <w:rsid w:val="00CC7675"/>
    <w:rsid w:val="00CC7960"/>
    <w:rsid w:val="00CD1D16"/>
    <w:rsid w:val="00CD2686"/>
    <w:rsid w:val="00CD41EB"/>
    <w:rsid w:val="00CD5551"/>
    <w:rsid w:val="00CE0454"/>
    <w:rsid w:val="00CE0DA9"/>
    <w:rsid w:val="00CE4334"/>
    <w:rsid w:val="00CE4D6A"/>
    <w:rsid w:val="00CE6178"/>
    <w:rsid w:val="00CE7B93"/>
    <w:rsid w:val="00CF02BC"/>
    <w:rsid w:val="00CF0C4E"/>
    <w:rsid w:val="00CF290E"/>
    <w:rsid w:val="00CF513A"/>
    <w:rsid w:val="00CF7596"/>
    <w:rsid w:val="00D02E4B"/>
    <w:rsid w:val="00D03458"/>
    <w:rsid w:val="00D05B38"/>
    <w:rsid w:val="00D10994"/>
    <w:rsid w:val="00D16D2F"/>
    <w:rsid w:val="00D20A25"/>
    <w:rsid w:val="00D211F6"/>
    <w:rsid w:val="00D22417"/>
    <w:rsid w:val="00D22ADA"/>
    <w:rsid w:val="00D24663"/>
    <w:rsid w:val="00D248AC"/>
    <w:rsid w:val="00D25C0F"/>
    <w:rsid w:val="00D27210"/>
    <w:rsid w:val="00D27F9B"/>
    <w:rsid w:val="00D32A51"/>
    <w:rsid w:val="00D32D0B"/>
    <w:rsid w:val="00D32E7F"/>
    <w:rsid w:val="00D34A36"/>
    <w:rsid w:val="00D36489"/>
    <w:rsid w:val="00D367D1"/>
    <w:rsid w:val="00D37622"/>
    <w:rsid w:val="00D403B0"/>
    <w:rsid w:val="00D4189C"/>
    <w:rsid w:val="00D427E3"/>
    <w:rsid w:val="00D50216"/>
    <w:rsid w:val="00D50B96"/>
    <w:rsid w:val="00D51EF8"/>
    <w:rsid w:val="00D52506"/>
    <w:rsid w:val="00D55BF7"/>
    <w:rsid w:val="00D56C26"/>
    <w:rsid w:val="00D606C7"/>
    <w:rsid w:val="00D621B3"/>
    <w:rsid w:val="00D67F22"/>
    <w:rsid w:val="00D70C4B"/>
    <w:rsid w:val="00D728DE"/>
    <w:rsid w:val="00D73191"/>
    <w:rsid w:val="00D7460E"/>
    <w:rsid w:val="00D75A22"/>
    <w:rsid w:val="00D7779D"/>
    <w:rsid w:val="00D817D1"/>
    <w:rsid w:val="00D82E99"/>
    <w:rsid w:val="00D8471D"/>
    <w:rsid w:val="00D85496"/>
    <w:rsid w:val="00D86E04"/>
    <w:rsid w:val="00D87102"/>
    <w:rsid w:val="00D904B7"/>
    <w:rsid w:val="00D90718"/>
    <w:rsid w:val="00D94291"/>
    <w:rsid w:val="00D956F2"/>
    <w:rsid w:val="00D95764"/>
    <w:rsid w:val="00DA1574"/>
    <w:rsid w:val="00DA1811"/>
    <w:rsid w:val="00DA18F4"/>
    <w:rsid w:val="00DA2A15"/>
    <w:rsid w:val="00DA3A78"/>
    <w:rsid w:val="00DB3DB5"/>
    <w:rsid w:val="00DC1D73"/>
    <w:rsid w:val="00DC6B07"/>
    <w:rsid w:val="00DD1436"/>
    <w:rsid w:val="00DD4770"/>
    <w:rsid w:val="00DD5043"/>
    <w:rsid w:val="00DD5F62"/>
    <w:rsid w:val="00DE2327"/>
    <w:rsid w:val="00DE31C8"/>
    <w:rsid w:val="00DE768E"/>
    <w:rsid w:val="00DE7944"/>
    <w:rsid w:val="00DF1450"/>
    <w:rsid w:val="00DF4DE5"/>
    <w:rsid w:val="00DF5C81"/>
    <w:rsid w:val="00DF7ABD"/>
    <w:rsid w:val="00DF7F98"/>
    <w:rsid w:val="00E0426C"/>
    <w:rsid w:val="00E10742"/>
    <w:rsid w:val="00E1294D"/>
    <w:rsid w:val="00E12A7A"/>
    <w:rsid w:val="00E14966"/>
    <w:rsid w:val="00E1514E"/>
    <w:rsid w:val="00E15D9B"/>
    <w:rsid w:val="00E15EB6"/>
    <w:rsid w:val="00E15FEC"/>
    <w:rsid w:val="00E17275"/>
    <w:rsid w:val="00E17D0A"/>
    <w:rsid w:val="00E209DF"/>
    <w:rsid w:val="00E22BC1"/>
    <w:rsid w:val="00E2586E"/>
    <w:rsid w:val="00E30867"/>
    <w:rsid w:val="00E30BE1"/>
    <w:rsid w:val="00E30C3D"/>
    <w:rsid w:val="00E3363C"/>
    <w:rsid w:val="00E3530C"/>
    <w:rsid w:val="00E3614D"/>
    <w:rsid w:val="00E37097"/>
    <w:rsid w:val="00E3734F"/>
    <w:rsid w:val="00E414DF"/>
    <w:rsid w:val="00E43C4F"/>
    <w:rsid w:val="00E44479"/>
    <w:rsid w:val="00E47657"/>
    <w:rsid w:val="00E51682"/>
    <w:rsid w:val="00E53F40"/>
    <w:rsid w:val="00E562D9"/>
    <w:rsid w:val="00E60140"/>
    <w:rsid w:val="00E63396"/>
    <w:rsid w:val="00E63CAE"/>
    <w:rsid w:val="00E64941"/>
    <w:rsid w:val="00E711CD"/>
    <w:rsid w:val="00E72EFB"/>
    <w:rsid w:val="00E770F2"/>
    <w:rsid w:val="00E80428"/>
    <w:rsid w:val="00E80DDA"/>
    <w:rsid w:val="00E82397"/>
    <w:rsid w:val="00E83A66"/>
    <w:rsid w:val="00E83C78"/>
    <w:rsid w:val="00E83FCD"/>
    <w:rsid w:val="00E859E7"/>
    <w:rsid w:val="00E866EE"/>
    <w:rsid w:val="00E86AB8"/>
    <w:rsid w:val="00E87F76"/>
    <w:rsid w:val="00E91F58"/>
    <w:rsid w:val="00E93494"/>
    <w:rsid w:val="00E9463F"/>
    <w:rsid w:val="00E96DBB"/>
    <w:rsid w:val="00E976F6"/>
    <w:rsid w:val="00E976FA"/>
    <w:rsid w:val="00EA03F4"/>
    <w:rsid w:val="00EA3C52"/>
    <w:rsid w:val="00EA66EE"/>
    <w:rsid w:val="00EB05F1"/>
    <w:rsid w:val="00EB1984"/>
    <w:rsid w:val="00EB5DC8"/>
    <w:rsid w:val="00EC0881"/>
    <w:rsid w:val="00EC0F17"/>
    <w:rsid w:val="00EC13C8"/>
    <w:rsid w:val="00EC1B2B"/>
    <w:rsid w:val="00EC278F"/>
    <w:rsid w:val="00EC53DC"/>
    <w:rsid w:val="00ED12B7"/>
    <w:rsid w:val="00ED300B"/>
    <w:rsid w:val="00ED5CD6"/>
    <w:rsid w:val="00EE31CB"/>
    <w:rsid w:val="00EE50D3"/>
    <w:rsid w:val="00EE6F40"/>
    <w:rsid w:val="00EF1964"/>
    <w:rsid w:val="00EF2D75"/>
    <w:rsid w:val="00EF2FA0"/>
    <w:rsid w:val="00EF40F9"/>
    <w:rsid w:val="00EF55E4"/>
    <w:rsid w:val="00EF6BF1"/>
    <w:rsid w:val="00F019DA"/>
    <w:rsid w:val="00F0457B"/>
    <w:rsid w:val="00F0694B"/>
    <w:rsid w:val="00F06DD0"/>
    <w:rsid w:val="00F10C7F"/>
    <w:rsid w:val="00F14F4E"/>
    <w:rsid w:val="00F163B9"/>
    <w:rsid w:val="00F16FA9"/>
    <w:rsid w:val="00F21864"/>
    <w:rsid w:val="00F24407"/>
    <w:rsid w:val="00F26716"/>
    <w:rsid w:val="00F27998"/>
    <w:rsid w:val="00F27A81"/>
    <w:rsid w:val="00F31DC0"/>
    <w:rsid w:val="00F41221"/>
    <w:rsid w:val="00F430B4"/>
    <w:rsid w:val="00F43A1A"/>
    <w:rsid w:val="00F43E53"/>
    <w:rsid w:val="00F4654A"/>
    <w:rsid w:val="00F55F11"/>
    <w:rsid w:val="00F56261"/>
    <w:rsid w:val="00F56DB9"/>
    <w:rsid w:val="00F618B7"/>
    <w:rsid w:val="00F62645"/>
    <w:rsid w:val="00F64C32"/>
    <w:rsid w:val="00F654F4"/>
    <w:rsid w:val="00F67BDE"/>
    <w:rsid w:val="00F71616"/>
    <w:rsid w:val="00F71706"/>
    <w:rsid w:val="00F730FC"/>
    <w:rsid w:val="00F73BDE"/>
    <w:rsid w:val="00F73CBF"/>
    <w:rsid w:val="00F8789A"/>
    <w:rsid w:val="00F90B3C"/>
    <w:rsid w:val="00F90F1A"/>
    <w:rsid w:val="00F9580F"/>
    <w:rsid w:val="00FA0CA6"/>
    <w:rsid w:val="00FA3C23"/>
    <w:rsid w:val="00FA5676"/>
    <w:rsid w:val="00FA62B2"/>
    <w:rsid w:val="00FB1206"/>
    <w:rsid w:val="00FB28C6"/>
    <w:rsid w:val="00FB2F72"/>
    <w:rsid w:val="00FB4F95"/>
    <w:rsid w:val="00FB5418"/>
    <w:rsid w:val="00FB62AD"/>
    <w:rsid w:val="00FB71A1"/>
    <w:rsid w:val="00FC0B84"/>
    <w:rsid w:val="00FC11C3"/>
    <w:rsid w:val="00FC1E7A"/>
    <w:rsid w:val="00FC3313"/>
    <w:rsid w:val="00FC37A2"/>
    <w:rsid w:val="00FC6185"/>
    <w:rsid w:val="00FC6E6C"/>
    <w:rsid w:val="00FD1552"/>
    <w:rsid w:val="00FD3299"/>
    <w:rsid w:val="00FD408B"/>
    <w:rsid w:val="00FD6568"/>
    <w:rsid w:val="00FD7D3C"/>
    <w:rsid w:val="00FE29AE"/>
    <w:rsid w:val="00FE29F6"/>
    <w:rsid w:val="00FE44EF"/>
    <w:rsid w:val="00FF328B"/>
    <w:rsid w:val="00FF6801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98DC1F-1EB3-4829-89C5-23110CF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D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customStyle="1" w:styleId="2">
    <w:name w:val="заголовок 2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36"/>
    </w:rPr>
  </w:style>
  <w:style w:type="paragraph" w:styleId="a3">
    <w:name w:val="Title"/>
    <w:basedOn w:val="a"/>
    <w:link w:val="a4"/>
    <w:uiPriority w:val="99"/>
    <w:qFormat/>
    <w:rsid w:val="000E2D95"/>
    <w:pPr>
      <w:widowControl/>
      <w:autoSpaceDE/>
      <w:autoSpaceDN/>
      <w:adjustRightInd/>
      <w:ind w:firstLine="34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2D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0E2D95"/>
  </w:style>
  <w:style w:type="character" w:customStyle="1" w:styleId="a7">
    <w:name w:val="Текст сноски Знак"/>
    <w:basedOn w:val="a0"/>
    <w:link w:val="a6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E2D95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E2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E2D95"/>
    <w:rPr>
      <w:rFonts w:cs="Times New Roman"/>
    </w:rPr>
  </w:style>
  <w:style w:type="paragraph" w:styleId="ac">
    <w:name w:val="Body Text Indent"/>
    <w:basedOn w:val="a"/>
    <w:link w:val="ad"/>
    <w:uiPriority w:val="99"/>
    <w:rsid w:val="000E2D95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0E2D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0E2D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192A61"/>
    <w:rPr>
      <w:rFonts w:cs="Times New Roman"/>
      <w:sz w:val="22"/>
      <w:szCs w:val="22"/>
    </w:rPr>
  </w:style>
  <w:style w:type="paragraph" w:customStyle="1" w:styleId="Default">
    <w:name w:val="Default"/>
    <w:rsid w:val="003F62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locked/>
    <w:rsid w:val="00FD329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7200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196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FC6E6C"/>
    <w:pPr>
      <w:autoSpaceDE/>
      <w:autoSpaceDN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rsid w:val="00FB4F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header"/>
    <w:basedOn w:val="a"/>
    <w:link w:val="af7"/>
    <w:rsid w:val="000450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45092"/>
    <w:rPr>
      <w:rFonts w:ascii="Times New Roman" w:hAnsi="Times New Roman" w:cs="Times New Roman"/>
      <w:sz w:val="24"/>
      <w:szCs w:val="24"/>
    </w:rPr>
  </w:style>
  <w:style w:type="paragraph" w:customStyle="1" w:styleId="af8">
    <w:name w:val="Заголовок таблицы"/>
    <w:basedOn w:val="a"/>
    <w:rsid w:val="00CC2E91"/>
    <w:pPr>
      <w:widowControl/>
      <w:suppressLineNumbers/>
      <w:suppressAutoHyphens/>
      <w:autoSpaceDE/>
      <w:autoSpaceDN/>
      <w:adjustRightInd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345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5E52"/>
    <w:rPr>
      <w:rFonts w:ascii="Times New Roman" w:hAnsi="Times New Roman" w:cs="Times New Roman"/>
    </w:rPr>
  </w:style>
  <w:style w:type="paragraph" w:customStyle="1" w:styleId="10">
    <w:name w:val="Обычный1"/>
    <w:rsid w:val="00736657"/>
    <w:pPr>
      <w:widowControl w:val="0"/>
      <w:snapToGrid w:val="0"/>
    </w:pPr>
    <w:rPr>
      <w:rFonts w:ascii="Times New Roman" w:hAnsi="Times New Roman" w:cs="Times New Roman"/>
      <w:sz w:val="22"/>
    </w:rPr>
  </w:style>
  <w:style w:type="paragraph" w:styleId="af9">
    <w:name w:val="Balloon Text"/>
    <w:basedOn w:val="a"/>
    <w:link w:val="afa"/>
    <w:uiPriority w:val="99"/>
    <w:semiHidden/>
    <w:unhideWhenUsed/>
    <w:rsid w:val="00D50B9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0B96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4">
    <w:name w:val="Основной текст (2)_"/>
    <w:basedOn w:val="a0"/>
    <w:link w:val="210"/>
    <w:uiPriority w:val="99"/>
    <w:rsid w:val="0011532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15320"/>
    <w:pPr>
      <w:shd w:val="clear" w:color="auto" w:fill="FFFFFF"/>
      <w:autoSpaceDE/>
      <w:autoSpaceDN/>
      <w:adjustRightInd/>
      <w:spacing w:before="240" w:line="274" w:lineRule="exact"/>
      <w:ind w:hanging="400"/>
    </w:pPr>
  </w:style>
  <w:style w:type="character" w:customStyle="1" w:styleId="3">
    <w:name w:val="Основной текст (3)_"/>
    <w:basedOn w:val="a0"/>
    <w:link w:val="30"/>
    <w:uiPriority w:val="99"/>
    <w:rsid w:val="00115320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15320"/>
    <w:pPr>
      <w:shd w:val="clear" w:color="auto" w:fill="FFFFFF"/>
      <w:autoSpaceDE/>
      <w:autoSpaceDN/>
      <w:adjustRightInd/>
      <w:spacing w:line="278" w:lineRule="exact"/>
      <w:jc w:val="both"/>
    </w:pPr>
    <w:rPr>
      <w:b/>
      <w:bCs/>
    </w:rPr>
  </w:style>
  <w:style w:type="character" w:customStyle="1" w:styleId="2LucidaSansUnicode">
    <w:name w:val="Основной текст (2) + Lucida Sans Unicode"/>
    <w:aliases w:val="8 pt"/>
    <w:basedOn w:val="24"/>
    <w:uiPriority w:val="99"/>
    <w:rsid w:val="00115320"/>
    <w:rPr>
      <w:rFonts w:ascii="Lucida Sans Unicode" w:hAnsi="Lucida Sans Unicode" w:cs="Lucida Sans Unicode"/>
      <w:sz w:val="16"/>
      <w:szCs w:val="16"/>
      <w:u w:val="none"/>
      <w:shd w:val="clear" w:color="auto" w:fill="FFFFFF"/>
      <w:lang w:val="en-US" w:eastAsia="en-US"/>
    </w:rPr>
  </w:style>
  <w:style w:type="character" w:customStyle="1" w:styleId="25">
    <w:name w:val="Основной текст (2)"/>
    <w:basedOn w:val="24"/>
    <w:uiPriority w:val="99"/>
    <w:rsid w:val="0073716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f1">
    <w:name w:val="Без интервала Знак"/>
    <w:link w:val="af0"/>
    <w:uiPriority w:val="1"/>
    <w:locked/>
    <w:rsid w:val="00243B48"/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712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Заголовок №1"/>
    <w:basedOn w:val="a0"/>
    <w:uiPriority w:val="99"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2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5AAF"/>
    <w:pPr>
      <w:shd w:val="clear" w:color="auto" w:fill="FFFFFF"/>
      <w:autoSpaceDE/>
      <w:autoSpaceDN/>
      <w:adjustRightInd/>
      <w:spacing w:before="300" w:line="370" w:lineRule="exact"/>
      <w:ind w:firstLine="480"/>
      <w:jc w:val="both"/>
    </w:pPr>
    <w:rPr>
      <w:b/>
      <w:bCs/>
      <w:sz w:val="28"/>
      <w:szCs w:val="28"/>
    </w:rPr>
  </w:style>
  <w:style w:type="character" w:customStyle="1" w:styleId="33">
    <w:name w:val="Основной текст (3) + Полужирный"/>
    <w:aliases w:val="Курсив"/>
    <w:basedOn w:val="3"/>
    <w:uiPriority w:val="99"/>
    <w:rsid w:val="00605AA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val="en-US" w:eastAsia="en-US"/>
    </w:rPr>
  </w:style>
  <w:style w:type="character" w:styleId="afc">
    <w:name w:val="annotation reference"/>
    <w:basedOn w:val="a0"/>
    <w:uiPriority w:val="99"/>
    <w:semiHidden/>
    <w:unhideWhenUsed/>
    <w:rsid w:val="009916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16EE"/>
  </w:style>
  <w:style w:type="character" w:customStyle="1" w:styleId="afe">
    <w:name w:val="Текст примечания Знак"/>
    <w:basedOn w:val="a0"/>
    <w:link w:val="afd"/>
    <w:uiPriority w:val="99"/>
    <w:semiHidden/>
    <w:rsid w:val="009916EE"/>
    <w:rPr>
      <w:rFonts w:ascii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16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16EE"/>
    <w:rPr>
      <w:rFonts w:ascii="Times New Roman" w:hAnsi="Times New Roman" w:cs="Times New Roman"/>
      <w:b/>
      <w:bCs/>
    </w:rPr>
  </w:style>
  <w:style w:type="character" w:styleId="aff1">
    <w:name w:val="FollowedHyperlink"/>
    <w:basedOn w:val="a0"/>
    <w:uiPriority w:val="99"/>
    <w:semiHidden/>
    <w:unhideWhenUsed/>
    <w:rsid w:val="0042332E"/>
    <w:rPr>
      <w:color w:val="800080" w:themeColor="followedHyperlink"/>
      <w:u w:val="single"/>
    </w:rPr>
  </w:style>
  <w:style w:type="character" w:styleId="aff2">
    <w:name w:val="Emphasis"/>
    <w:basedOn w:val="a0"/>
    <w:uiPriority w:val="20"/>
    <w:qFormat/>
    <w:locked/>
    <w:rsid w:val="007075C9"/>
    <w:rPr>
      <w:i/>
    </w:rPr>
  </w:style>
  <w:style w:type="character" w:customStyle="1" w:styleId="apple-converted-space">
    <w:name w:val="apple-converted-space"/>
    <w:basedOn w:val="a0"/>
    <w:rsid w:val="007075C9"/>
  </w:style>
  <w:style w:type="character" w:customStyle="1" w:styleId="st">
    <w:name w:val="st"/>
    <w:basedOn w:val="a0"/>
    <w:rsid w:val="00B0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47">
          <w:marLeft w:val="0"/>
          <w:marRight w:val="0"/>
          <w:marTop w:val="100"/>
          <w:marBottom w:val="100"/>
          <w:divBdr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divBdr>
          <w:divsChild>
            <w:div w:id="1098600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4DFE-5873-471A-99D3-BC7BF562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31378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Святослав Алексеевич Иванов</cp:lastModifiedBy>
  <cp:revision>2</cp:revision>
  <cp:lastPrinted>2015-12-08T05:05:00Z</cp:lastPrinted>
  <dcterms:created xsi:type="dcterms:W3CDTF">2019-12-26T14:40:00Z</dcterms:created>
  <dcterms:modified xsi:type="dcterms:W3CDTF">2019-12-26T14:40:00Z</dcterms:modified>
</cp:coreProperties>
</file>