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3A" w:rsidRDefault="005E7639">
      <w:pPr>
        <w:spacing w:after="0" w:line="23" w:lineRule="atLeast"/>
        <w:ind w:firstLine="567"/>
        <w:jc w:val="center"/>
        <w:rPr>
          <w:rFonts w:ascii="Times New Roman" w:eastAsia="Times New Roman" w:hAnsi="Times New Roman" w:cs="Times New Roman"/>
          <w:color w:val="auto"/>
          <w:sz w:val="28"/>
          <w:szCs w:val="28"/>
        </w:rPr>
      </w:pPr>
      <w:r>
        <w:rPr>
          <w:rFonts w:ascii="Times New Roman" w:hAnsi="Times New Roman"/>
          <w:color w:val="auto"/>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0393A" w:rsidRDefault="0050393A">
      <w:pPr>
        <w:spacing w:after="0" w:line="23" w:lineRule="atLeast"/>
        <w:ind w:firstLine="567"/>
        <w:jc w:val="both"/>
        <w:rPr>
          <w:rFonts w:ascii="Times New Roman" w:eastAsia="Times New Roman" w:hAnsi="Times New Roman" w:cs="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0393A">
      <w:pPr>
        <w:spacing w:after="0" w:line="23" w:lineRule="atLeast"/>
        <w:ind w:firstLine="567"/>
        <w:jc w:val="center"/>
        <w:rPr>
          <w:rFonts w:ascii="Times New Roman" w:hAnsi="Times New Roman"/>
          <w:color w:val="auto"/>
          <w:sz w:val="28"/>
          <w:szCs w:val="28"/>
        </w:rPr>
      </w:pPr>
    </w:p>
    <w:p w:rsidR="0050393A" w:rsidRDefault="005E7639">
      <w:pPr>
        <w:spacing w:after="0" w:line="23" w:lineRule="atLeast"/>
        <w:ind w:firstLine="567"/>
        <w:jc w:val="center"/>
        <w:rPr>
          <w:rFonts w:ascii="Times New Roman" w:eastAsia="Times New Roman" w:hAnsi="Times New Roman" w:cs="Times New Roman"/>
          <w:color w:val="auto"/>
          <w:sz w:val="28"/>
          <w:szCs w:val="28"/>
        </w:rPr>
      </w:pPr>
      <w:r>
        <w:rPr>
          <w:rFonts w:ascii="Times New Roman" w:hAnsi="Times New Roman"/>
          <w:color w:val="auto"/>
          <w:sz w:val="28"/>
          <w:szCs w:val="28"/>
        </w:rPr>
        <w:t xml:space="preserve">ОСНОВНАЯ ОБРАЗОВАТЕЛЬНАЯ </w:t>
      </w:r>
    </w:p>
    <w:p w:rsidR="0050393A" w:rsidRDefault="005E7639">
      <w:pPr>
        <w:spacing w:after="0" w:line="23" w:lineRule="atLeast"/>
        <w:ind w:firstLine="567"/>
        <w:jc w:val="center"/>
        <w:rPr>
          <w:rFonts w:ascii="Times New Roman" w:eastAsia="Times New Roman" w:hAnsi="Times New Roman" w:cs="Times New Roman"/>
          <w:color w:val="auto"/>
          <w:sz w:val="28"/>
          <w:szCs w:val="28"/>
        </w:rPr>
      </w:pPr>
      <w:r>
        <w:rPr>
          <w:rFonts w:ascii="Times New Roman" w:hAnsi="Times New Roman"/>
          <w:color w:val="auto"/>
          <w:sz w:val="28"/>
          <w:szCs w:val="28"/>
        </w:rPr>
        <w:t>ПРОГРАММА ВЫСШЕГО ОБРАЗОВАНИЯ –</w:t>
      </w:r>
    </w:p>
    <w:p w:rsidR="0050393A" w:rsidRDefault="005E7639">
      <w:pPr>
        <w:spacing w:after="0" w:line="23" w:lineRule="atLeast"/>
        <w:ind w:firstLine="567"/>
        <w:jc w:val="center"/>
        <w:rPr>
          <w:rFonts w:ascii="Times New Roman" w:hAnsi="Times New Roman"/>
          <w:color w:val="auto"/>
          <w:sz w:val="28"/>
          <w:szCs w:val="28"/>
        </w:rPr>
      </w:pPr>
      <w:r>
        <w:rPr>
          <w:rFonts w:ascii="Times New Roman" w:hAnsi="Times New Roman"/>
          <w:color w:val="auto"/>
          <w:sz w:val="28"/>
          <w:szCs w:val="28"/>
        </w:rPr>
        <w:t xml:space="preserve"> программа подготовки научно-педагогических кадров в аспирантуре</w:t>
      </w:r>
    </w:p>
    <w:p w:rsidR="0050393A" w:rsidRDefault="0050393A">
      <w:pPr>
        <w:spacing w:after="0" w:line="23" w:lineRule="atLeast"/>
        <w:ind w:firstLine="567"/>
        <w:jc w:val="center"/>
        <w:rPr>
          <w:rFonts w:ascii="Times New Roman" w:eastAsia="Times New Roman" w:hAnsi="Times New Roman" w:cs="Times New Roman"/>
          <w:color w:val="auto"/>
          <w:sz w:val="28"/>
          <w:szCs w:val="28"/>
        </w:rPr>
      </w:pPr>
    </w:p>
    <w:p w:rsidR="0050393A" w:rsidRDefault="005E7639">
      <w:pPr>
        <w:spacing w:after="0" w:line="23" w:lineRule="atLeast"/>
        <w:ind w:firstLine="567"/>
        <w:jc w:val="center"/>
        <w:rPr>
          <w:rFonts w:ascii="Times New Roman" w:hAnsi="Times New Roman"/>
          <w:highlight w:val="red"/>
        </w:rPr>
      </w:pPr>
      <w:r w:rsidRPr="00392C39">
        <w:rPr>
          <w:rFonts w:ascii="Times New Roman" w:hAnsi="Times New Roman"/>
          <w:color w:val="auto"/>
          <w:sz w:val="28"/>
          <w:szCs w:val="28"/>
          <w:u w:val="single"/>
        </w:rPr>
        <w:t>Физика и астрономия</w:t>
      </w:r>
    </w:p>
    <w:p w:rsidR="0050393A" w:rsidRDefault="00392C39" w:rsidP="00392C39">
      <w:pPr>
        <w:tabs>
          <w:tab w:val="center" w:pos="4961"/>
          <w:tab w:val="left" w:pos="6123"/>
        </w:tabs>
        <w:spacing w:after="0" w:line="23" w:lineRule="atLeast"/>
        <w:ind w:firstLine="567"/>
        <w:rPr>
          <w:rFonts w:ascii="Times New Roman" w:eastAsia="Times New Roman" w:hAnsi="Times New Roman" w:cs="Times New Roman"/>
          <w:color w:val="auto"/>
          <w:sz w:val="16"/>
          <w:szCs w:val="16"/>
        </w:rPr>
      </w:pPr>
      <w:r>
        <w:rPr>
          <w:rFonts w:ascii="Times New Roman" w:hAnsi="Times New Roman"/>
          <w:color w:val="auto"/>
          <w:sz w:val="16"/>
          <w:szCs w:val="16"/>
        </w:rPr>
        <w:tab/>
      </w:r>
      <w:r w:rsidR="005E7639">
        <w:rPr>
          <w:rFonts w:ascii="Times New Roman" w:hAnsi="Times New Roman"/>
          <w:color w:val="auto"/>
          <w:sz w:val="16"/>
          <w:szCs w:val="16"/>
        </w:rPr>
        <w:t>(название программы)</w:t>
      </w:r>
      <w:r>
        <w:rPr>
          <w:rFonts w:ascii="Times New Roman" w:hAnsi="Times New Roman"/>
          <w:color w:val="auto"/>
          <w:sz w:val="16"/>
          <w:szCs w:val="16"/>
        </w:rPr>
        <w:tab/>
      </w:r>
    </w:p>
    <w:p w:rsidR="0050393A" w:rsidRPr="00C30470" w:rsidRDefault="005E7639">
      <w:pPr>
        <w:spacing w:after="0" w:line="23" w:lineRule="atLeast"/>
        <w:ind w:firstLine="567"/>
        <w:jc w:val="center"/>
        <w:rPr>
          <w:rFonts w:ascii="Times New Roman" w:eastAsia="Times New Roman" w:hAnsi="Times New Roman" w:cs="Times New Roman"/>
          <w:color w:val="auto"/>
          <w:sz w:val="28"/>
          <w:szCs w:val="28"/>
          <w:u w:val="single"/>
        </w:rPr>
      </w:pPr>
      <w:r w:rsidRPr="00C30470">
        <w:rPr>
          <w:rFonts w:ascii="Times New Roman" w:hAnsi="Times New Roman"/>
          <w:color w:val="auto"/>
          <w:sz w:val="28"/>
          <w:szCs w:val="28"/>
          <w:u w:val="single"/>
        </w:rPr>
        <w:t>03.06.01 «Физика и астрономия»</w:t>
      </w:r>
    </w:p>
    <w:p w:rsidR="0050393A" w:rsidRDefault="005E7639">
      <w:pPr>
        <w:spacing w:after="0" w:line="23" w:lineRule="atLeast"/>
        <w:ind w:firstLine="567"/>
        <w:jc w:val="center"/>
        <w:rPr>
          <w:rFonts w:ascii="Times New Roman" w:eastAsia="Times New Roman" w:hAnsi="Times New Roman" w:cs="Times New Roman"/>
          <w:color w:val="auto"/>
          <w:sz w:val="16"/>
          <w:szCs w:val="16"/>
        </w:rPr>
      </w:pPr>
      <w:r>
        <w:rPr>
          <w:rFonts w:ascii="Times New Roman" w:hAnsi="Times New Roman"/>
          <w:color w:val="auto"/>
          <w:sz w:val="16"/>
          <w:szCs w:val="16"/>
        </w:rPr>
        <w:t>(направление подготовки)</w:t>
      </w:r>
    </w:p>
    <w:p w:rsidR="0050393A" w:rsidRPr="00C30470" w:rsidRDefault="005E7639">
      <w:pPr>
        <w:spacing w:after="0" w:line="23" w:lineRule="atLeast"/>
        <w:ind w:firstLine="567"/>
        <w:jc w:val="center"/>
        <w:rPr>
          <w:rFonts w:ascii="Times New Roman" w:hAnsi="Times New Roman"/>
          <w:u w:val="single"/>
        </w:rPr>
      </w:pPr>
      <w:r w:rsidRPr="00C30470">
        <w:rPr>
          <w:rFonts w:ascii="Times New Roman" w:eastAsia="Times New Roman" w:hAnsi="Times New Roman" w:cs="Times New Roman"/>
          <w:color w:val="auto"/>
          <w:sz w:val="28"/>
          <w:szCs w:val="28"/>
          <w:u w:val="single"/>
        </w:rPr>
        <w:t>«теоретическая физика», «физика низких температур», «физика конденсированного состояния», «оптика», «астрофизика и звездная астрономия»</w:t>
      </w:r>
    </w:p>
    <w:p w:rsidR="0050393A" w:rsidRPr="00392C39" w:rsidRDefault="005E7639" w:rsidP="005E7639">
      <w:pPr>
        <w:spacing w:after="0" w:line="23" w:lineRule="atLeast"/>
        <w:jc w:val="center"/>
        <w:rPr>
          <w:rFonts w:ascii="Times New Roman" w:eastAsia="Times New Roman" w:hAnsi="Times New Roman" w:cs="Times New Roman"/>
          <w:color w:val="auto"/>
          <w:sz w:val="16"/>
          <w:szCs w:val="16"/>
        </w:rPr>
      </w:pPr>
      <w:r>
        <w:rPr>
          <w:rFonts w:ascii="Times New Roman" w:hAnsi="Times New Roman"/>
          <w:color w:val="auto"/>
          <w:sz w:val="16"/>
          <w:szCs w:val="16"/>
        </w:rPr>
        <w:t>(направленность программы)</w:t>
      </w:r>
      <w:r>
        <w:br w:type="page"/>
      </w:r>
    </w:p>
    <w:p w:rsidR="0050393A" w:rsidRDefault="005E7639">
      <w:pPr>
        <w:jc w:val="center"/>
        <w:rPr>
          <w:rFonts w:ascii="Times New Roman" w:hAnsi="Times New Roman"/>
          <w:b/>
          <w:color w:val="auto"/>
          <w:sz w:val="28"/>
          <w:szCs w:val="28"/>
        </w:rPr>
      </w:pPr>
      <w:r>
        <w:rPr>
          <w:rFonts w:ascii="Times New Roman" w:hAnsi="Times New Roman"/>
          <w:b/>
          <w:color w:val="auto"/>
          <w:sz w:val="28"/>
          <w:szCs w:val="28"/>
        </w:rPr>
        <w:lastRenderedPageBreak/>
        <w:t>Общая характеристика (концепция) программы</w:t>
      </w:r>
    </w:p>
    <w:tbl>
      <w:tblPr>
        <w:tblStyle w:val="a7"/>
        <w:tblW w:w="9345" w:type="dxa"/>
        <w:tblLook w:val="04A0" w:firstRow="1" w:lastRow="0" w:firstColumn="1" w:lastColumn="0" w:noHBand="0" w:noVBand="1"/>
      </w:tblPr>
      <w:tblGrid>
        <w:gridCol w:w="3652"/>
        <w:gridCol w:w="5693"/>
      </w:tblGrid>
      <w:tr w:rsidR="0050393A">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Направление подготовки</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Times New Roman" w:hAnsi="Times New Roman" w:cs="Times New Roman"/>
                <w:sz w:val="20"/>
              </w:rPr>
            </w:pPr>
            <w:r>
              <w:rPr>
                <w:rFonts w:ascii="Times New Roman" w:eastAsia="SimSun" w:hAnsi="Times New Roman" w:cs="Times New Roman"/>
                <w:bCs/>
                <w:color w:val="auto"/>
                <w:kern w:val="2"/>
                <w:sz w:val="26"/>
                <w:szCs w:val="26"/>
                <w:lang w:eastAsia="zh-CN"/>
              </w:rPr>
              <w:t>03.06.01 «Физика и астрономия»</w:t>
            </w:r>
          </w:p>
        </w:tc>
      </w:tr>
      <w:tr w:rsidR="0050393A">
        <w:trPr>
          <w:trHeight w:val="245"/>
        </w:trPr>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Дата утверждения ООП</w:t>
            </w:r>
          </w:p>
        </w:tc>
        <w:tc>
          <w:tcPr>
            <w:tcW w:w="5692" w:type="dxa"/>
            <w:shd w:val="clear" w:color="auto" w:fill="FFFFFF"/>
          </w:tcPr>
          <w:p w:rsidR="0050393A" w:rsidRDefault="00C006B5">
            <w:pPr>
              <w:widowControl w:val="0"/>
              <w:tabs>
                <w:tab w:val="left" w:pos="0"/>
              </w:tabs>
              <w:suppressAutoHyphens/>
              <w:spacing w:after="0" w:line="240" w:lineRule="auto"/>
              <w:jc w:val="both"/>
              <w:rPr>
                <w:rFonts w:ascii="Times New Roman" w:eastAsia="SimSun" w:hAnsi="Times New Roman" w:cs="Times New Roman"/>
                <w:color w:val="auto"/>
                <w:kern w:val="2"/>
                <w:sz w:val="26"/>
                <w:szCs w:val="26"/>
                <w:lang w:eastAsia="zh-CN"/>
              </w:rPr>
            </w:pPr>
            <w:r>
              <w:rPr>
                <w:rFonts w:ascii="Times New Roman" w:eastAsia="SimSun" w:hAnsi="Times New Roman" w:cs="Times New Roman"/>
                <w:bCs/>
                <w:color w:val="auto"/>
                <w:kern w:val="2"/>
                <w:sz w:val="26"/>
                <w:szCs w:val="26"/>
                <w:lang w:eastAsia="zh-CN"/>
              </w:rPr>
              <w:t>П</w:t>
            </w:r>
            <w:r w:rsidRPr="00C006B5">
              <w:rPr>
                <w:rFonts w:ascii="Times New Roman" w:eastAsia="SimSun" w:hAnsi="Times New Roman" w:cs="Times New Roman"/>
                <w:bCs/>
                <w:color w:val="auto"/>
                <w:kern w:val="2"/>
                <w:sz w:val="26"/>
                <w:szCs w:val="26"/>
                <w:lang w:eastAsia="zh-CN"/>
              </w:rPr>
              <w:t>рот</w:t>
            </w:r>
            <w:r>
              <w:rPr>
                <w:rFonts w:ascii="Times New Roman" w:eastAsia="SimSun" w:hAnsi="Times New Roman" w:cs="Times New Roman"/>
                <w:bCs/>
                <w:color w:val="auto"/>
                <w:kern w:val="2"/>
                <w:sz w:val="26"/>
                <w:szCs w:val="26"/>
                <w:lang w:eastAsia="zh-CN"/>
              </w:rPr>
              <w:t>окол № 9 от 29.09.2017 решения у</w:t>
            </w:r>
            <w:bookmarkStart w:id="0" w:name="_GoBack"/>
            <w:bookmarkEnd w:id="0"/>
            <w:r w:rsidRPr="00C006B5">
              <w:rPr>
                <w:rFonts w:ascii="Times New Roman" w:eastAsia="SimSun" w:hAnsi="Times New Roman" w:cs="Times New Roman"/>
                <w:bCs/>
                <w:color w:val="auto"/>
                <w:kern w:val="2"/>
                <w:sz w:val="26"/>
                <w:szCs w:val="26"/>
                <w:lang w:eastAsia="zh-CN"/>
              </w:rPr>
              <w:t>ченого совета</w:t>
            </w:r>
          </w:p>
        </w:tc>
      </w:tr>
      <w:tr w:rsidR="0050393A">
        <w:trPr>
          <w:trHeight w:val="974"/>
        </w:trPr>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Образовательный стандарт НИУ ВШЭ, на основе которого реализуется ООП</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Times New Roman" w:hAnsi="Times New Roman" w:cs="Times New Roman"/>
                <w:sz w:val="20"/>
              </w:rPr>
            </w:pPr>
            <w:r>
              <w:rPr>
                <w:rFonts w:ascii="Times New Roman" w:eastAsia="SimSun" w:hAnsi="Times New Roman" w:cs="Times New Roman"/>
                <w:bCs/>
                <w:color w:val="auto"/>
                <w:kern w:val="2"/>
                <w:sz w:val="26"/>
                <w:szCs w:val="26"/>
                <w:lang w:eastAsia="zh-CN"/>
              </w:rPr>
              <w:t>03.06.01 «Физика и астрономия»</w:t>
            </w:r>
          </w:p>
          <w:p w:rsidR="0050393A" w:rsidRDefault="005E7639">
            <w:pPr>
              <w:widowControl w:val="0"/>
              <w:tabs>
                <w:tab w:val="left" w:pos="0"/>
              </w:tabs>
              <w:suppressAutoHyphens/>
              <w:spacing w:after="0" w:line="240" w:lineRule="auto"/>
              <w:jc w:val="both"/>
              <w:rPr>
                <w:rFonts w:ascii="Times New Roman" w:eastAsia="SimSun" w:hAnsi="Times New Roman" w:cs="Times New Roman"/>
                <w:color w:val="auto"/>
                <w:kern w:val="2"/>
                <w:sz w:val="26"/>
                <w:szCs w:val="26"/>
                <w:lang w:eastAsia="zh-CN"/>
              </w:rPr>
            </w:pPr>
            <w:r>
              <w:rPr>
                <w:rFonts w:ascii="Times New Roman" w:eastAsia="SimSun" w:hAnsi="Times New Roman" w:cs="Times New Roman"/>
                <w:bCs/>
                <w:color w:val="auto"/>
                <w:kern w:val="2"/>
                <w:sz w:val="26"/>
                <w:szCs w:val="26"/>
                <w:lang w:eastAsia="zh-CN"/>
              </w:rPr>
              <w:t xml:space="preserve">утвержден ученым советом НИУ ВШЭ протокол </w:t>
            </w:r>
            <w:r w:rsidRPr="00773A31">
              <w:rPr>
                <w:rFonts w:ascii="Times New Roman" w:eastAsia="SimSun" w:hAnsi="Times New Roman" w:cs="Times New Roman"/>
                <w:bCs/>
                <w:color w:val="auto"/>
                <w:kern w:val="2"/>
                <w:sz w:val="26"/>
                <w:szCs w:val="26"/>
                <w:lang w:eastAsia="zh-CN"/>
              </w:rPr>
              <w:t>от 28.11.2014 № 08</w:t>
            </w:r>
          </w:p>
        </w:tc>
      </w:tr>
      <w:tr w:rsidR="0050393A">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Объём программы</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Times New Roman" w:hAnsi="Times New Roman" w:cs="Times New Roman"/>
                <w:sz w:val="20"/>
              </w:rPr>
            </w:pPr>
            <w:r>
              <w:rPr>
                <w:rFonts w:ascii="Times New Roman" w:eastAsia="SimSun" w:hAnsi="Times New Roman" w:cs="Times New Roman"/>
                <w:color w:val="auto"/>
                <w:kern w:val="2"/>
                <w:sz w:val="26"/>
                <w:szCs w:val="26"/>
                <w:lang w:eastAsia="zh-CN"/>
              </w:rPr>
              <w:t xml:space="preserve">240 </w:t>
            </w:r>
            <w:proofErr w:type="spellStart"/>
            <w:r>
              <w:rPr>
                <w:rFonts w:ascii="Times New Roman" w:eastAsia="SimSun" w:hAnsi="Times New Roman" w:cs="Times New Roman"/>
                <w:color w:val="auto"/>
                <w:kern w:val="2"/>
                <w:sz w:val="26"/>
                <w:szCs w:val="26"/>
                <w:lang w:eastAsia="zh-CN"/>
              </w:rPr>
              <w:t>з.е</w:t>
            </w:r>
            <w:proofErr w:type="spellEnd"/>
            <w:r>
              <w:rPr>
                <w:rFonts w:ascii="Times New Roman" w:eastAsia="SimSun" w:hAnsi="Times New Roman" w:cs="Times New Roman"/>
                <w:color w:val="auto"/>
                <w:kern w:val="2"/>
                <w:sz w:val="26"/>
                <w:szCs w:val="26"/>
                <w:lang w:eastAsia="zh-CN"/>
              </w:rPr>
              <w:t>.</w:t>
            </w:r>
          </w:p>
        </w:tc>
      </w:tr>
      <w:tr w:rsidR="0050393A">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Срок и форма обучения</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Times New Roman" w:hAnsi="Times New Roman" w:cs="Times New Roman"/>
                <w:sz w:val="20"/>
              </w:rPr>
            </w:pPr>
            <w:r>
              <w:rPr>
                <w:rFonts w:ascii="Times New Roman" w:eastAsia="SimSun" w:hAnsi="Times New Roman" w:cs="Times New Roman"/>
                <w:color w:val="auto"/>
                <w:kern w:val="2"/>
                <w:sz w:val="26"/>
                <w:szCs w:val="26"/>
                <w:lang w:eastAsia="zh-CN"/>
              </w:rPr>
              <w:t>4 года, очно</w:t>
            </w:r>
          </w:p>
        </w:tc>
      </w:tr>
      <w:tr w:rsidR="0050393A">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Язык обучения</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SimSun" w:hAnsi="Times New Roman" w:cs="Times New Roman"/>
                <w:color w:val="auto"/>
                <w:kern w:val="2"/>
                <w:sz w:val="26"/>
                <w:szCs w:val="26"/>
                <w:highlight w:val="yellow"/>
                <w:lang w:eastAsia="zh-CN"/>
              </w:rPr>
            </w:pPr>
            <w:r>
              <w:rPr>
                <w:rFonts w:ascii="Times New Roman" w:eastAsia="SimSun" w:hAnsi="Times New Roman" w:cs="Times New Roman"/>
                <w:color w:val="auto"/>
                <w:kern w:val="2"/>
                <w:sz w:val="26"/>
                <w:szCs w:val="26"/>
                <w:lang w:eastAsia="zh-CN"/>
              </w:rPr>
              <w:t>Русский</w:t>
            </w:r>
          </w:p>
        </w:tc>
      </w:tr>
      <w:tr w:rsidR="0050393A">
        <w:tc>
          <w:tcPr>
            <w:tcW w:w="3652" w:type="dxa"/>
            <w:shd w:val="clear" w:color="auto" w:fill="auto"/>
          </w:tcPr>
          <w:p w:rsidR="0050393A" w:rsidRDefault="005E7639">
            <w:pPr>
              <w:widowControl w:val="0"/>
              <w:tabs>
                <w:tab w:val="left" w:pos="0"/>
              </w:tabs>
              <w:suppressAutoHyphens/>
              <w:spacing w:after="0" w:line="240" w:lineRule="auto"/>
              <w:jc w:val="both"/>
              <w:rPr>
                <w:rFonts w:ascii="Times New Roman" w:eastAsia="SimSun" w:hAnsi="Times New Roman" w:cs="Times New Roman"/>
                <w:b/>
                <w:color w:val="auto"/>
                <w:kern w:val="2"/>
                <w:sz w:val="26"/>
                <w:szCs w:val="26"/>
                <w:lang w:eastAsia="zh-CN"/>
              </w:rPr>
            </w:pPr>
            <w:r>
              <w:rPr>
                <w:rFonts w:ascii="Times New Roman" w:eastAsia="SimSun" w:hAnsi="Times New Roman" w:cs="Times New Roman"/>
                <w:b/>
                <w:color w:val="auto"/>
                <w:kern w:val="2"/>
                <w:sz w:val="26"/>
                <w:szCs w:val="26"/>
                <w:lang w:eastAsia="zh-CN"/>
              </w:rPr>
              <w:t>Квалификация</w:t>
            </w:r>
          </w:p>
        </w:tc>
        <w:tc>
          <w:tcPr>
            <w:tcW w:w="5692" w:type="dxa"/>
            <w:shd w:val="clear" w:color="auto" w:fill="FFFFFF"/>
          </w:tcPr>
          <w:p w:rsidR="0050393A" w:rsidRDefault="005E7639">
            <w:pPr>
              <w:widowControl w:val="0"/>
              <w:tabs>
                <w:tab w:val="left" w:pos="0"/>
              </w:tabs>
              <w:suppressAutoHyphens/>
              <w:spacing w:after="0" w:line="240" w:lineRule="auto"/>
              <w:jc w:val="both"/>
              <w:rPr>
                <w:rFonts w:ascii="Times New Roman" w:eastAsia="SimSun" w:hAnsi="Times New Roman" w:cs="Times New Roman"/>
                <w:color w:val="auto"/>
                <w:kern w:val="2"/>
                <w:sz w:val="26"/>
                <w:szCs w:val="26"/>
                <w:lang w:eastAsia="zh-CN"/>
              </w:rPr>
            </w:pPr>
            <w:r>
              <w:rPr>
                <w:rFonts w:ascii="Times New Roman" w:eastAsia="SimSun" w:hAnsi="Times New Roman" w:cs="Times New Roman"/>
                <w:color w:val="auto"/>
                <w:kern w:val="2"/>
                <w:sz w:val="26"/>
                <w:szCs w:val="26"/>
                <w:lang w:eastAsia="zh-CN"/>
              </w:rPr>
              <w:t>Исследователь. Преподаватель-исследователь</w:t>
            </w:r>
          </w:p>
        </w:tc>
      </w:tr>
    </w:tbl>
    <w:p w:rsidR="0050393A" w:rsidRDefault="0050393A">
      <w:pPr>
        <w:widowControl w:val="0"/>
        <w:tabs>
          <w:tab w:val="left" w:pos="993"/>
        </w:tabs>
        <w:spacing w:after="0" w:line="240" w:lineRule="auto"/>
        <w:jc w:val="both"/>
        <w:rPr>
          <w:rFonts w:ascii="Times New Roman" w:eastAsia="Times New Roman" w:hAnsi="Times New Roman" w:cs="Times New Roman"/>
          <w:sz w:val="28"/>
          <w:szCs w:val="28"/>
        </w:rPr>
      </w:pPr>
    </w:p>
    <w:p w:rsidR="0050393A" w:rsidRDefault="005E7639">
      <w:pPr>
        <w:pStyle w:val="a6"/>
        <w:numPr>
          <w:ilvl w:val="0"/>
          <w:numId w:val="1"/>
        </w:numPr>
        <w:tabs>
          <w:tab w:val="left" w:pos="284"/>
          <w:tab w:val="left" w:pos="426"/>
        </w:tabs>
        <w:ind w:left="0" w:firstLine="0"/>
        <w:jc w:val="both"/>
        <w:rPr>
          <w:rFonts w:ascii="Times New Roman" w:hAnsi="Times New Roman"/>
          <w:b/>
          <w:color w:val="auto"/>
          <w:sz w:val="28"/>
          <w:szCs w:val="28"/>
        </w:rPr>
      </w:pPr>
      <w:r>
        <w:rPr>
          <w:rFonts w:ascii="Times New Roman" w:hAnsi="Times New Roman"/>
          <w:b/>
          <w:color w:val="auto"/>
          <w:sz w:val="28"/>
          <w:szCs w:val="28"/>
        </w:rPr>
        <w:t>Актуальность программы</w:t>
      </w:r>
    </w:p>
    <w:p w:rsidR="0050393A" w:rsidRDefault="005E7639">
      <w:pPr>
        <w:spacing w:after="0" w:line="100" w:lineRule="atLeast"/>
        <w:jc w:val="both"/>
        <w:rPr>
          <w:rFonts w:ascii="Times New Roman" w:hAnsi="Times New Roman"/>
          <w:sz w:val="24"/>
          <w:szCs w:val="24"/>
        </w:rPr>
      </w:pPr>
      <w:r>
        <w:rPr>
          <w:rFonts w:ascii="Times New Roman" w:hAnsi="Times New Roman"/>
          <w:sz w:val="24"/>
          <w:szCs w:val="24"/>
        </w:rPr>
        <w:t xml:space="preserve">Актуальность подготовки аспирантов по профилям </w:t>
      </w:r>
      <w:r>
        <w:rPr>
          <w:rFonts w:ascii="Times New Roman" w:eastAsia="Times New Roman" w:hAnsi="Times New Roman" w:cs="Times New Roman"/>
          <w:color w:val="auto"/>
          <w:sz w:val="24"/>
          <w:szCs w:val="24"/>
        </w:rPr>
        <w:t>«теоретическая физика», «физика низких температур», «физика конденсированного состояния», «оптика», «астрофизика и звездная астрономия»</w:t>
      </w:r>
      <w:r>
        <w:rPr>
          <w:rFonts w:ascii="Times New Roman" w:hAnsi="Times New Roman"/>
          <w:sz w:val="24"/>
          <w:szCs w:val="24"/>
        </w:rPr>
        <w:t xml:space="preserve"> в НИУ ВШЭ определяется потребностью высшей школы и российской науки в исследователях, способных ставить и решать научные и научно-исследовательские задачи в данных областях.</w:t>
      </w:r>
    </w:p>
    <w:p w:rsidR="0050393A" w:rsidRDefault="0050393A">
      <w:pPr>
        <w:spacing w:after="0" w:line="100" w:lineRule="atLeast"/>
        <w:jc w:val="both"/>
        <w:rPr>
          <w:rFonts w:ascii="Times New Roman" w:hAnsi="Times New Roman"/>
          <w:sz w:val="24"/>
          <w:szCs w:val="24"/>
        </w:rPr>
      </w:pPr>
    </w:p>
    <w:p w:rsidR="0050393A" w:rsidRDefault="005E7639">
      <w:pPr>
        <w:tabs>
          <w:tab w:val="left" w:pos="284"/>
          <w:tab w:val="left" w:pos="426"/>
        </w:tabs>
        <w:spacing w:after="0" w:line="100" w:lineRule="atLeast"/>
        <w:jc w:val="both"/>
        <w:rPr>
          <w:rFonts w:ascii="Times New Roman" w:hAnsi="Times New Roman"/>
        </w:rPr>
      </w:pPr>
      <w:r>
        <w:rPr>
          <w:rFonts w:ascii="Times New Roman" w:hAnsi="Times New Roman"/>
          <w:color w:val="auto"/>
          <w:sz w:val="24"/>
          <w:szCs w:val="24"/>
        </w:rPr>
        <w:t xml:space="preserve">Современная физика развивается в тесном взаимодействии экспериментальных и теоретических исследований. Это относится к самым разным ее областям от физики конденсированных сред до астрофизики и физики высоких энергий. </w:t>
      </w:r>
      <w:r>
        <w:rPr>
          <w:rFonts w:ascii="Times New Roman" w:hAnsi="Times New Roman"/>
          <w:i/>
          <w:iCs/>
          <w:color w:val="auto"/>
          <w:sz w:val="24"/>
          <w:szCs w:val="24"/>
        </w:rPr>
        <w:t>Теоретическая физика</w:t>
      </w:r>
      <w:r>
        <w:rPr>
          <w:rFonts w:ascii="Times New Roman" w:hAnsi="Times New Roman"/>
          <w:color w:val="auto"/>
          <w:sz w:val="24"/>
          <w:szCs w:val="24"/>
        </w:rPr>
        <w:t xml:space="preserve"> – область физики, занимающаяся математической формулировкой закономерностей физических явлений, наблюдаемых экспериментально. Теоретическая физика является единой наукой, внутренние связи в которой устанавливаются путем аналитических вычислений или численных расчетов и сравнением с экспериментальными данными. Целью исследований в области теоретической физики является наиболее полное описание фундаментальных физических законов.</w:t>
      </w:r>
    </w:p>
    <w:p w:rsidR="0050393A" w:rsidRDefault="0050393A">
      <w:pPr>
        <w:tabs>
          <w:tab w:val="left" w:pos="284"/>
          <w:tab w:val="left" w:pos="426"/>
        </w:tabs>
        <w:spacing w:after="0" w:line="100" w:lineRule="atLeast"/>
        <w:jc w:val="both"/>
        <w:rPr>
          <w:color w:val="auto"/>
          <w:sz w:val="28"/>
          <w:szCs w:val="28"/>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color w:val="auto"/>
          <w:sz w:val="24"/>
          <w:szCs w:val="24"/>
        </w:rPr>
        <w:t xml:space="preserve">Предметом </w:t>
      </w:r>
      <w:r>
        <w:rPr>
          <w:rFonts w:ascii="Times New Roman" w:hAnsi="Times New Roman"/>
          <w:i/>
          <w:iCs/>
          <w:color w:val="auto"/>
          <w:sz w:val="24"/>
          <w:szCs w:val="24"/>
        </w:rPr>
        <w:t>физики конденсированного состояния</w:t>
      </w:r>
      <w:r>
        <w:rPr>
          <w:rFonts w:ascii="Times New Roman" w:hAnsi="Times New Roman"/>
          <w:color w:val="auto"/>
          <w:sz w:val="24"/>
          <w:szCs w:val="24"/>
        </w:rPr>
        <w:t xml:space="preserve"> являются структурные, термодинамические, электронные, магнитные, </w:t>
      </w:r>
      <w:proofErr w:type="spellStart"/>
      <w:r>
        <w:rPr>
          <w:rFonts w:ascii="Times New Roman" w:hAnsi="Times New Roman"/>
          <w:color w:val="auto"/>
          <w:sz w:val="24"/>
          <w:szCs w:val="24"/>
        </w:rPr>
        <w:t>магнито</w:t>
      </w:r>
      <w:proofErr w:type="spellEnd"/>
      <w:r>
        <w:rPr>
          <w:rFonts w:ascii="Times New Roman" w:hAnsi="Times New Roman"/>
          <w:color w:val="auto"/>
          <w:sz w:val="24"/>
          <w:szCs w:val="24"/>
        </w:rPr>
        <w:t xml:space="preserve">-транспортные, оптические и магнитооптические свойства конденсированных сред. Основное внимание в рамках ОП направлено на исследование фазовых превращений в твердых телах; синтез новых фаз и исследование их кристаллической и магнитной структур, физических и термодинамических свойств, жидких кристаллов, создание и исследование физических свойств </w:t>
      </w:r>
      <w:proofErr w:type="spellStart"/>
      <w:r>
        <w:rPr>
          <w:rFonts w:ascii="Times New Roman" w:hAnsi="Times New Roman"/>
          <w:color w:val="auto"/>
          <w:sz w:val="24"/>
          <w:szCs w:val="24"/>
        </w:rPr>
        <w:t>низкоразмерных</w:t>
      </w:r>
      <w:proofErr w:type="spellEnd"/>
      <w:r>
        <w:rPr>
          <w:rFonts w:ascii="Times New Roman" w:hAnsi="Times New Roman"/>
          <w:color w:val="auto"/>
          <w:sz w:val="24"/>
          <w:szCs w:val="24"/>
        </w:rPr>
        <w:t xml:space="preserve"> структур, перспективных для использования в </w:t>
      </w:r>
      <w:proofErr w:type="spellStart"/>
      <w:r>
        <w:rPr>
          <w:rFonts w:ascii="Times New Roman" w:hAnsi="Times New Roman"/>
          <w:color w:val="auto"/>
          <w:sz w:val="24"/>
          <w:szCs w:val="24"/>
        </w:rPr>
        <w:t>наноэлектронике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спинтронике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магнитоэлектронике</w:t>
      </w:r>
      <w:proofErr w:type="spellEnd"/>
      <w:r>
        <w:rPr>
          <w:rFonts w:ascii="Times New Roman" w:hAnsi="Times New Roman"/>
          <w:color w:val="auto"/>
          <w:sz w:val="24"/>
          <w:szCs w:val="24"/>
        </w:rPr>
        <w:t xml:space="preserve"> и оптоэлектронике и </w:t>
      </w:r>
      <w:proofErr w:type="spellStart"/>
      <w:r>
        <w:rPr>
          <w:rFonts w:ascii="Times New Roman" w:hAnsi="Times New Roman"/>
          <w:color w:val="auto"/>
          <w:sz w:val="24"/>
          <w:szCs w:val="24"/>
        </w:rPr>
        <w:t>спиноптоэлектронике</w:t>
      </w:r>
      <w:proofErr w:type="spellEnd"/>
      <w:r>
        <w:rPr>
          <w:rFonts w:ascii="Times New Roman" w:hAnsi="Times New Roman"/>
          <w:color w:val="auto"/>
          <w:sz w:val="24"/>
          <w:szCs w:val="24"/>
        </w:rPr>
        <w:t xml:space="preserve">, в частности, полупроводниковых </w:t>
      </w:r>
      <w:proofErr w:type="spellStart"/>
      <w:r>
        <w:rPr>
          <w:rFonts w:ascii="Times New Roman" w:hAnsi="Times New Roman"/>
          <w:color w:val="auto"/>
          <w:sz w:val="24"/>
          <w:szCs w:val="24"/>
        </w:rPr>
        <w:t>гетеростуктур</w:t>
      </w:r>
      <w:proofErr w:type="spellEnd"/>
      <w:r>
        <w:rPr>
          <w:rFonts w:ascii="Times New Roman" w:hAnsi="Times New Roman"/>
          <w:color w:val="auto"/>
          <w:sz w:val="24"/>
          <w:szCs w:val="24"/>
        </w:rPr>
        <w:t xml:space="preserve"> с квантовыми ямами и точками, </w:t>
      </w:r>
      <w:proofErr w:type="spellStart"/>
      <w:r>
        <w:rPr>
          <w:rFonts w:ascii="Times New Roman" w:hAnsi="Times New Roman"/>
          <w:color w:val="auto"/>
          <w:sz w:val="24"/>
          <w:szCs w:val="24"/>
        </w:rPr>
        <w:t>микрорезонаторов</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геетероструктур</w:t>
      </w:r>
      <w:proofErr w:type="spellEnd"/>
      <w:r>
        <w:rPr>
          <w:rFonts w:ascii="Times New Roman" w:hAnsi="Times New Roman"/>
          <w:color w:val="auto"/>
          <w:sz w:val="24"/>
          <w:szCs w:val="24"/>
        </w:rPr>
        <w:t xml:space="preserve"> металл диэлектрик, слоистых сверхпроводников, </w:t>
      </w:r>
      <w:proofErr w:type="spellStart"/>
      <w:r>
        <w:rPr>
          <w:rFonts w:ascii="Times New Roman" w:hAnsi="Times New Roman"/>
          <w:color w:val="auto"/>
          <w:sz w:val="24"/>
          <w:szCs w:val="24"/>
        </w:rPr>
        <w:t>джозефсоновских</w:t>
      </w:r>
      <w:proofErr w:type="spellEnd"/>
      <w:r>
        <w:rPr>
          <w:rFonts w:ascii="Times New Roman" w:hAnsi="Times New Roman"/>
          <w:color w:val="auto"/>
          <w:sz w:val="24"/>
          <w:szCs w:val="24"/>
        </w:rPr>
        <w:t xml:space="preserve"> структур сверхпроводник-ферромагнетик-сверхпроводник (SFS-контакты), многослойных и многофазных магнитных структур и др. Эти исследования важны с фундаментальной и познавательной точки зрения, в них открываются экспериментально новые физические явления и формируются новые теоретические концепции. </w:t>
      </w:r>
    </w:p>
    <w:p w:rsidR="0050393A" w:rsidRDefault="0050393A">
      <w:pPr>
        <w:spacing w:after="0" w:line="240" w:lineRule="auto"/>
        <w:jc w:val="both"/>
        <w:rPr>
          <w:rFonts w:ascii="Times New Roman" w:hAnsi="Times New Roman"/>
          <w:sz w:val="24"/>
          <w:szCs w:val="24"/>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i/>
          <w:iCs/>
          <w:color w:val="auto"/>
          <w:sz w:val="24"/>
          <w:szCs w:val="24"/>
        </w:rPr>
        <w:t>Физика низких температур</w:t>
      </w:r>
      <w:r>
        <w:rPr>
          <w:rFonts w:ascii="Times New Roman" w:hAnsi="Times New Roman"/>
          <w:color w:val="auto"/>
          <w:sz w:val="24"/>
          <w:szCs w:val="24"/>
        </w:rPr>
        <w:t xml:space="preserve"> является областью науки о конденсированном состоянии вещества, ее предметом являются макроскопические квантовые явления, такие, как сверхтекучесть, сверхпроводимость,  исследования необычных с классической точки зрения объектов, таких как квантовые кристаллы, квантовые магнетики, </w:t>
      </w:r>
      <w:proofErr w:type="spellStart"/>
      <w:r>
        <w:rPr>
          <w:rFonts w:ascii="Times New Roman" w:hAnsi="Times New Roman"/>
          <w:color w:val="auto"/>
          <w:sz w:val="24"/>
          <w:szCs w:val="24"/>
        </w:rPr>
        <w:t>мезоскопические</w:t>
      </w:r>
      <w:proofErr w:type="spellEnd"/>
      <w:r>
        <w:rPr>
          <w:rFonts w:ascii="Times New Roman" w:hAnsi="Times New Roman"/>
          <w:color w:val="auto"/>
          <w:sz w:val="24"/>
          <w:szCs w:val="24"/>
        </w:rPr>
        <w:t xml:space="preserve"> электронные системы.  Эти исследования важны с фундаментальной и познавательной </w:t>
      </w:r>
      <w:r>
        <w:rPr>
          <w:rFonts w:ascii="Times New Roman" w:hAnsi="Times New Roman"/>
          <w:color w:val="auto"/>
          <w:sz w:val="24"/>
          <w:szCs w:val="24"/>
        </w:rPr>
        <w:lastRenderedPageBreak/>
        <w:t xml:space="preserve">точки зрения, в них открываются экспериментально новые аспекты квантового поведения макроскопических тел и формируются новые теоретические концепции. </w:t>
      </w:r>
    </w:p>
    <w:p w:rsidR="0050393A" w:rsidRDefault="0050393A">
      <w:pPr>
        <w:tabs>
          <w:tab w:val="left" w:pos="284"/>
          <w:tab w:val="left" w:pos="426"/>
        </w:tabs>
        <w:spacing w:after="0" w:line="240" w:lineRule="auto"/>
        <w:jc w:val="both"/>
        <w:rPr>
          <w:color w:val="auto"/>
        </w:rPr>
      </w:pPr>
    </w:p>
    <w:p w:rsidR="0050393A" w:rsidRDefault="005E7639">
      <w:pPr>
        <w:tabs>
          <w:tab w:val="left" w:pos="284"/>
          <w:tab w:val="left" w:pos="426"/>
        </w:tabs>
        <w:spacing w:after="0" w:line="240" w:lineRule="auto"/>
        <w:jc w:val="both"/>
        <w:rPr>
          <w:rFonts w:ascii="Times New Roman" w:hAnsi="Times New Roman"/>
          <w:sz w:val="24"/>
          <w:szCs w:val="24"/>
        </w:rPr>
      </w:pPr>
      <w:r>
        <w:rPr>
          <w:rFonts w:ascii="Times New Roman" w:hAnsi="Times New Roman"/>
          <w:i/>
          <w:iCs/>
          <w:sz w:val="24"/>
          <w:szCs w:val="24"/>
        </w:rPr>
        <w:t>Оптика</w:t>
      </w:r>
      <w:r>
        <w:rPr>
          <w:rFonts w:ascii="Times New Roman" w:hAnsi="Times New Roman"/>
          <w:sz w:val="24"/>
          <w:szCs w:val="24"/>
        </w:rPr>
        <w:t xml:space="preserve"> является областью науки, описывающей свойства электромагнитного поля (фотонов) и его взаимодействия с материальными объектами - электронами, атомами, молекулами, конденсированными телами, плазмой. Ее предметом являются процессы излучения, распространения, поглощения и рассеяния фотонов в материальных средах. Изучение этих явлений дает важную информацию о макроскопических свойствах среды и ее микроскопической структуре. Применения оптических методов охватывают масштабы от </w:t>
      </w:r>
      <w:proofErr w:type="spellStart"/>
      <w:r>
        <w:rPr>
          <w:rFonts w:ascii="Times New Roman" w:hAnsi="Times New Roman"/>
          <w:sz w:val="24"/>
          <w:szCs w:val="24"/>
        </w:rPr>
        <w:t>наноструктур</w:t>
      </w:r>
      <w:proofErr w:type="spellEnd"/>
      <w:r>
        <w:rPr>
          <w:rFonts w:ascii="Times New Roman" w:hAnsi="Times New Roman"/>
          <w:sz w:val="24"/>
          <w:szCs w:val="24"/>
        </w:rPr>
        <w:t xml:space="preserve"> и биологических микрообъектов до видимой части Вселенной. Квантовые свойства света лежат в основе современных методов защищенной передачи информации. Оптические исследования важны как с фундаментальной и познавательной точки зрения, так и для открытия новых экспериментальных возможностей и практических приложений.</w:t>
      </w:r>
    </w:p>
    <w:p w:rsidR="0050393A" w:rsidRDefault="0050393A">
      <w:pPr>
        <w:tabs>
          <w:tab w:val="left" w:pos="284"/>
          <w:tab w:val="left" w:pos="426"/>
        </w:tabs>
        <w:spacing w:after="0" w:line="240" w:lineRule="auto"/>
        <w:jc w:val="both"/>
        <w:rPr>
          <w:rFonts w:ascii="Times New Roman" w:hAnsi="Times New Roman"/>
          <w:sz w:val="24"/>
          <w:szCs w:val="24"/>
        </w:rPr>
      </w:pPr>
    </w:p>
    <w:p w:rsidR="0050393A" w:rsidRDefault="005E7639">
      <w:pPr>
        <w:tabs>
          <w:tab w:val="left" w:pos="284"/>
          <w:tab w:val="left" w:pos="426"/>
        </w:tabs>
        <w:spacing w:after="0" w:line="240" w:lineRule="auto"/>
        <w:jc w:val="both"/>
        <w:rPr>
          <w:rFonts w:ascii="Times New Roman" w:hAnsi="Times New Roman"/>
          <w:sz w:val="24"/>
          <w:szCs w:val="24"/>
        </w:rPr>
      </w:pPr>
      <w:r>
        <w:rPr>
          <w:rFonts w:ascii="Times New Roman" w:hAnsi="Times New Roman"/>
          <w:i/>
          <w:iCs/>
          <w:sz w:val="24"/>
          <w:szCs w:val="24"/>
        </w:rPr>
        <w:t>Астрофизика</w:t>
      </w:r>
      <w:r>
        <w:rPr>
          <w:rFonts w:ascii="Times New Roman" w:hAnsi="Times New Roman"/>
          <w:sz w:val="24"/>
          <w:szCs w:val="24"/>
        </w:rPr>
        <w:t xml:space="preserve"> является областью науки, которая занимается изучением далеких астрономических объектов и явлений, ее предметом является изучение возникновения, строения и эволюции как отдельных классов объектов, так и Вселенной в целом. Особенно важными являются исследования таких астрофизических объектов, где реализуются условия и состояния вещества, которые невозможно воспроизвести в условиях лаборатории на Земле — предельно высокие плотности вещества и энергии, сильные магнитные и гравитационные поля, предельно большие наблюдаемые масштабы расстояний и т.п. Экспериментальные исследования таких объектов и явлений являются одним из основных источников для проверки моделей современной теоретической физики. </w:t>
      </w:r>
    </w:p>
    <w:p w:rsidR="0050393A" w:rsidRDefault="0050393A">
      <w:pPr>
        <w:pStyle w:val="a6"/>
        <w:tabs>
          <w:tab w:val="left" w:pos="284"/>
          <w:tab w:val="left" w:pos="426"/>
        </w:tabs>
        <w:ind w:left="0"/>
        <w:jc w:val="both"/>
        <w:rPr>
          <w:rFonts w:ascii="Times New Roman" w:hAnsi="Times New Roman"/>
          <w:b/>
          <w:color w:val="auto"/>
          <w:sz w:val="28"/>
          <w:szCs w:val="28"/>
        </w:rPr>
      </w:pPr>
    </w:p>
    <w:p w:rsidR="0050393A" w:rsidRDefault="005E7639">
      <w:pPr>
        <w:pStyle w:val="a6"/>
        <w:numPr>
          <w:ilvl w:val="0"/>
          <w:numId w:val="1"/>
        </w:numPr>
        <w:tabs>
          <w:tab w:val="left" w:pos="284"/>
          <w:tab w:val="left" w:pos="426"/>
        </w:tabs>
        <w:ind w:left="0" w:firstLine="0"/>
        <w:jc w:val="both"/>
        <w:rPr>
          <w:rFonts w:ascii="Times New Roman" w:hAnsi="Times New Roman"/>
          <w:b/>
          <w:color w:val="auto"/>
          <w:sz w:val="28"/>
          <w:szCs w:val="28"/>
        </w:rPr>
      </w:pPr>
      <w:r>
        <w:rPr>
          <w:rFonts w:ascii="Times New Roman" w:hAnsi="Times New Roman"/>
          <w:b/>
          <w:color w:val="auto"/>
          <w:sz w:val="28"/>
          <w:szCs w:val="28"/>
        </w:rPr>
        <w:t>Цель и задачи программы</w:t>
      </w:r>
    </w:p>
    <w:p w:rsidR="0050393A" w:rsidRDefault="005E7639">
      <w:pPr>
        <w:tabs>
          <w:tab w:val="left" w:pos="284"/>
          <w:tab w:val="left" w:pos="426"/>
        </w:tabs>
        <w:spacing w:after="0" w:line="100" w:lineRule="atLeast"/>
        <w:jc w:val="both"/>
        <w:rPr>
          <w:rFonts w:ascii="Times New Roman" w:hAnsi="Times New Roman"/>
        </w:rPr>
      </w:pPr>
      <w:r>
        <w:rPr>
          <w:rFonts w:ascii="Times New Roman" w:hAnsi="Times New Roman"/>
          <w:color w:val="auto"/>
          <w:sz w:val="24"/>
          <w:szCs w:val="24"/>
        </w:rPr>
        <w:t>Целью ОП по профилю 01.04.02 «Теоретическая физика» является подготовка научных и научно-педагогических кадров современного уровня, исследователей, занимающихся современными вопросами в области теоретической физики, способных поддерживать научные контакты с другими учеными в своей конкретной области исследований — как с теоретиками, так и с экспериментаторами, а также с физиками-теоретиками других направлений.</w:t>
      </w:r>
    </w:p>
    <w:p w:rsidR="0050393A" w:rsidRDefault="0050393A">
      <w:pPr>
        <w:tabs>
          <w:tab w:val="left" w:pos="284"/>
          <w:tab w:val="left" w:pos="426"/>
        </w:tabs>
        <w:spacing w:after="0" w:line="100" w:lineRule="atLeast"/>
        <w:jc w:val="both"/>
        <w:rPr>
          <w:rFonts w:ascii="Times New Roman" w:hAnsi="Times New Roman"/>
          <w:color w:val="auto"/>
          <w:sz w:val="24"/>
          <w:szCs w:val="24"/>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color w:val="auto"/>
          <w:sz w:val="24"/>
          <w:szCs w:val="24"/>
        </w:rPr>
        <w:t xml:space="preserve">Целью ОП по профилю 01.04.07 «Физика конденсированного состояния» является подготовка научных и научно-педагогических кадров современного уровня, владеющих сложной экспериментальной техникой, способных разрабатывать новые экспериментальные методики, владеющих основными концепциями современной физики конденсированного состояния. Программа предполагает также подготовку кадров, способных заниматься теоретическими проблемами современной физики. </w:t>
      </w:r>
    </w:p>
    <w:p w:rsidR="0050393A" w:rsidRDefault="0050393A">
      <w:pPr>
        <w:tabs>
          <w:tab w:val="left" w:pos="284"/>
          <w:tab w:val="left" w:pos="426"/>
        </w:tabs>
        <w:spacing w:after="0" w:line="240" w:lineRule="auto"/>
        <w:jc w:val="both"/>
        <w:rPr>
          <w:color w:val="auto"/>
          <w:sz w:val="24"/>
          <w:szCs w:val="24"/>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color w:val="auto"/>
          <w:sz w:val="24"/>
          <w:szCs w:val="24"/>
        </w:rPr>
        <w:t xml:space="preserve">Целью ОП по профилю 01.04.09 «Физика низких температур» является подготовка научных и научно-педагогических кадров современного уровня, владеющих сложной экспериментальной техникой, способных разрабатывать новые экспериментальные методики, владеющих основными концепциями современной физики конденсированного состояния. Программа предполагает также подготовку кадров, способных заниматься теоретическими проблемами современной физики. </w:t>
      </w:r>
    </w:p>
    <w:p w:rsidR="0050393A" w:rsidRDefault="0050393A">
      <w:pPr>
        <w:tabs>
          <w:tab w:val="left" w:pos="284"/>
          <w:tab w:val="left" w:pos="426"/>
        </w:tabs>
        <w:spacing w:after="0" w:line="240" w:lineRule="auto"/>
        <w:jc w:val="both"/>
        <w:rPr>
          <w:color w:val="auto"/>
          <w:sz w:val="24"/>
          <w:szCs w:val="24"/>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color w:val="auto"/>
          <w:sz w:val="24"/>
          <w:szCs w:val="24"/>
        </w:rPr>
        <w:t>Целью ОП по профилю 01.04.05 «</w:t>
      </w:r>
      <w:r>
        <w:rPr>
          <w:rFonts w:ascii="Times New Roman" w:hAnsi="Times New Roman"/>
          <w:bCs/>
          <w:color w:val="auto"/>
          <w:sz w:val="24"/>
          <w:szCs w:val="24"/>
        </w:rPr>
        <w:t>Оптика</w:t>
      </w:r>
      <w:r>
        <w:rPr>
          <w:rFonts w:ascii="Times New Roman" w:hAnsi="Times New Roman"/>
          <w:color w:val="auto"/>
          <w:sz w:val="24"/>
          <w:szCs w:val="24"/>
        </w:rPr>
        <w:t xml:space="preserve">» является подготовка научных и научно-педагогических кадров современного уровня, владеющих сложной экспериментальной техникой, способных разрабатывать новые экспериментальные методики, владеющих основными концепциями современной классической и квантовой оптики и </w:t>
      </w:r>
      <w:proofErr w:type="spellStart"/>
      <w:r>
        <w:rPr>
          <w:rFonts w:ascii="Times New Roman" w:hAnsi="Times New Roman"/>
          <w:color w:val="auto"/>
          <w:sz w:val="24"/>
          <w:szCs w:val="24"/>
        </w:rPr>
        <w:t>нанофотоники</w:t>
      </w:r>
      <w:proofErr w:type="spellEnd"/>
      <w:r>
        <w:rPr>
          <w:rFonts w:ascii="Times New Roman" w:hAnsi="Times New Roman"/>
          <w:color w:val="auto"/>
          <w:sz w:val="24"/>
          <w:szCs w:val="24"/>
        </w:rPr>
        <w:t xml:space="preserve">. Программа предполагает также подготовку кадров, способных заниматься теоретическими </w:t>
      </w:r>
      <w:r>
        <w:rPr>
          <w:rFonts w:ascii="Times New Roman" w:hAnsi="Times New Roman"/>
          <w:color w:val="auto"/>
          <w:sz w:val="24"/>
          <w:szCs w:val="24"/>
        </w:rPr>
        <w:lastRenderedPageBreak/>
        <w:t xml:space="preserve">проблемами современной квантовой оптики и </w:t>
      </w:r>
      <w:proofErr w:type="spellStart"/>
      <w:r>
        <w:rPr>
          <w:rFonts w:ascii="Times New Roman" w:hAnsi="Times New Roman"/>
          <w:color w:val="auto"/>
          <w:sz w:val="24"/>
          <w:szCs w:val="24"/>
        </w:rPr>
        <w:t>нанофотоники</w:t>
      </w:r>
      <w:proofErr w:type="spellEnd"/>
      <w:r>
        <w:rPr>
          <w:rFonts w:ascii="Times New Roman" w:hAnsi="Times New Roman"/>
          <w:color w:val="auto"/>
          <w:sz w:val="24"/>
          <w:szCs w:val="24"/>
        </w:rPr>
        <w:t xml:space="preserve">. Необходимость подготовки квалифицированных научно-педагогических кадрах по специальности </w:t>
      </w:r>
      <w:r w:rsidRPr="00392C39">
        <w:rPr>
          <w:rFonts w:ascii="Times New Roman" w:hAnsi="Times New Roman"/>
          <w:color w:val="auto"/>
          <w:sz w:val="24"/>
          <w:szCs w:val="24"/>
        </w:rPr>
        <w:t>"</w:t>
      </w:r>
      <w:r>
        <w:rPr>
          <w:rFonts w:ascii="Times New Roman" w:hAnsi="Times New Roman"/>
          <w:color w:val="auto"/>
          <w:sz w:val="24"/>
          <w:szCs w:val="24"/>
        </w:rPr>
        <w:t>оптика" обусловлена высокой потребностью вузов, исследовательских институтов и компаний, разрабатывающих и производящих инновационное оборудование.</w:t>
      </w:r>
    </w:p>
    <w:p w:rsidR="0050393A" w:rsidRDefault="0050393A">
      <w:pPr>
        <w:tabs>
          <w:tab w:val="left" w:pos="284"/>
          <w:tab w:val="left" w:pos="426"/>
        </w:tabs>
        <w:spacing w:after="0" w:line="240" w:lineRule="auto"/>
        <w:jc w:val="both"/>
        <w:rPr>
          <w:color w:val="auto"/>
          <w:sz w:val="24"/>
          <w:szCs w:val="24"/>
        </w:rPr>
      </w:pPr>
    </w:p>
    <w:p w:rsidR="0050393A" w:rsidRDefault="005E7639">
      <w:pPr>
        <w:tabs>
          <w:tab w:val="left" w:pos="284"/>
          <w:tab w:val="left" w:pos="426"/>
        </w:tabs>
        <w:spacing w:after="0" w:line="240" w:lineRule="auto"/>
        <w:jc w:val="both"/>
        <w:rPr>
          <w:rFonts w:ascii="Times New Roman" w:hAnsi="Times New Roman"/>
        </w:rPr>
      </w:pPr>
      <w:r>
        <w:rPr>
          <w:rFonts w:ascii="Times New Roman" w:hAnsi="Times New Roman"/>
          <w:color w:val="auto"/>
          <w:sz w:val="24"/>
          <w:szCs w:val="24"/>
        </w:rPr>
        <w:t xml:space="preserve">Целью ОП по профилю 01.03.02 «Астрофизика и звездная астрономия» является подготовка научных и научно-педагогических кадров современного уровня, владеющих сложной экспериментальной техникой, способных разрабатывать новые экспериментальные методики, владеющих основными концепциями современной астрофизики и космологии. Программа предполагает также подготовку кадров, способных заниматься теоретическими проблемами современной астрофизики. </w:t>
      </w:r>
    </w:p>
    <w:p w:rsidR="0050393A" w:rsidRDefault="0050393A">
      <w:pPr>
        <w:tabs>
          <w:tab w:val="left" w:pos="284"/>
          <w:tab w:val="left" w:pos="426"/>
        </w:tabs>
        <w:spacing w:after="0" w:line="240" w:lineRule="auto"/>
        <w:jc w:val="both"/>
        <w:rPr>
          <w:rFonts w:ascii="Times New Roman" w:hAnsi="Times New Roman"/>
          <w:color w:val="auto"/>
          <w:sz w:val="24"/>
          <w:szCs w:val="24"/>
        </w:rPr>
      </w:pP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Задачами образовательной программы подготовки аспирантов по профилям </w:t>
      </w:r>
      <w:r>
        <w:rPr>
          <w:rFonts w:ascii="Times New Roman" w:eastAsia="Times New Roman" w:hAnsi="Times New Roman" w:cs="Times New Roman"/>
          <w:color w:val="auto"/>
          <w:sz w:val="24"/>
          <w:szCs w:val="24"/>
        </w:rPr>
        <w:t>«теоретическая физика», «физика низких температур», «физика конденсированного состояния», «оптика», «астрофизика и звездная астрономия»</w:t>
      </w:r>
      <w:r>
        <w:rPr>
          <w:rFonts w:ascii="Times New Roman" w:hAnsi="Times New Roman"/>
          <w:sz w:val="24"/>
          <w:szCs w:val="24"/>
        </w:rPr>
        <w:t xml:space="preserve"> являются:</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обеспечение образовательной программы учебными курсами, соответствующими специфике аспирантского уровня образования;</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создание условий для формирования и развития умений и навыков научно-исследовательской и научно-педагогической деятельности аспирантов;</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формирование у аспирантов условий и мотивации для научно-исследовательской работы по теме диссертационного исследования;</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выработка навыков современной научной коммуникации, включая подготовку и написание научных статей по теме диссертационного исследования, навыков работы в современной научно-коммуникативной среде, направленных на публикацию результатов своих исследований в отечественных и зарубежных научных журналов высокого уровня, участие в научных конференциях и других формах научной коммуникации.</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ab/>
        <w:t>создание условий для включения аспирантов в контекст современных исследований в рамках взаимодействия с признанными учеными и исследователями в их области знания – как отечественных, так и зарубежных;</w:t>
      </w:r>
    </w:p>
    <w:p w:rsidR="0050393A" w:rsidRDefault="005E7639">
      <w:pPr>
        <w:tabs>
          <w:tab w:val="left" w:pos="284"/>
          <w:tab w:val="left" w:pos="426"/>
        </w:tabs>
        <w:spacing w:after="0" w:line="100" w:lineRule="atLeast"/>
        <w:jc w:val="both"/>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color w:val="auto"/>
          <w:sz w:val="24"/>
          <w:szCs w:val="24"/>
        </w:rPr>
        <w:tab/>
        <w:t>усвоение аспирантами норм научно-исследовательской этики.</w:t>
      </w:r>
    </w:p>
    <w:p w:rsidR="0050393A" w:rsidRDefault="0050393A">
      <w:pPr>
        <w:tabs>
          <w:tab w:val="left" w:pos="284"/>
          <w:tab w:val="left" w:pos="426"/>
        </w:tabs>
        <w:jc w:val="both"/>
        <w:rPr>
          <w:rFonts w:ascii="Times New Roman" w:hAnsi="Times New Roman"/>
          <w:color w:val="auto"/>
          <w:sz w:val="28"/>
          <w:szCs w:val="28"/>
        </w:rPr>
      </w:pPr>
    </w:p>
    <w:p w:rsidR="0050393A" w:rsidRDefault="005E7639">
      <w:pPr>
        <w:pStyle w:val="a6"/>
        <w:numPr>
          <w:ilvl w:val="0"/>
          <w:numId w:val="1"/>
        </w:numPr>
        <w:tabs>
          <w:tab w:val="left" w:pos="284"/>
          <w:tab w:val="left" w:pos="426"/>
        </w:tabs>
        <w:ind w:left="0" w:firstLine="0"/>
        <w:jc w:val="both"/>
        <w:rPr>
          <w:rFonts w:ascii="Times New Roman" w:hAnsi="Times New Roman"/>
          <w:b/>
          <w:color w:val="auto"/>
          <w:sz w:val="28"/>
          <w:szCs w:val="28"/>
        </w:rPr>
      </w:pPr>
      <w:r>
        <w:rPr>
          <w:rFonts w:ascii="Times New Roman" w:hAnsi="Times New Roman"/>
          <w:b/>
          <w:color w:val="auto"/>
          <w:sz w:val="28"/>
          <w:szCs w:val="28"/>
        </w:rPr>
        <w:t>Целевая аудитория программы</w:t>
      </w:r>
    </w:p>
    <w:p w:rsidR="0050393A" w:rsidRDefault="005E7639">
      <w:pPr>
        <w:spacing w:after="0" w:line="100" w:lineRule="atLeast"/>
        <w:ind w:left="18"/>
        <w:jc w:val="both"/>
        <w:rPr>
          <w:rFonts w:ascii="Times New Roman" w:hAnsi="Times New Roman"/>
        </w:rPr>
      </w:pPr>
      <w:r>
        <w:rPr>
          <w:rFonts w:ascii="Times New Roman" w:hAnsi="Times New Roman"/>
          <w:sz w:val="24"/>
          <w:szCs w:val="24"/>
        </w:rPr>
        <w:t xml:space="preserve">Целевая аудитория программы — выпускники магистратуры и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ведущих российских ВУЗов профильных образовательных программ в области физики. Ожидается, что основной образовательный поток абитуриентов будет состоять из выпускников магистратуры НИУ ВШЭ, а также других ведущих российских научно-образовательных центров, в том числе МФТИ, МГУ и других ВУЗов.</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На образовательную программу на конкурсной основе принимаются лица, имеющие высшее профессиональное образование, подтверждённое соответствующими квалификационными документами государственного образца — дипломом специалиста или дипломом магистра. </w:t>
      </w:r>
    </w:p>
    <w:p w:rsidR="0050393A" w:rsidRDefault="005E7639">
      <w:pPr>
        <w:tabs>
          <w:tab w:val="left" w:pos="284"/>
          <w:tab w:val="left" w:pos="426"/>
        </w:tabs>
        <w:spacing w:after="0" w:line="100" w:lineRule="atLeast"/>
        <w:ind w:left="18"/>
        <w:jc w:val="both"/>
        <w:rPr>
          <w:rFonts w:ascii="Times New Roman" w:hAnsi="Times New Roman"/>
        </w:rPr>
      </w:pPr>
      <w:r>
        <w:rPr>
          <w:rFonts w:ascii="Times New Roman" w:hAnsi="Times New Roman"/>
          <w:color w:val="auto"/>
          <w:sz w:val="24"/>
          <w:szCs w:val="24"/>
        </w:rPr>
        <w:t xml:space="preserve">Величина предполагаемого потока абитуриентов – </w:t>
      </w:r>
      <w:r w:rsidRPr="005E7639">
        <w:rPr>
          <w:rFonts w:ascii="Times New Roman" w:hAnsi="Times New Roman"/>
          <w:color w:val="auto"/>
          <w:sz w:val="24"/>
          <w:szCs w:val="24"/>
        </w:rPr>
        <w:t>6-8 человек в год.</w:t>
      </w:r>
    </w:p>
    <w:p w:rsidR="0050393A" w:rsidRDefault="0050393A">
      <w:pPr>
        <w:pStyle w:val="a6"/>
        <w:tabs>
          <w:tab w:val="left" w:pos="284"/>
          <w:tab w:val="left" w:pos="426"/>
        </w:tabs>
        <w:ind w:left="0"/>
        <w:jc w:val="both"/>
        <w:rPr>
          <w:rFonts w:ascii="Times New Roman" w:hAnsi="Times New Roman"/>
          <w:b/>
          <w:color w:val="auto"/>
          <w:sz w:val="28"/>
          <w:szCs w:val="28"/>
        </w:rPr>
      </w:pPr>
    </w:p>
    <w:p w:rsidR="0050393A" w:rsidRDefault="005E7639">
      <w:pPr>
        <w:pStyle w:val="a6"/>
        <w:numPr>
          <w:ilvl w:val="0"/>
          <w:numId w:val="1"/>
        </w:numPr>
        <w:tabs>
          <w:tab w:val="left" w:pos="284"/>
          <w:tab w:val="left" w:pos="426"/>
        </w:tabs>
        <w:ind w:left="0" w:firstLine="0"/>
        <w:jc w:val="both"/>
        <w:rPr>
          <w:rFonts w:ascii="Times New Roman" w:hAnsi="Times New Roman"/>
          <w:b/>
          <w:color w:val="auto"/>
          <w:sz w:val="28"/>
          <w:szCs w:val="28"/>
        </w:rPr>
      </w:pPr>
      <w:r>
        <w:rPr>
          <w:rFonts w:ascii="Times New Roman" w:hAnsi="Times New Roman"/>
          <w:b/>
          <w:color w:val="auto"/>
          <w:sz w:val="28"/>
          <w:szCs w:val="28"/>
        </w:rPr>
        <w:t>Характеристика сегмента рынка образовательных услуг, основные конкуренты, сравнительные преимущества программы</w:t>
      </w: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Подготовка аспирантов по профилю 01.04.02 «Теоретическая физика» ведется в том числе в следующих учреждениях: Институт теоретической физики им. Л.Д. Ландау РАН; ИТЭФ; подразделениях МФТИ и МГУ и др. Подготовка аспирантов по профилю 01.04.07 «Физика конденсированного состояния» ведется в том числе в подразделениях МФТИ и МГУ им. </w:t>
      </w:r>
      <w:r>
        <w:rPr>
          <w:rFonts w:ascii="Times New Roman" w:hAnsi="Times New Roman"/>
          <w:sz w:val="24"/>
          <w:szCs w:val="24"/>
        </w:rPr>
        <w:lastRenderedPageBreak/>
        <w:t>М.В. Ломоносова, Санкт-Петербургском Университете, ФТИ им А.Ф. Иоффе и ряде других ведущих университетов и институтов РАН. Подготовка аспирантов по профилям 01.04.09 «Физика низких температур», 01.04.05 «Оптика» и 01.03.02 «Астрофизика и звездная астрономия» ведется в том числе в подразделениях МФТИ и МГУ.</w:t>
      </w:r>
    </w:p>
    <w:p w:rsidR="0050393A" w:rsidRDefault="0050393A">
      <w:pPr>
        <w:spacing w:after="0" w:line="100" w:lineRule="atLeast"/>
        <w:jc w:val="both"/>
        <w:rPr>
          <w:rFonts w:ascii="Times New Roman" w:hAnsi="Times New Roman"/>
          <w:sz w:val="24"/>
          <w:szCs w:val="24"/>
        </w:rPr>
      </w:pPr>
    </w:p>
    <w:p w:rsidR="0050393A" w:rsidRDefault="005E7639">
      <w:pPr>
        <w:spacing w:after="0" w:line="100" w:lineRule="atLeast"/>
        <w:jc w:val="both"/>
        <w:rPr>
          <w:rFonts w:ascii="Times New Roman" w:hAnsi="Times New Roman"/>
        </w:rPr>
      </w:pPr>
      <w:r>
        <w:rPr>
          <w:rFonts w:ascii="Times New Roman" w:hAnsi="Times New Roman"/>
          <w:sz w:val="24"/>
          <w:szCs w:val="24"/>
        </w:rPr>
        <w:t xml:space="preserve">Особенностью настоящей ОП в НИУ ВШЭ является значительный опыт научной работы на мировом уровне в области современной теоретической физики у преподавательского корпуса, а также опыт преподавания соответствующих учебных дисциплин, подготовки молодых учёных, активно вовлечённых в современные исследования. Высококвалифицированные специалисты, участвующие в реализации ОП, имеют опыт работы во всех областях исследований по специальностям </w:t>
      </w:r>
      <w:r>
        <w:rPr>
          <w:rFonts w:ascii="Times New Roman" w:eastAsia="Times New Roman" w:hAnsi="Times New Roman" w:cs="Times New Roman"/>
          <w:color w:val="auto"/>
          <w:sz w:val="24"/>
          <w:szCs w:val="24"/>
        </w:rPr>
        <w:t>«теоретическая физика», «физика низких температур», «физика конденсированного состояния», «оптика», «астрофизика и звездная астрономия»</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xml:space="preserve">. в современной теоретической физике конденсированного состояния, нелинейной динамики и теории турбулентности, теории </w:t>
      </w:r>
      <w:proofErr w:type="spellStart"/>
      <w:r>
        <w:rPr>
          <w:rFonts w:ascii="Times New Roman" w:hAnsi="Times New Roman"/>
          <w:sz w:val="24"/>
          <w:szCs w:val="24"/>
        </w:rPr>
        <w:t>мезоскопических</w:t>
      </w:r>
      <w:proofErr w:type="spellEnd"/>
      <w:r>
        <w:rPr>
          <w:rFonts w:ascii="Times New Roman" w:hAnsi="Times New Roman"/>
          <w:sz w:val="24"/>
          <w:szCs w:val="24"/>
        </w:rPr>
        <w:t xml:space="preserve"> систем и квантовой теории информации, теоретической астрофизике и космологии, теории фундаментальных взаимодействий и квантовой теории поля; в современной физике низких температур, в </w:t>
      </w:r>
      <w:proofErr w:type="spellStart"/>
      <w:r>
        <w:rPr>
          <w:rFonts w:ascii="Times New Roman" w:hAnsi="Times New Roman"/>
          <w:sz w:val="24"/>
          <w:szCs w:val="24"/>
        </w:rPr>
        <w:t>т.ч</w:t>
      </w:r>
      <w:proofErr w:type="spellEnd"/>
      <w:r>
        <w:rPr>
          <w:rFonts w:ascii="Times New Roman" w:hAnsi="Times New Roman"/>
          <w:sz w:val="24"/>
          <w:szCs w:val="24"/>
        </w:rPr>
        <w:t xml:space="preserve">. сверхпроводимости, сверхтекучести, технике низких температур, в области низкотемпературного магнетизма, теоретической физике низких температур и др.; в области физики конденсированного состояния – сверхпроводимости, магнетизма, экситонной физики в полупроводниках и полупроводниковых </w:t>
      </w:r>
      <w:proofErr w:type="spellStart"/>
      <w:r>
        <w:rPr>
          <w:rFonts w:ascii="Times New Roman" w:hAnsi="Times New Roman"/>
          <w:sz w:val="24"/>
          <w:szCs w:val="24"/>
        </w:rPr>
        <w:t>наноструктурах</w:t>
      </w:r>
      <w:proofErr w:type="spellEnd"/>
      <w:r>
        <w:rPr>
          <w:rFonts w:ascii="Times New Roman" w:hAnsi="Times New Roman"/>
          <w:sz w:val="24"/>
          <w:szCs w:val="24"/>
        </w:rPr>
        <w:t xml:space="preserve">, фазовых превращений в твердых телах, теоретической физики и </w:t>
      </w:r>
      <w:proofErr w:type="spellStart"/>
      <w:r>
        <w:rPr>
          <w:rFonts w:ascii="Times New Roman" w:hAnsi="Times New Roman"/>
          <w:sz w:val="24"/>
          <w:szCs w:val="24"/>
        </w:rPr>
        <w:t>др</w:t>
      </w:r>
      <w:proofErr w:type="spellEnd"/>
      <w:r>
        <w:rPr>
          <w:rFonts w:ascii="Times New Roman" w:hAnsi="Times New Roman"/>
          <w:sz w:val="24"/>
          <w:szCs w:val="24"/>
        </w:rPr>
        <w:t xml:space="preserve">; в различных областях оптических исследований – спектроскопии атомов, молекул, плазмы и конденсированных сред, классической и квантовой оптики и </w:t>
      </w:r>
      <w:proofErr w:type="spellStart"/>
      <w:r>
        <w:rPr>
          <w:rFonts w:ascii="Times New Roman" w:hAnsi="Times New Roman"/>
          <w:sz w:val="24"/>
          <w:szCs w:val="24"/>
        </w:rPr>
        <w:t>нанофотоники</w:t>
      </w:r>
      <w:proofErr w:type="spellEnd"/>
      <w:r>
        <w:rPr>
          <w:rFonts w:ascii="Times New Roman" w:hAnsi="Times New Roman"/>
          <w:sz w:val="24"/>
          <w:szCs w:val="24"/>
        </w:rPr>
        <w:t>, лазерной спектроскопии, теоретической физики оптических явлений и др.; в различных областях астрофизических исследований — рентгеновской и оптической астрономии, астрофизике высоких энергий, наблюдательной космологии, теоретической астрофизики.</w:t>
      </w:r>
    </w:p>
    <w:p w:rsidR="0050393A" w:rsidRDefault="0050393A">
      <w:pPr>
        <w:spacing w:after="0" w:line="100" w:lineRule="atLeast"/>
        <w:jc w:val="both"/>
        <w:rPr>
          <w:rFonts w:ascii="Times New Roman" w:hAnsi="Times New Roman"/>
        </w:rPr>
      </w:pPr>
    </w:p>
    <w:p w:rsidR="0050393A" w:rsidRDefault="005E7639">
      <w:pPr>
        <w:tabs>
          <w:tab w:val="left" w:pos="284"/>
          <w:tab w:val="left" w:pos="426"/>
        </w:tabs>
        <w:ind w:firstLine="284"/>
        <w:jc w:val="both"/>
        <w:rPr>
          <w:rFonts w:ascii="Times New Roman" w:hAnsi="Times New Roman"/>
        </w:rPr>
      </w:pPr>
      <w:r>
        <w:rPr>
          <w:rFonts w:ascii="Times New Roman" w:hAnsi="Times New Roman"/>
          <w:color w:val="auto"/>
          <w:sz w:val="24"/>
          <w:szCs w:val="24"/>
        </w:rPr>
        <w:t xml:space="preserve">Открытие аспирантского уровня подготовки по профилям </w:t>
      </w:r>
      <w:r>
        <w:rPr>
          <w:rFonts w:ascii="Times New Roman" w:eastAsia="Times New Roman" w:hAnsi="Times New Roman" w:cs="Times New Roman"/>
          <w:color w:val="auto"/>
          <w:sz w:val="24"/>
          <w:szCs w:val="24"/>
        </w:rPr>
        <w:t>«теоретическая физика», «физика низких температур», «физика конденсированного состояния», «оптика», «астрофизика и звездная астрономия»</w:t>
      </w:r>
      <w:r>
        <w:rPr>
          <w:rFonts w:ascii="Times New Roman" w:hAnsi="Times New Roman"/>
          <w:color w:val="auto"/>
          <w:sz w:val="24"/>
          <w:szCs w:val="24"/>
        </w:rPr>
        <w:t xml:space="preserve"> позволяет воспользоваться преимуществом, связанным с развитием в НИУ ВШЭ исследований и образовательных программ в области современной физики.   ОП по профилям </w:t>
      </w:r>
      <w:r>
        <w:rPr>
          <w:rFonts w:ascii="Times New Roman" w:eastAsia="Times New Roman" w:hAnsi="Times New Roman" w:cs="Times New Roman"/>
          <w:color w:val="auto"/>
          <w:sz w:val="24"/>
          <w:szCs w:val="24"/>
        </w:rPr>
        <w:t>«теоретическая физика», «физика низких температур», «физика конденсированного состояния», «оптика», «астрофизика и звездная астрономия»</w:t>
      </w:r>
      <w:r>
        <w:rPr>
          <w:rFonts w:ascii="Times New Roman" w:hAnsi="Times New Roman"/>
          <w:color w:val="auto"/>
          <w:sz w:val="24"/>
          <w:szCs w:val="24"/>
        </w:rPr>
        <w:t xml:space="preserve"> в НИУ ВШЭ активно использует предыдущий опыт (и в значительной мере кадровый состав) существовавших ранее аспирантских программ в Институте теоретической физики им. Л.Д. Ландау РАН и МФТИ, а также аспирантских программ институтов РАН.</w:t>
      </w:r>
    </w:p>
    <w:p w:rsidR="0050393A" w:rsidRDefault="0050393A">
      <w:pPr>
        <w:pStyle w:val="a6"/>
        <w:tabs>
          <w:tab w:val="left" w:pos="284"/>
          <w:tab w:val="left" w:pos="426"/>
        </w:tabs>
        <w:ind w:left="0"/>
        <w:jc w:val="both"/>
        <w:rPr>
          <w:rFonts w:ascii="Times New Roman" w:hAnsi="Times New Roman"/>
          <w:b/>
          <w:color w:val="auto"/>
          <w:sz w:val="28"/>
          <w:szCs w:val="28"/>
        </w:rPr>
      </w:pPr>
    </w:p>
    <w:p w:rsidR="0050393A" w:rsidRDefault="005E7639">
      <w:pPr>
        <w:pStyle w:val="a6"/>
        <w:numPr>
          <w:ilvl w:val="0"/>
          <w:numId w:val="1"/>
        </w:numPr>
        <w:tabs>
          <w:tab w:val="left" w:pos="284"/>
          <w:tab w:val="left" w:pos="426"/>
        </w:tabs>
        <w:ind w:left="0" w:firstLine="0"/>
        <w:jc w:val="both"/>
        <w:rPr>
          <w:rFonts w:ascii="Times New Roman" w:hAnsi="Times New Roman"/>
          <w:b/>
          <w:color w:val="auto"/>
          <w:sz w:val="28"/>
          <w:szCs w:val="28"/>
        </w:rPr>
      </w:pPr>
      <w:r>
        <w:rPr>
          <w:rFonts w:ascii="Times New Roman" w:hAnsi="Times New Roman"/>
          <w:b/>
          <w:color w:val="auto"/>
          <w:sz w:val="28"/>
          <w:szCs w:val="28"/>
        </w:rPr>
        <w:t>Кадровое обеспечение программы</w:t>
      </w:r>
    </w:p>
    <w:p w:rsidR="0050393A" w:rsidRDefault="005E7639">
      <w:pPr>
        <w:spacing w:after="0" w:line="240" w:lineRule="auto"/>
        <w:ind w:left="-9"/>
        <w:jc w:val="both"/>
        <w:rPr>
          <w:rFonts w:ascii="Times New Roman" w:hAnsi="Times New Roman"/>
          <w:sz w:val="24"/>
          <w:szCs w:val="24"/>
        </w:rPr>
      </w:pPr>
      <w:r>
        <w:rPr>
          <w:rFonts w:ascii="Times New Roman" w:hAnsi="Times New Roman"/>
          <w:sz w:val="24"/>
          <w:szCs w:val="24"/>
        </w:rPr>
        <w:t xml:space="preserve">Реализация ОП обеспечивается научными сотрудниками и </w:t>
      </w:r>
      <w:proofErr w:type="gramStart"/>
      <w:r>
        <w:rPr>
          <w:rFonts w:ascii="Times New Roman" w:hAnsi="Times New Roman"/>
          <w:sz w:val="24"/>
          <w:szCs w:val="24"/>
        </w:rPr>
        <w:t>преподавателями</w:t>
      </w:r>
      <w:proofErr w:type="gramEnd"/>
      <w:r>
        <w:rPr>
          <w:rFonts w:ascii="Times New Roman" w:hAnsi="Times New Roman"/>
          <w:sz w:val="24"/>
          <w:szCs w:val="24"/>
        </w:rPr>
        <w:t xml:space="preserve"> и административными работниками НИУ ВШЭ, а также лицами, привлекаемыми к реализации ОП на условиях гражданско-правового договора.</w:t>
      </w:r>
    </w:p>
    <w:p w:rsidR="0050393A" w:rsidRDefault="005E7639">
      <w:pPr>
        <w:spacing w:after="0" w:line="240" w:lineRule="auto"/>
        <w:jc w:val="both"/>
        <w:rPr>
          <w:rFonts w:ascii="Times New Roman" w:hAnsi="Times New Roman"/>
          <w:sz w:val="24"/>
          <w:szCs w:val="24"/>
        </w:rPr>
      </w:pPr>
      <w:r>
        <w:rPr>
          <w:rFonts w:ascii="Times New Roman" w:hAnsi="Times New Roman"/>
          <w:sz w:val="24"/>
          <w:szCs w:val="24"/>
        </w:rPr>
        <w:t>Реализация ОП обеспечивается научными сотрудниками и преподавателями, имеющими ученую степень доктора наук и/или кандидата наук и занимающимися научной деятельностью. К реализации дисциплины (модуля) «Иностранный язык» базовой части программы аспирантуры допускаются преподаватели иностранного языка, не имеющие ученой степени.</w:t>
      </w:r>
    </w:p>
    <w:p w:rsidR="0050393A" w:rsidRDefault="005E7639">
      <w:pPr>
        <w:tabs>
          <w:tab w:val="left" w:pos="284"/>
          <w:tab w:val="left" w:pos="426"/>
        </w:tabs>
        <w:spacing w:after="0" w:line="240" w:lineRule="auto"/>
        <w:ind w:firstLine="284"/>
        <w:jc w:val="both"/>
        <w:rPr>
          <w:rFonts w:ascii="Times New Roman" w:hAnsi="Times New Roman"/>
          <w:sz w:val="24"/>
          <w:szCs w:val="24"/>
        </w:rPr>
      </w:pPr>
      <w:r>
        <w:rPr>
          <w:rFonts w:ascii="Times New Roman" w:hAnsi="Times New Roman"/>
          <w:color w:val="auto"/>
          <w:sz w:val="24"/>
          <w:szCs w:val="24"/>
        </w:rPr>
        <w:t xml:space="preserve">Преподаватели дисциплин в рамках ОП являются активно работающими учеными, виднейшими специалистами в своих профессиональных сферах, активными участниками </w:t>
      </w:r>
      <w:r>
        <w:rPr>
          <w:rFonts w:ascii="Times New Roman" w:hAnsi="Times New Roman"/>
          <w:color w:val="auto"/>
          <w:sz w:val="24"/>
          <w:szCs w:val="24"/>
        </w:rPr>
        <w:lastRenderedPageBreak/>
        <w:t xml:space="preserve">международных научных конференций и семинаров, c регулярными </w:t>
      </w:r>
      <w:proofErr w:type="spellStart"/>
      <w:r>
        <w:rPr>
          <w:rFonts w:ascii="Times New Roman" w:hAnsi="Times New Roman"/>
          <w:color w:val="auto"/>
          <w:sz w:val="24"/>
          <w:szCs w:val="24"/>
        </w:rPr>
        <w:t>высокоцитируемыми</w:t>
      </w:r>
      <w:proofErr w:type="spellEnd"/>
      <w:r>
        <w:rPr>
          <w:rFonts w:ascii="Times New Roman" w:hAnsi="Times New Roman"/>
          <w:color w:val="auto"/>
          <w:sz w:val="24"/>
          <w:szCs w:val="24"/>
        </w:rPr>
        <w:t xml:space="preserve"> публикациями своих результатов в ведущих российских и международных изданиях.</w:t>
      </w:r>
    </w:p>
    <w:p w:rsidR="0050393A" w:rsidRDefault="005E7639">
      <w:pPr>
        <w:tabs>
          <w:tab w:val="left" w:pos="284"/>
          <w:tab w:val="left" w:pos="426"/>
        </w:tabs>
        <w:spacing w:after="0" w:line="100" w:lineRule="atLeast"/>
        <w:ind w:firstLine="284"/>
        <w:jc w:val="both"/>
        <w:rPr>
          <w:rFonts w:ascii="Times New Roman" w:hAnsi="Times New Roman"/>
          <w:sz w:val="24"/>
          <w:szCs w:val="24"/>
        </w:rPr>
      </w:pPr>
      <w:r>
        <w:rPr>
          <w:rFonts w:ascii="Times New Roman" w:hAnsi="Times New Roman"/>
          <w:color w:val="auto"/>
          <w:sz w:val="24"/>
          <w:szCs w:val="24"/>
        </w:rPr>
        <w:t>Научный руководитель, назначенный обучающемуся по ОП, должен иметь ученую степень доктора наук и/или кандидата наук, осуществлять самостоятельную научно-исследовательскую, творческую деятельность (участвовать в осуществлении такой деятельности) по направлению подготовки, иметь публикации по результатам указанной научно-исследовательской деятельности в ведущих отечественных и зарубежных рецензируемых научных журналах и изданиях, а также осуществлять апробацию результатов указанной научно-исследовательской деятельности на национальных и международных конференциях.</w:t>
      </w:r>
    </w:p>
    <w:p w:rsidR="0050393A" w:rsidRDefault="0050393A">
      <w:pPr>
        <w:pStyle w:val="a6"/>
        <w:tabs>
          <w:tab w:val="left" w:pos="284"/>
          <w:tab w:val="left" w:pos="426"/>
        </w:tabs>
        <w:ind w:left="0"/>
        <w:jc w:val="both"/>
        <w:rPr>
          <w:rFonts w:ascii="Times New Roman" w:hAnsi="Times New Roman"/>
          <w:b/>
          <w:color w:val="auto"/>
          <w:sz w:val="28"/>
          <w:szCs w:val="28"/>
        </w:rPr>
      </w:pPr>
    </w:p>
    <w:p w:rsidR="0050393A" w:rsidRDefault="005E7639">
      <w:pPr>
        <w:tabs>
          <w:tab w:val="left" w:pos="284"/>
          <w:tab w:val="left" w:pos="426"/>
        </w:tabs>
        <w:jc w:val="both"/>
        <w:rPr>
          <w:rFonts w:ascii="Times New Roman" w:hAnsi="Times New Roman"/>
          <w:b/>
          <w:color w:val="auto"/>
          <w:sz w:val="28"/>
          <w:szCs w:val="28"/>
        </w:rPr>
      </w:pPr>
      <w:r>
        <w:rPr>
          <w:rFonts w:ascii="Times New Roman" w:hAnsi="Times New Roman"/>
          <w:b/>
          <w:color w:val="auto"/>
          <w:sz w:val="28"/>
          <w:szCs w:val="28"/>
        </w:rPr>
        <w:t>6. «Портрет выпускника» программы. Рынок труда для выпускника программы.</w:t>
      </w:r>
    </w:p>
    <w:p w:rsidR="0050393A" w:rsidRDefault="005E7639">
      <w:pPr>
        <w:spacing w:after="0" w:line="100" w:lineRule="atLeast"/>
        <w:ind w:left="18" w:hanging="9"/>
        <w:jc w:val="both"/>
        <w:rPr>
          <w:rFonts w:ascii="Times New Roman" w:hAnsi="Times New Roman"/>
        </w:rPr>
      </w:pPr>
      <w:r>
        <w:rPr>
          <w:rFonts w:ascii="Times New Roman" w:hAnsi="Times New Roman"/>
          <w:sz w:val="24"/>
          <w:szCs w:val="24"/>
        </w:rPr>
        <w:t>Выпускник образовательной программы по профилю 01.04.02 «Теоретическая физика» должен в первую очередь обладать навыками современного исследователя в области теоретической физики, а также умениями преподавателя-исследователя. Выпускники программы должны соответствовать самым высоким профессиональным требованиям, предъявляемым ведущими отечественными и зарубежными научно-образовательными центрами. Он должен иметь широкий профессиональный кругозор и владеть методологическими подходами в пределах данной дисциплины, обладать достаточными умениями для участия в научно-исследовательских проектах.</w:t>
      </w:r>
    </w:p>
    <w:p w:rsidR="0050393A" w:rsidRDefault="0050393A">
      <w:pPr>
        <w:spacing w:after="0" w:line="100" w:lineRule="atLeast"/>
        <w:ind w:left="18" w:hanging="9"/>
        <w:jc w:val="both"/>
        <w:rPr>
          <w:sz w:val="24"/>
          <w:szCs w:val="24"/>
        </w:rPr>
      </w:pPr>
    </w:p>
    <w:p w:rsidR="0050393A" w:rsidRDefault="005E7639">
      <w:pPr>
        <w:spacing w:after="0" w:line="240" w:lineRule="auto"/>
        <w:ind w:left="18" w:hanging="9"/>
        <w:jc w:val="both"/>
        <w:rPr>
          <w:rFonts w:ascii="Times New Roman" w:hAnsi="Times New Roman"/>
        </w:rPr>
      </w:pPr>
      <w:r>
        <w:rPr>
          <w:rFonts w:ascii="Times New Roman" w:hAnsi="Times New Roman"/>
          <w:sz w:val="24"/>
          <w:szCs w:val="24"/>
        </w:rPr>
        <w:t xml:space="preserve">Выпускник образовательной программы по профилю 01.04.07 «Физика конденсированного состояния» должен в первую очередь обладать навыками современного исследователя в области экспериментальной и теоретической физики конденсированного состояния, а также умениями преподавателя-исследователя. Он должен иметь широкий профессиональный кругозор и владеть методологическими подходами в своей научной области, обладать достаточными умениями для участия в научно-исследовательских проектах, как индивидуальных, так и групповых. </w:t>
      </w:r>
    </w:p>
    <w:p w:rsidR="0050393A" w:rsidRDefault="0050393A">
      <w:pPr>
        <w:spacing w:after="0" w:line="100" w:lineRule="atLeast"/>
        <w:jc w:val="both"/>
        <w:rPr>
          <w:rFonts w:ascii="Times New Roman" w:hAnsi="Times New Roman"/>
          <w:sz w:val="24"/>
          <w:szCs w:val="24"/>
        </w:rPr>
      </w:pPr>
    </w:p>
    <w:p w:rsidR="0050393A" w:rsidRDefault="005E7639">
      <w:pPr>
        <w:spacing w:after="0" w:line="240" w:lineRule="auto"/>
        <w:ind w:left="18" w:hanging="9"/>
        <w:jc w:val="both"/>
        <w:rPr>
          <w:rFonts w:ascii="Times New Roman" w:hAnsi="Times New Roman"/>
        </w:rPr>
      </w:pPr>
      <w:r>
        <w:rPr>
          <w:rFonts w:ascii="Times New Roman" w:hAnsi="Times New Roman"/>
          <w:sz w:val="24"/>
          <w:szCs w:val="24"/>
        </w:rPr>
        <w:t>Выпускник образовательной программы по профилю 01.04.09 «Физика низких температур» должен в первую очередь обладать навыками современного исследователя в области экспериментальной и теоретической физики, а также умениями преподавателя-исследователя. Выпускники программы должны соответствовать профессиональным требованиям, принятым в ведущих исследовательских центрах и образовательных учреждениях. Он должен иметь широкий профессиональный кругозор и владеть методологическими подходами в пределах данной дисциплины, обладать достаточными умениями для участия в научно-исследовательских проектах, как индивидуальных, так и групповых.</w:t>
      </w:r>
    </w:p>
    <w:p w:rsidR="0050393A" w:rsidRDefault="0050393A">
      <w:pPr>
        <w:spacing w:after="0" w:line="240" w:lineRule="auto"/>
        <w:ind w:left="18" w:hanging="9"/>
        <w:jc w:val="both"/>
        <w:rPr>
          <w:sz w:val="24"/>
          <w:szCs w:val="24"/>
        </w:rPr>
      </w:pPr>
    </w:p>
    <w:p w:rsidR="0050393A" w:rsidRDefault="005E7639">
      <w:pPr>
        <w:spacing w:after="0" w:line="240" w:lineRule="auto"/>
        <w:ind w:left="18" w:hanging="9"/>
        <w:jc w:val="both"/>
        <w:rPr>
          <w:rFonts w:ascii="Times New Roman" w:hAnsi="Times New Roman"/>
        </w:rPr>
      </w:pPr>
      <w:r>
        <w:rPr>
          <w:rFonts w:ascii="Times New Roman" w:hAnsi="Times New Roman"/>
          <w:sz w:val="24"/>
          <w:szCs w:val="24"/>
        </w:rPr>
        <w:t>Выпускник о образовательной программы по профилю 01.04.05 должен обладать следующими навыками</w:t>
      </w:r>
      <w:r>
        <w:rPr>
          <w:rFonts w:ascii="Times New Roman" w:hAnsi="Times New Roman"/>
          <w:b/>
          <w:sz w:val="24"/>
          <w:szCs w:val="24"/>
        </w:rPr>
        <w:t xml:space="preserve">: </w:t>
      </w:r>
      <w:r>
        <w:rPr>
          <w:rFonts w:ascii="Times New Roman" w:hAnsi="Times New Roman"/>
          <w:sz w:val="24"/>
          <w:szCs w:val="24"/>
        </w:rPr>
        <w:t xml:space="preserve">способность выполнять теоретические и экспериментальные исследования в области оптики и спектроскопии атомов, молекул, конденсированных сред и плазмы с углубленной профессиональной компетенцией по одному или нескольким нижеследующим научным специализациям: теоретические и экспериментальные исследования в области оптического излучения и диагностики плазмы; теоретические и экспериментальные оптические исследования структуры </w:t>
      </w:r>
      <w:proofErr w:type="spellStart"/>
      <w:r>
        <w:rPr>
          <w:rFonts w:ascii="Times New Roman" w:hAnsi="Times New Roman"/>
          <w:sz w:val="24"/>
          <w:szCs w:val="24"/>
        </w:rPr>
        <w:t>излучательных</w:t>
      </w:r>
      <w:proofErr w:type="spellEnd"/>
      <w:r>
        <w:rPr>
          <w:rFonts w:ascii="Times New Roman" w:hAnsi="Times New Roman"/>
          <w:sz w:val="24"/>
          <w:szCs w:val="24"/>
        </w:rPr>
        <w:t xml:space="preserve"> центров в конденсированных средах; теоретические и экспериментальные исследования в области физических процессов при взаимодействии лазерного излучения с квантовыми системами и  </w:t>
      </w:r>
      <w:proofErr w:type="spellStart"/>
      <w:r>
        <w:rPr>
          <w:rFonts w:ascii="Times New Roman" w:hAnsi="Times New Roman"/>
          <w:sz w:val="24"/>
          <w:szCs w:val="24"/>
        </w:rPr>
        <w:t>нанофотоники</w:t>
      </w:r>
      <w:proofErr w:type="spellEnd"/>
      <w:r>
        <w:rPr>
          <w:rFonts w:ascii="Times New Roman" w:hAnsi="Times New Roman"/>
          <w:sz w:val="24"/>
          <w:szCs w:val="24"/>
        </w:rPr>
        <w:t xml:space="preserve"> с учетом квантовых эффектов; теоретические и экспериментальные </w:t>
      </w:r>
      <w:r>
        <w:rPr>
          <w:rFonts w:ascii="Times New Roman" w:hAnsi="Times New Roman"/>
          <w:sz w:val="24"/>
          <w:szCs w:val="24"/>
        </w:rPr>
        <w:lastRenderedPageBreak/>
        <w:t xml:space="preserve">исследования в области физических процессов при создании спектральных приборов для анализа спектров молекулярных комплексов (в том числе, в космической среде); способность применять в теоретических и экспериментальных исследованиях современные методы вычислительной физики; способность к созданию новых спектральных приборов, а также приборов </w:t>
      </w:r>
      <w:proofErr w:type="spellStart"/>
      <w:r>
        <w:rPr>
          <w:rFonts w:ascii="Times New Roman" w:hAnsi="Times New Roman"/>
          <w:sz w:val="24"/>
          <w:szCs w:val="24"/>
        </w:rPr>
        <w:t>нанофотоники</w:t>
      </w:r>
      <w:proofErr w:type="spellEnd"/>
      <w:r>
        <w:rPr>
          <w:rFonts w:ascii="Times New Roman" w:hAnsi="Times New Roman"/>
          <w:sz w:val="24"/>
          <w:szCs w:val="24"/>
        </w:rPr>
        <w:t xml:space="preserve"> и </w:t>
      </w:r>
      <w:proofErr w:type="spellStart"/>
      <w:r>
        <w:rPr>
          <w:rFonts w:ascii="Times New Roman" w:hAnsi="Times New Roman"/>
          <w:sz w:val="24"/>
          <w:szCs w:val="24"/>
        </w:rPr>
        <w:t>опто-наноэлектроники</w:t>
      </w:r>
      <w:proofErr w:type="spellEnd"/>
      <w:r>
        <w:rPr>
          <w:rFonts w:ascii="Times New Roman" w:hAnsi="Times New Roman"/>
          <w:sz w:val="24"/>
          <w:szCs w:val="24"/>
        </w:rPr>
        <w:t xml:space="preserve">, основанных на новых физических принципах, включая квантовые эффекты; способность к </w:t>
      </w:r>
    </w:p>
    <w:p w:rsidR="0050393A" w:rsidRDefault="005E7639">
      <w:pPr>
        <w:spacing w:after="0" w:line="240" w:lineRule="auto"/>
        <w:ind w:left="18" w:hanging="9"/>
        <w:jc w:val="both"/>
        <w:rPr>
          <w:rFonts w:ascii="Times New Roman" w:hAnsi="Times New Roman"/>
          <w:sz w:val="24"/>
          <w:szCs w:val="24"/>
        </w:rPr>
      </w:pPr>
      <w:r>
        <w:rPr>
          <w:rFonts w:ascii="Times New Roman" w:hAnsi="Times New Roman"/>
          <w:sz w:val="24"/>
          <w:szCs w:val="24"/>
        </w:rPr>
        <w:t>использованию и внедрению результатов научно-исследовательской деятельности в производство на предприятиях соответствующего профиля и в учебный процесс.</w:t>
      </w:r>
    </w:p>
    <w:p w:rsidR="0050393A" w:rsidRDefault="0050393A">
      <w:pPr>
        <w:spacing w:after="0" w:line="240" w:lineRule="auto"/>
        <w:ind w:left="18" w:hanging="9"/>
        <w:jc w:val="both"/>
        <w:rPr>
          <w:sz w:val="24"/>
          <w:szCs w:val="24"/>
        </w:rPr>
      </w:pPr>
    </w:p>
    <w:p w:rsidR="0050393A" w:rsidRDefault="005E7639">
      <w:pPr>
        <w:spacing w:after="0" w:line="240" w:lineRule="auto"/>
        <w:ind w:left="18" w:hanging="9"/>
        <w:jc w:val="both"/>
        <w:rPr>
          <w:rFonts w:ascii="Times New Roman" w:hAnsi="Times New Roman"/>
        </w:rPr>
      </w:pPr>
      <w:r>
        <w:rPr>
          <w:rFonts w:ascii="Times New Roman" w:hAnsi="Times New Roman"/>
          <w:sz w:val="24"/>
          <w:szCs w:val="24"/>
        </w:rPr>
        <w:t xml:space="preserve">Выпускник образовательной программы по профилю 01.03.02 «Астрофизика и звездная астрономия» должен в первую очередь обладать навыками современного исследователя в области экспериментальной, теоретической физики и астрофизики, а также умениями преподавателя-исследователя. Он должен иметь широкий профессиональный кругозор и владеть методологическими подходами в пределах данной дисциплины, обладать достаточными умениями для участия в научно-исследовательских проектах, как индивидуальных, так и групповых. </w:t>
      </w:r>
    </w:p>
    <w:p w:rsidR="0050393A" w:rsidRDefault="0050393A">
      <w:pPr>
        <w:spacing w:after="0" w:line="240" w:lineRule="auto"/>
        <w:ind w:left="18" w:hanging="9"/>
        <w:jc w:val="both"/>
        <w:rPr>
          <w:rFonts w:ascii="Times New Roman" w:hAnsi="Times New Roman"/>
          <w:sz w:val="24"/>
          <w:szCs w:val="24"/>
        </w:rPr>
      </w:pPr>
    </w:p>
    <w:p w:rsidR="0050393A" w:rsidRDefault="005E7639">
      <w:pPr>
        <w:spacing w:after="0" w:line="100" w:lineRule="atLeast"/>
        <w:ind w:left="18" w:hanging="9"/>
        <w:jc w:val="both"/>
        <w:rPr>
          <w:rFonts w:ascii="Times New Roman" w:hAnsi="Times New Roman"/>
        </w:rPr>
      </w:pPr>
      <w:r>
        <w:rPr>
          <w:rFonts w:ascii="Times New Roman" w:hAnsi="Times New Roman"/>
          <w:sz w:val="24"/>
          <w:szCs w:val="24"/>
        </w:rPr>
        <w:t>Выпускник аспирантуры должен соответствовать требованиям, которые современные академические учреждения предъявляют к исследовательскому персоналу, профессионально ориентироваться в современном состоянии исследований в своей и смежных областях исследований. Выпускник аспирантуры по завершении данной образовательной программы защищает диссертацию на соискание ученой степени кандидата физико-математических наук.</w:t>
      </w:r>
    </w:p>
    <w:p w:rsidR="0050393A" w:rsidRDefault="0050393A">
      <w:pPr>
        <w:tabs>
          <w:tab w:val="left" w:pos="284"/>
          <w:tab w:val="left" w:pos="426"/>
        </w:tabs>
        <w:spacing w:after="0" w:line="100" w:lineRule="atLeast"/>
        <w:ind w:firstLine="284"/>
        <w:jc w:val="both"/>
        <w:rPr>
          <w:rFonts w:ascii="Times New Roman" w:hAnsi="Times New Roman"/>
          <w:color w:val="auto"/>
          <w:sz w:val="24"/>
          <w:szCs w:val="24"/>
        </w:rPr>
      </w:pPr>
    </w:p>
    <w:p w:rsidR="0050393A" w:rsidRDefault="005E7639">
      <w:pPr>
        <w:tabs>
          <w:tab w:val="left" w:pos="284"/>
          <w:tab w:val="left" w:pos="426"/>
        </w:tabs>
        <w:spacing w:after="0" w:line="100" w:lineRule="atLeast"/>
        <w:jc w:val="both"/>
        <w:rPr>
          <w:rFonts w:ascii="Times New Roman" w:hAnsi="Times New Roman"/>
        </w:rPr>
      </w:pPr>
      <w:r>
        <w:rPr>
          <w:rFonts w:ascii="Times New Roman" w:hAnsi="Times New Roman"/>
          <w:color w:val="auto"/>
          <w:sz w:val="24"/>
          <w:szCs w:val="24"/>
        </w:rPr>
        <w:t>В качестве главных работодателей для выпускников данной образовательной программы выступают отечественные и зарубежные научно-образовательные центры, в том числе университеты, научно-исследовательские академические учреждения, исследовательские центры высших учебных заведений, которым требуются высококвалифицированные исследователи и преподаватели.</w:t>
      </w:r>
    </w:p>
    <w:p w:rsidR="0050393A" w:rsidRDefault="0050393A">
      <w:pPr>
        <w:tabs>
          <w:tab w:val="left" w:pos="284"/>
          <w:tab w:val="left" w:pos="426"/>
        </w:tabs>
        <w:spacing w:after="0"/>
        <w:ind w:firstLine="284"/>
        <w:jc w:val="both"/>
        <w:rPr>
          <w:rFonts w:ascii="Times New Roman" w:hAnsi="Times New Roman"/>
        </w:rPr>
      </w:pPr>
    </w:p>
    <w:sectPr w:rsidR="0050393A">
      <w:pgSz w:w="11906" w:h="16838"/>
      <w:pgMar w:top="1134" w:right="850" w:bottom="1134" w:left="1701"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CC2"/>
    <w:multiLevelType w:val="multilevel"/>
    <w:tmpl w:val="C6880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EE424C"/>
    <w:multiLevelType w:val="multilevel"/>
    <w:tmpl w:val="369A32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3A"/>
    <w:rsid w:val="00392C39"/>
    <w:rsid w:val="0050393A"/>
    <w:rsid w:val="005E7639"/>
    <w:rsid w:val="00C006B5"/>
    <w:rsid w:val="00C304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9541"/>
  <w15:docId w15:val="{4863DD87-A13A-4EEB-A296-F4BBE6E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2E"/>
    <w:pPr>
      <w:spacing w:after="160" w:line="259" w:lineRule="auto"/>
    </w:pPr>
    <w:rPr>
      <w:rFonts w:ascii="Calibri" w:eastAsia="Calibri" w:hAnsi="Calibri" w:cs="Calibri"/>
      <w:color w:val="000000"/>
      <w:sz w:val="22"/>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
    <w:name w:val="ListLabel 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
    <w:name w:val="ListLabel 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
    <w:name w:val="ListLabel 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
    <w:name w:val="ListLabel 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
    <w:name w:val="ListLabel 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
    <w:name w:val="ListLabel 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0">
    <w:name w:val="ListLabel 1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1">
    <w:name w:val="ListLabel 2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3">
    <w:name w:val="ListLabel 2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4">
    <w:name w:val="ListLabel 2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5">
    <w:name w:val="ListLabel 2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6">
    <w:name w:val="ListLabel 2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7">
    <w:name w:val="ListLabel 2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6">
    <w:name w:val="ListLabel 6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
    <w:name w:val="ListLabel 6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8">
    <w:name w:val="ListLabel 6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9">
    <w:name w:val="ListLabel 6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0">
    <w:name w:val="ListLabel 7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1">
    <w:name w:val="ListLabel 7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2">
    <w:name w:val="ListLabel 7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3">
    <w:name w:val="ListLabel 7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4">
    <w:name w:val="ListLabel 7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paragraph" w:customStyle="1" w:styleId="Heading">
    <w:name w:val="Heading"/>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pPr>
      <w:spacing w:after="140" w:line="276"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6">
    <w:name w:val="List Paragraph"/>
    <w:basedOn w:val="a"/>
    <w:uiPriority w:val="34"/>
    <w:qFormat/>
    <w:rsid w:val="00B35F2E"/>
    <w:pPr>
      <w:ind w:left="720"/>
      <w:contextualSpacing/>
    </w:pPr>
  </w:style>
  <w:style w:type="paragraph" w:customStyle="1" w:styleId="AA">
    <w:name w:val="Основной текст A A"/>
    <w:qFormat/>
    <w:rsid w:val="00B35F2E"/>
    <w:pPr>
      <w:suppressAutoHyphens/>
      <w:spacing w:after="120" w:line="360" w:lineRule="auto"/>
      <w:ind w:firstLine="567"/>
      <w:jc w:val="both"/>
    </w:pPr>
    <w:rPr>
      <w:rFonts w:ascii="Times New Roman" w:eastAsia="Arial Unicode MS" w:hAnsi="Times New Roman" w:cs="Arial Unicode MS"/>
      <w:color w:val="000000"/>
      <w:sz w:val="24"/>
      <w:szCs w:val="24"/>
      <w:u w:color="000000"/>
      <w:lang w:eastAsia="ru-RU"/>
    </w:rPr>
  </w:style>
  <w:style w:type="numbering" w:customStyle="1" w:styleId="5">
    <w:name w:val="Импортированный стиль 5"/>
    <w:qFormat/>
    <w:rsid w:val="00B35F2E"/>
  </w:style>
  <w:style w:type="numbering" w:customStyle="1" w:styleId="6">
    <w:name w:val="Импортированный стиль 6"/>
    <w:qFormat/>
    <w:rsid w:val="00B35F2E"/>
  </w:style>
  <w:style w:type="numbering" w:customStyle="1" w:styleId="7">
    <w:name w:val="Импортированный стиль 7"/>
    <w:qFormat/>
    <w:rsid w:val="00B35F2E"/>
  </w:style>
  <w:style w:type="numbering" w:customStyle="1" w:styleId="8">
    <w:name w:val="Импортированный стиль 8"/>
    <w:qFormat/>
    <w:rsid w:val="00B35F2E"/>
  </w:style>
  <w:style w:type="table" w:styleId="a7">
    <w:name w:val="Table Grid"/>
    <w:basedOn w:val="a1"/>
    <w:uiPriority w:val="59"/>
    <w:rsid w:val="006379E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Завгородняя Ольга Ивановна</dc:creator>
  <dc:description/>
  <cp:lastModifiedBy>Александр Вальковский</cp:lastModifiedBy>
  <cp:revision>2</cp:revision>
  <dcterms:created xsi:type="dcterms:W3CDTF">2020-01-09T16:25:00Z</dcterms:created>
  <dcterms:modified xsi:type="dcterms:W3CDTF">2020-01-09T16:25:00Z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