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F0" w:rsidRPr="00190D8F" w:rsidRDefault="00190D8F" w:rsidP="00190D8F">
      <w:pPr>
        <w:jc w:val="center"/>
        <w:rPr>
          <w:b/>
        </w:rPr>
      </w:pPr>
      <w:bookmarkStart w:id="0" w:name="_GoBack"/>
      <w:r>
        <w:rPr>
          <w:b/>
        </w:rPr>
        <w:t xml:space="preserve">Критерии промежуточной аттестации </w:t>
      </w:r>
      <w:r w:rsidR="00F85E80">
        <w:rPr>
          <w:b/>
        </w:rPr>
        <w:t xml:space="preserve">для аспирантов, </w:t>
      </w:r>
      <w:r>
        <w:rPr>
          <w:b/>
        </w:rPr>
        <w:t>обучающихся в Аспирантской школе по политическим наукам НИУ ВШЭ</w:t>
      </w:r>
    </w:p>
    <w:bookmarkEnd w:id="0"/>
    <w:p w:rsidR="00190D8F" w:rsidRDefault="00190D8F"/>
    <w:p w:rsidR="00190D8F" w:rsidRDefault="00190D8F" w:rsidP="00190D8F">
      <w:pPr>
        <w:jc w:val="right"/>
      </w:pPr>
      <w:r>
        <w:t>Утверждено на заседании</w:t>
      </w:r>
    </w:p>
    <w:p w:rsidR="00190D8F" w:rsidRDefault="00190D8F" w:rsidP="00190D8F">
      <w:pPr>
        <w:jc w:val="right"/>
      </w:pPr>
      <w:r>
        <w:t>Академического совета АШПН 22 апреля 2019 г.</w:t>
      </w:r>
    </w:p>
    <w:p w:rsidR="00190D8F" w:rsidRDefault="00190D8F" w:rsidP="00190D8F">
      <w:pPr>
        <w:jc w:val="right"/>
      </w:pPr>
    </w:p>
    <w:p w:rsidR="00190D8F" w:rsidRDefault="00190D8F" w:rsidP="00190D8F">
      <w:pPr>
        <w:jc w:val="both"/>
      </w:pPr>
      <w:r>
        <w:t>Настоящие критерии основан</w:t>
      </w:r>
      <w:r w:rsidR="00F85E80">
        <w:t>ы</w:t>
      </w:r>
      <w:r>
        <w:t xml:space="preserve"> на </w:t>
      </w:r>
      <w:r w:rsidRPr="00190D8F">
        <w:t>Порядк</w:t>
      </w:r>
      <w:r>
        <w:t>е</w:t>
      </w:r>
      <w:r w:rsidRPr="00190D8F">
        <w:t xml:space="preserve"> подготовки по образовательным программам высшего образования – программам подготовки научно-педагогических кадров в аспирантуре Национального исследовательского университета «Высшая школа экономики»</w:t>
      </w:r>
      <w:r>
        <w:t>, утвержденном У</w:t>
      </w:r>
      <w:r w:rsidRPr="00190D8F">
        <w:t>ченым советом Национального</w:t>
      </w:r>
      <w:r w:rsidR="00317FCF">
        <w:t xml:space="preserve"> </w:t>
      </w:r>
      <w:r w:rsidRPr="00190D8F">
        <w:t>исследовательского университета</w:t>
      </w:r>
      <w:r w:rsidR="00317FCF">
        <w:t xml:space="preserve"> </w:t>
      </w:r>
      <w:r w:rsidRPr="00190D8F">
        <w:t>«Высшая школа экономики»</w:t>
      </w:r>
      <w:r w:rsidR="00317FCF">
        <w:t xml:space="preserve"> </w:t>
      </w:r>
      <w:r w:rsidRPr="00190D8F">
        <w:t>22.06.2018, протокол № 07</w:t>
      </w:r>
      <w:r>
        <w:t>. Настоящие критерии уточняют правила для промежуточной аттестации (п. 6.2 Порядка подготовки) в части, отнесенной на усмотрение Аспирантской школы.</w:t>
      </w:r>
    </w:p>
    <w:p w:rsidR="00190D8F" w:rsidRDefault="00190D8F" w:rsidP="00190D8F">
      <w:pPr>
        <w:jc w:val="both"/>
      </w:pPr>
    </w:p>
    <w:tbl>
      <w:tblPr>
        <w:tblStyle w:val="a3"/>
        <w:tblW w:w="10740" w:type="dxa"/>
        <w:tblLayout w:type="fixed"/>
        <w:tblLook w:val="01E0"/>
      </w:tblPr>
      <w:tblGrid>
        <w:gridCol w:w="3652"/>
        <w:gridCol w:w="312"/>
        <w:gridCol w:w="1673"/>
        <w:gridCol w:w="1842"/>
        <w:gridCol w:w="3261"/>
      </w:tblGrid>
      <w:tr w:rsidR="00190D8F" w:rsidRPr="00627CD0" w:rsidTr="00317FCF">
        <w:tc>
          <w:tcPr>
            <w:tcW w:w="3964" w:type="dxa"/>
            <w:gridSpan w:val="2"/>
          </w:tcPr>
          <w:p w:rsidR="00190D8F" w:rsidRPr="00627CD0" w:rsidRDefault="00190D8F" w:rsidP="005F312C">
            <w:pPr>
              <w:jc w:val="center"/>
              <w:rPr>
                <w:b/>
              </w:rPr>
            </w:pPr>
            <w:r w:rsidRPr="00627CD0">
              <w:rPr>
                <w:b/>
              </w:rPr>
              <w:t>Критерий аттестации</w:t>
            </w:r>
          </w:p>
        </w:tc>
        <w:tc>
          <w:tcPr>
            <w:tcW w:w="1673" w:type="dxa"/>
          </w:tcPr>
          <w:p w:rsidR="00190D8F" w:rsidRPr="00627CD0" w:rsidRDefault="00190D8F" w:rsidP="005F312C">
            <w:pPr>
              <w:rPr>
                <w:b/>
              </w:rPr>
            </w:pPr>
            <w:r w:rsidRPr="00627CD0">
              <w:rPr>
                <w:b/>
              </w:rPr>
              <w:t>Год обучения, на которой оценивается выполнение</w:t>
            </w:r>
          </w:p>
        </w:tc>
        <w:tc>
          <w:tcPr>
            <w:tcW w:w="1842" w:type="dxa"/>
          </w:tcPr>
          <w:p w:rsidR="00190D8F" w:rsidRPr="00627CD0" w:rsidRDefault="00190D8F" w:rsidP="005F312C">
            <w:pPr>
              <w:jc w:val="center"/>
              <w:rPr>
                <w:b/>
              </w:rPr>
            </w:pPr>
            <w:r w:rsidRPr="00627CD0">
              <w:rPr>
                <w:b/>
              </w:rPr>
              <w:t>Начало контроля выполнения</w:t>
            </w:r>
          </w:p>
        </w:tc>
        <w:tc>
          <w:tcPr>
            <w:tcW w:w="3261" w:type="dxa"/>
          </w:tcPr>
          <w:p w:rsidR="00190D8F" w:rsidRPr="00627CD0" w:rsidRDefault="00190D8F" w:rsidP="005F312C">
            <w:pPr>
              <w:jc w:val="center"/>
              <w:rPr>
                <w:b/>
              </w:rPr>
            </w:pPr>
            <w:r w:rsidRPr="00627CD0">
              <w:rPr>
                <w:b/>
              </w:rPr>
              <w:t>Итоговый контроль выполнения: аттестация, к которой должна быть выполнена работа (ликвидирована академическая задолженность по ней)</w:t>
            </w:r>
          </w:p>
        </w:tc>
      </w:tr>
      <w:tr w:rsidR="00190D8F" w:rsidRPr="00627CD0" w:rsidTr="00317FCF">
        <w:trPr>
          <w:trHeight w:val="337"/>
        </w:trPr>
        <w:tc>
          <w:tcPr>
            <w:tcW w:w="10740" w:type="dxa"/>
            <w:gridSpan w:val="5"/>
          </w:tcPr>
          <w:p w:rsidR="00190D8F" w:rsidRPr="00627CD0" w:rsidRDefault="00190D8F" w:rsidP="005F312C">
            <w:pPr>
              <w:jc w:val="both"/>
            </w:pPr>
            <w:r w:rsidRPr="00627CD0">
              <w:rPr>
                <w:b/>
              </w:rPr>
              <w:t>Виды работ аспирантов, обязательные к выполнению</w:t>
            </w:r>
          </w:p>
        </w:tc>
      </w:tr>
      <w:tr w:rsidR="00190D8F" w:rsidRPr="00627CD0" w:rsidTr="00317FCF">
        <w:trPr>
          <w:trHeight w:val="272"/>
        </w:trPr>
        <w:tc>
          <w:tcPr>
            <w:tcW w:w="10740" w:type="dxa"/>
            <w:gridSpan w:val="5"/>
          </w:tcPr>
          <w:p w:rsidR="00190D8F" w:rsidRPr="00627CD0" w:rsidRDefault="00190D8F" w:rsidP="005F312C">
            <w:pPr>
              <w:jc w:val="both"/>
            </w:pPr>
            <w:r w:rsidRPr="00627CD0">
              <w:rPr>
                <w:b/>
              </w:rPr>
              <w:t xml:space="preserve">1.  Подготовка текста диссертации </w:t>
            </w:r>
          </w:p>
        </w:tc>
      </w:tr>
      <w:tr w:rsidR="00190D8F" w:rsidRPr="00627CD0" w:rsidTr="00317FCF">
        <w:trPr>
          <w:trHeight w:val="1112"/>
        </w:trPr>
        <w:tc>
          <w:tcPr>
            <w:tcW w:w="3964" w:type="dxa"/>
            <w:gridSpan w:val="2"/>
          </w:tcPr>
          <w:p w:rsidR="00190D8F" w:rsidRPr="00627CD0" w:rsidRDefault="00190D8F" w:rsidP="005F312C">
            <w:pPr>
              <w:jc w:val="both"/>
            </w:pPr>
            <w:r w:rsidRPr="00627CD0">
              <w:t>1.1. Research proposal</w:t>
            </w:r>
          </w:p>
          <w:p w:rsidR="00190D8F" w:rsidRPr="00627CD0" w:rsidRDefault="00190D8F" w:rsidP="005F312C">
            <w:pPr>
              <w:jc w:val="both"/>
            </w:pPr>
            <w:r w:rsidRPr="00627CD0">
              <w:t>(в т.ч. обоснования выбора темы диссертации; обзор литературы по теме диссертации; развернутый план диссертационного исследования)</w:t>
            </w:r>
          </w:p>
        </w:tc>
        <w:tc>
          <w:tcPr>
            <w:tcW w:w="1673" w:type="dxa"/>
          </w:tcPr>
          <w:p w:rsidR="00190D8F" w:rsidRPr="00627CD0" w:rsidRDefault="00190D8F" w:rsidP="005F312C">
            <w:pPr>
              <w:jc w:val="center"/>
            </w:pPr>
            <w:r w:rsidRPr="00627CD0">
              <w:t>1 год обучения</w:t>
            </w:r>
          </w:p>
        </w:tc>
        <w:tc>
          <w:tcPr>
            <w:tcW w:w="1842" w:type="dxa"/>
          </w:tcPr>
          <w:p w:rsidR="00190D8F" w:rsidRPr="00627CD0" w:rsidRDefault="00190D8F" w:rsidP="005F312C">
            <w:pPr>
              <w:jc w:val="both"/>
            </w:pPr>
            <w:r w:rsidRPr="00627CD0">
              <w:t xml:space="preserve">Весенняя промежуточная аттестация </w:t>
            </w:r>
          </w:p>
        </w:tc>
        <w:tc>
          <w:tcPr>
            <w:tcW w:w="3261" w:type="dxa"/>
          </w:tcPr>
          <w:p w:rsidR="00190D8F" w:rsidRPr="00627CD0" w:rsidRDefault="00190D8F" w:rsidP="005F312C">
            <w:pPr>
              <w:jc w:val="both"/>
            </w:pPr>
            <w:r w:rsidRPr="00627CD0">
              <w:t xml:space="preserve">Осенняя промежуточная аттестация </w:t>
            </w:r>
          </w:p>
        </w:tc>
      </w:tr>
      <w:tr w:rsidR="00190D8F" w:rsidRPr="00627CD0" w:rsidTr="00317FCF">
        <w:trPr>
          <w:trHeight w:val="192"/>
        </w:trPr>
        <w:tc>
          <w:tcPr>
            <w:tcW w:w="10740" w:type="dxa"/>
            <w:gridSpan w:val="5"/>
          </w:tcPr>
          <w:p w:rsidR="00190D8F" w:rsidRPr="00627CD0" w:rsidRDefault="00190D8F" w:rsidP="005F312C">
            <w:pPr>
              <w:jc w:val="both"/>
              <w:rPr>
                <w:i/>
              </w:rPr>
            </w:pPr>
            <w:r w:rsidRPr="00627CD0">
              <w:rPr>
                <w:i/>
              </w:rPr>
              <w:t>1.2.1. При выборе трека «защита диссертации в виде отдельной рукописи»</w:t>
            </w:r>
          </w:p>
        </w:tc>
      </w:tr>
      <w:tr w:rsidR="00190D8F" w:rsidRPr="00F85E80" w:rsidTr="00317FCF">
        <w:trPr>
          <w:trHeight w:val="1112"/>
        </w:trPr>
        <w:tc>
          <w:tcPr>
            <w:tcW w:w="3652" w:type="dxa"/>
            <w:vMerge w:val="restart"/>
            <w:shd w:val="clear" w:color="auto" w:fill="auto"/>
          </w:tcPr>
          <w:p w:rsidR="00190D8F" w:rsidRPr="00F85E80" w:rsidRDefault="00190D8F" w:rsidP="005F312C">
            <w:pPr>
              <w:jc w:val="both"/>
            </w:pPr>
            <w:r w:rsidRPr="00F85E80">
              <w:t>Наличие текста отдельных разделов/глав диссертации (подтверждается структурным подразделением и Аспирантской школой на промежуточной аттестации)*</w:t>
            </w:r>
          </w:p>
          <w:p w:rsidR="00190D8F" w:rsidRPr="00F85E80" w:rsidRDefault="00190D8F" w:rsidP="005F312C">
            <w:pPr>
              <w:jc w:val="both"/>
            </w:pPr>
          </w:p>
          <w:p w:rsidR="00190D8F" w:rsidRPr="00F85E80" w:rsidRDefault="00190D8F" w:rsidP="005F312C">
            <w:pPr>
              <w:jc w:val="both"/>
            </w:pPr>
            <w:r w:rsidRPr="00F85E80">
              <w:t>*объем и формат текста для оценки устанавливается Аспирантской школой: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90D8F" w:rsidRPr="00F85E80" w:rsidRDefault="00190D8F" w:rsidP="005F312C">
            <w:pPr>
              <w:jc w:val="center"/>
            </w:pPr>
            <w:r w:rsidRPr="00F85E80">
              <w:t>2 год обучения (для очной формы со сроком обучения 3 года)</w:t>
            </w:r>
          </w:p>
        </w:tc>
        <w:tc>
          <w:tcPr>
            <w:tcW w:w="1842" w:type="dxa"/>
            <w:shd w:val="clear" w:color="auto" w:fill="auto"/>
          </w:tcPr>
          <w:p w:rsidR="00190D8F" w:rsidRPr="00F85E80" w:rsidRDefault="00190D8F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</w:tcPr>
          <w:p w:rsidR="00190D8F" w:rsidRPr="00F85E80" w:rsidRDefault="00190D8F" w:rsidP="005F312C">
            <w:pPr>
              <w:jc w:val="both"/>
            </w:pPr>
            <w:r w:rsidRPr="00F85E80">
              <w:t xml:space="preserve">Осенняя промежуточная аттестация </w:t>
            </w:r>
          </w:p>
        </w:tc>
      </w:tr>
      <w:tr w:rsidR="00190D8F" w:rsidRPr="00F85E80" w:rsidTr="00317FCF">
        <w:trPr>
          <w:trHeight w:val="613"/>
        </w:trPr>
        <w:tc>
          <w:tcPr>
            <w:tcW w:w="3652" w:type="dxa"/>
            <w:vMerge/>
            <w:shd w:val="clear" w:color="auto" w:fill="auto"/>
          </w:tcPr>
          <w:p w:rsidR="00190D8F" w:rsidRPr="00F85E80" w:rsidRDefault="00190D8F" w:rsidP="005F312C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90D8F" w:rsidRPr="00F85E80" w:rsidRDefault="00190D8F" w:rsidP="005F312C">
            <w:pPr>
              <w:jc w:val="both"/>
            </w:pPr>
            <w:r w:rsidRPr="00F85E80">
              <w:t>3 год обучения (для очной формы обучения со сроком обучения 4 года)</w:t>
            </w:r>
          </w:p>
        </w:tc>
        <w:tc>
          <w:tcPr>
            <w:tcW w:w="1842" w:type="dxa"/>
            <w:shd w:val="clear" w:color="auto" w:fill="auto"/>
          </w:tcPr>
          <w:p w:rsidR="00190D8F" w:rsidRPr="00F85E80" w:rsidRDefault="00190D8F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</w:tcPr>
          <w:p w:rsidR="00190D8F" w:rsidRPr="00F85E80" w:rsidRDefault="00190D8F" w:rsidP="005F312C">
            <w:pPr>
              <w:jc w:val="both"/>
            </w:pPr>
            <w:r w:rsidRPr="00F85E80">
              <w:t xml:space="preserve">Осенняя промежуточная аттестация </w:t>
            </w:r>
          </w:p>
        </w:tc>
      </w:tr>
      <w:tr w:rsidR="00901A04" w:rsidRPr="00F85E80" w:rsidTr="00317FCF">
        <w:trPr>
          <w:trHeight w:val="613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901A04" w:rsidRPr="00F85E80" w:rsidRDefault="00901A04" w:rsidP="00901A04">
            <w:pPr>
              <w:jc w:val="center"/>
              <w:rPr>
                <w:i/>
              </w:rPr>
            </w:pPr>
            <w:r w:rsidRPr="00F85E80">
              <w:rPr>
                <w:i/>
              </w:rPr>
              <w:t>1.2.1</w:t>
            </w:r>
            <w:r w:rsidR="00357B57" w:rsidRPr="00F85E80">
              <w:rPr>
                <w:i/>
                <w:vertAlign w:val="superscript"/>
              </w:rPr>
              <w:t>*</w:t>
            </w:r>
            <w:r w:rsidRPr="00F85E80">
              <w:rPr>
                <w:i/>
              </w:rPr>
              <w:t>. Критерии, установленные Аспирантской школой по политическим наукам</w:t>
            </w:r>
          </w:p>
        </w:tc>
      </w:tr>
      <w:tr w:rsidR="00996E2C" w:rsidRPr="00F85E80" w:rsidTr="00317FCF">
        <w:trPr>
          <w:trHeight w:val="613"/>
        </w:trPr>
        <w:tc>
          <w:tcPr>
            <w:tcW w:w="3652" w:type="dxa"/>
            <w:shd w:val="clear" w:color="auto" w:fill="auto"/>
          </w:tcPr>
          <w:p w:rsidR="00996E2C" w:rsidRPr="00F85E80" w:rsidRDefault="00996E2C" w:rsidP="00996E2C">
            <w:pPr>
              <w:ind w:left="426" w:hanging="284"/>
              <w:jc w:val="both"/>
            </w:pPr>
            <w:r w:rsidRPr="00F85E80">
              <w:t>– Обзор литературы по теме диссертации, в виде раздела введения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6E2C" w:rsidRPr="00F85E80" w:rsidRDefault="00996E2C" w:rsidP="00996E2C">
            <w:r w:rsidRPr="00F85E80">
              <w:t>1 год обучения</w:t>
            </w:r>
          </w:p>
        </w:tc>
        <w:tc>
          <w:tcPr>
            <w:tcW w:w="1842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Осенняя промежуточная аттестация </w:t>
            </w:r>
          </w:p>
        </w:tc>
      </w:tr>
      <w:tr w:rsidR="00996E2C" w:rsidRPr="00F85E80" w:rsidTr="00317FCF">
        <w:trPr>
          <w:trHeight w:val="613"/>
        </w:trPr>
        <w:tc>
          <w:tcPr>
            <w:tcW w:w="3652" w:type="dxa"/>
            <w:shd w:val="clear" w:color="auto" w:fill="auto"/>
          </w:tcPr>
          <w:p w:rsidR="00996E2C" w:rsidRPr="00F85E80" w:rsidRDefault="00996E2C" w:rsidP="00996E2C">
            <w:pPr>
              <w:ind w:left="426" w:hanging="284"/>
              <w:jc w:val="both"/>
            </w:pPr>
            <w:r w:rsidRPr="00F85E80">
              <w:t>– Теоретико-методологическая часть диссертации (1 глава)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6E2C" w:rsidRPr="00F85E80" w:rsidRDefault="00996E2C" w:rsidP="00996E2C">
            <w:r w:rsidRPr="00F85E80">
              <w:t>1 год обучения: минимум один завершенный параграф</w:t>
            </w:r>
          </w:p>
        </w:tc>
        <w:tc>
          <w:tcPr>
            <w:tcW w:w="1842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Осенняя промежуточная аттестация </w:t>
            </w:r>
          </w:p>
        </w:tc>
      </w:tr>
      <w:tr w:rsidR="00996E2C" w:rsidRPr="00F85E80" w:rsidTr="00317FCF">
        <w:trPr>
          <w:trHeight w:val="613"/>
        </w:trPr>
        <w:tc>
          <w:tcPr>
            <w:tcW w:w="3652" w:type="dxa"/>
            <w:shd w:val="clear" w:color="auto" w:fill="auto"/>
          </w:tcPr>
          <w:p w:rsidR="00996E2C" w:rsidRPr="00F85E80" w:rsidRDefault="00996E2C" w:rsidP="00190D8F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6E2C" w:rsidRPr="00F85E80" w:rsidRDefault="00996E2C" w:rsidP="00996E2C">
            <w:r w:rsidRPr="00F85E80">
              <w:t>2 год обучения:</w:t>
            </w:r>
          </w:p>
          <w:p w:rsidR="00996E2C" w:rsidRPr="00F85E80" w:rsidRDefault="00996E2C" w:rsidP="00996E2C">
            <w:r w:rsidRPr="00F85E80">
              <w:t>завершенная глава</w:t>
            </w:r>
          </w:p>
        </w:tc>
        <w:tc>
          <w:tcPr>
            <w:tcW w:w="1842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Осенняя промежуточная аттестация </w:t>
            </w:r>
          </w:p>
        </w:tc>
      </w:tr>
      <w:tr w:rsidR="00996E2C" w:rsidRPr="00F85E80" w:rsidTr="00317FCF">
        <w:trPr>
          <w:trHeight w:val="332"/>
        </w:trPr>
        <w:tc>
          <w:tcPr>
            <w:tcW w:w="3652" w:type="dxa"/>
            <w:shd w:val="clear" w:color="auto" w:fill="auto"/>
          </w:tcPr>
          <w:p w:rsidR="00996E2C" w:rsidRPr="00F85E80" w:rsidRDefault="00571D25" w:rsidP="00571D25">
            <w:pPr>
              <w:ind w:left="426" w:hanging="284"/>
              <w:jc w:val="both"/>
            </w:pPr>
            <w:r w:rsidRPr="00F85E80">
              <w:t xml:space="preserve">– </w:t>
            </w:r>
            <w:r w:rsidR="00996E2C" w:rsidRPr="00F85E80">
              <w:t>Эмпирическая часть диссертации (</w:t>
            </w:r>
            <w:r w:rsidRPr="00F85E80">
              <w:t xml:space="preserve">количество глав определяется </w:t>
            </w:r>
            <w:r w:rsidRPr="00F85E80">
              <w:lastRenderedPageBreak/>
              <w:t>диссертантом</w:t>
            </w:r>
            <w:r w:rsidR="00996E2C" w:rsidRPr="00F85E80">
              <w:t>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96E2C" w:rsidRPr="00F85E80" w:rsidRDefault="00996E2C" w:rsidP="00901A04">
            <w:r w:rsidRPr="00F85E80">
              <w:lastRenderedPageBreak/>
              <w:t xml:space="preserve">2 год обучения: </w:t>
            </w:r>
            <w:r w:rsidR="00901A04" w:rsidRPr="00F85E80">
              <w:t xml:space="preserve">структура главы </w:t>
            </w:r>
            <w:r w:rsidR="00571D25" w:rsidRPr="00F85E80">
              <w:t>(глав)</w:t>
            </w:r>
          </w:p>
        </w:tc>
        <w:tc>
          <w:tcPr>
            <w:tcW w:w="1842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Осенняя промежуточная аттестация </w:t>
            </w:r>
          </w:p>
        </w:tc>
      </w:tr>
      <w:tr w:rsidR="00996E2C" w:rsidRPr="00F85E80" w:rsidTr="00317FCF">
        <w:trPr>
          <w:trHeight w:val="613"/>
        </w:trPr>
        <w:tc>
          <w:tcPr>
            <w:tcW w:w="3652" w:type="dxa"/>
            <w:shd w:val="clear" w:color="auto" w:fill="auto"/>
          </w:tcPr>
          <w:p w:rsidR="00996E2C" w:rsidRPr="00F85E80" w:rsidRDefault="00996E2C" w:rsidP="00190D8F">
            <w:pPr>
              <w:jc w:val="both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96E2C" w:rsidRPr="00F85E80" w:rsidRDefault="00996E2C" w:rsidP="00571D25">
            <w:pPr>
              <w:jc w:val="both"/>
            </w:pPr>
            <w:r w:rsidRPr="00F85E80">
              <w:t xml:space="preserve">3 год обучения: </w:t>
            </w:r>
            <w:r w:rsidR="00901A04" w:rsidRPr="00F85E80">
              <w:t xml:space="preserve">черновой вариант </w:t>
            </w:r>
            <w:r w:rsidR="00571D25" w:rsidRPr="00F85E80">
              <w:t>эмпирической части диссертации</w:t>
            </w:r>
          </w:p>
        </w:tc>
        <w:tc>
          <w:tcPr>
            <w:tcW w:w="1842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>Весенняя промежуточная аттестация</w:t>
            </w:r>
          </w:p>
        </w:tc>
        <w:tc>
          <w:tcPr>
            <w:tcW w:w="3261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</w:p>
        </w:tc>
      </w:tr>
      <w:tr w:rsidR="00996E2C" w:rsidRPr="00F85E80" w:rsidTr="00317FCF">
        <w:trPr>
          <w:trHeight w:val="253"/>
        </w:trPr>
        <w:tc>
          <w:tcPr>
            <w:tcW w:w="10740" w:type="dxa"/>
            <w:gridSpan w:val="5"/>
            <w:shd w:val="clear" w:color="auto" w:fill="auto"/>
          </w:tcPr>
          <w:p w:rsidR="00996E2C" w:rsidRPr="00F85E80" w:rsidRDefault="00996E2C" w:rsidP="005F312C">
            <w:pPr>
              <w:jc w:val="both"/>
              <w:rPr>
                <w:i/>
              </w:rPr>
            </w:pPr>
            <w:r w:rsidRPr="00F85E80">
              <w:rPr>
                <w:i/>
              </w:rPr>
              <w:t>1.2.2. При выборе трека «защита диссертации в форме научных статей»</w:t>
            </w:r>
          </w:p>
        </w:tc>
      </w:tr>
      <w:tr w:rsidR="00996E2C" w:rsidRPr="00F85E80" w:rsidTr="00317FCF">
        <w:trPr>
          <w:trHeight w:val="1112"/>
        </w:trPr>
        <w:tc>
          <w:tcPr>
            <w:tcW w:w="3964" w:type="dxa"/>
            <w:gridSpan w:val="2"/>
            <w:vMerge w:val="restart"/>
          </w:tcPr>
          <w:p w:rsidR="00996E2C" w:rsidRPr="00F85E80" w:rsidRDefault="00996E2C" w:rsidP="005F312C">
            <w:pPr>
              <w:jc w:val="both"/>
            </w:pPr>
            <w:r w:rsidRPr="00F85E80">
              <w:t>Подготовка введения к диссертации в соответствии с требованиями, установленными профильным диссертационным советом НИУ ВШЭ</w:t>
            </w:r>
          </w:p>
        </w:tc>
        <w:tc>
          <w:tcPr>
            <w:tcW w:w="1673" w:type="dxa"/>
          </w:tcPr>
          <w:p w:rsidR="00996E2C" w:rsidRPr="00F85E80" w:rsidRDefault="00996E2C" w:rsidP="005F312C">
            <w:pPr>
              <w:jc w:val="center"/>
            </w:pPr>
            <w:r w:rsidRPr="00F85E80">
              <w:t>3 год обучения (для очной формы со сроком обучения 3 года)</w:t>
            </w:r>
          </w:p>
        </w:tc>
        <w:tc>
          <w:tcPr>
            <w:tcW w:w="1842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Осенняя промежуточная аттестация </w:t>
            </w:r>
          </w:p>
        </w:tc>
      </w:tr>
      <w:tr w:rsidR="00996E2C" w:rsidRPr="00F85E80" w:rsidTr="00317FCF">
        <w:trPr>
          <w:trHeight w:val="613"/>
        </w:trPr>
        <w:tc>
          <w:tcPr>
            <w:tcW w:w="3964" w:type="dxa"/>
            <w:gridSpan w:val="2"/>
            <w:vMerge/>
          </w:tcPr>
          <w:p w:rsidR="00996E2C" w:rsidRPr="00F85E80" w:rsidRDefault="00996E2C" w:rsidP="005F312C">
            <w:pPr>
              <w:jc w:val="both"/>
            </w:pPr>
          </w:p>
        </w:tc>
        <w:tc>
          <w:tcPr>
            <w:tcW w:w="1673" w:type="dxa"/>
          </w:tcPr>
          <w:p w:rsidR="00996E2C" w:rsidRPr="00F85E80" w:rsidRDefault="00996E2C" w:rsidP="005F312C">
            <w:pPr>
              <w:jc w:val="both"/>
            </w:pPr>
            <w:r w:rsidRPr="00F85E80">
              <w:t>4 год обучения (для очной формы обучения со сроком обучения 4 года)</w:t>
            </w:r>
          </w:p>
        </w:tc>
        <w:tc>
          <w:tcPr>
            <w:tcW w:w="1842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Осенняя промежуточная аттестация </w:t>
            </w:r>
          </w:p>
        </w:tc>
      </w:tr>
      <w:tr w:rsidR="00996E2C" w:rsidRPr="00F85E80" w:rsidTr="00317FCF">
        <w:trPr>
          <w:trHeight w:val="189"/>
        </w:trPr>
        <w:tc>
          <w:tcPr>
            <w:tcW w:w="10740" w:type="dxa"/>
            <w:gridSpan w:val="5"/>
            <w:shd w:val="clear" w:color="auto" w:fill="auto"/>
          </w:tcPr>
          <w:p w:rsidR="00996E2C" w:rsidRPr="00F85E80" w:rsidRDefault="00996E2C" w:rsidP="005F312C">
            <w:pPr>
              <w:jc w:val="both"/>
              <w:rPr>
                <w:b/>
              </w:rPr>
            </w:pPr>
            <w:r w:rsidRPr="00F85E80">
              <w:rPr>
                <w:b/>
              </w:rPr>
              <w:t>2. Подготовка статей в рецензируемых изданиях</w:t>
            </w:r>
            <w:r w:rsidRPr="00F85E80">
              <w:rPr>
                <w:rStyle w:val="a6"/>
                <w:b/>
              </w:rPr>
              <w:footnoteReference w:id="2"/>
            </w:r>
          </w:p>
        </w:tc>
      </w:tr>
      <w:tr w:rsidR="00996E2C" w:rsidRPr="00F85E80" w:rsidTr="00317FCF">
        <w:tc>
          <w:tcPr>
            <w:tcW w:w="3964" w:type="dxa"/>
            <w:gridSpan w:val="2"/>
            <w:vMerge w:val="restart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2.1.* Представление не менее 1 опубликованной статьи и 1 статьи принятой в печать в журналах, входящих в  Web of </w:t>
            </w:r>
            <w:r w:rsidRPr="00F85E80">
              <w:rPr>
                <w:i/>
              </w:rPr>
              <w:t xml:space="preserve">Science, </w:t>
            </w:r>
            <w:r w:rsidRPr="00F85E80">
              <w:t>в Scopus, а также в Дополнительный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</w:p>
          <w:p w:rsidR="00996E2C" w:rsidRPr="00F85E80" w:rsidRDefault="00996E2C" w:rsidP="005F312C">
            <w:pPr>
              <w:jc w:val="both"/>
              <w:rPr>
                <w:sz w:val="16"/>
                <w:szCs w:val="16"/>
              </w:rPr>
            </w:pPr>
            <w:r w:rsidRPr="00F85E80">
              <w:rPr>
                <w:sz w:val="16"/>
                <w:szCs w:val="16"/>
              </w:rPr>
              <w:t>* АШ могут уточнять аттестационный критерий, указанный в п 2.1. в соответствии с требованиями профильного диссертационного совета НИУ ВШЭ</w:t>
            </w:r>
          </w:p>
        </w:tc>
        <w:tc>
          <w:tcPr>
            <w:tcW w:w="1673" w:type="dxa"/>
          </w:tcPr>
          <w:p w:rsidR="00996E2C" w:rsidRPr="00F85E80" w:rsidRDefault="00996E2C" w:rsidP="005F312C">
            <w:pPr>
              <w:jc w:val="center"/>
            </w:pPr>
            <w:r w:rsidRPr="00F85E80">
              <w:t>2 год обучения (для очной формы со сроком обучения 3 года)</w:t>
            </w:r>
          </w:p>
        </w:tc>
        <w:tc>
          <w:tcPr>
            <w:tcW w:w="1842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Осенняя промежуточная аттестация </w:t>
            </w:r>
          </w:p>
        </w:tc>
      </w:tr>
      <w:tr w:rsidR="00996E2C" w:rsidRPr="00F85E80" w:rsidTr="00317FCF">
        <w:trPr>
          <w:trHeight w:val="2036"/>
        </w:trPr>
        <w:tc>
          <w:tcPr>
            <w:tcW w:w="3964" w:type="dxa"/>
            <w:gridSpan w:val="2"/>
            <w:vMerge/>
          </w:tcPr>
          <w:p w:rsidR="00996E2C" w:rsidRPr="00F85E80" w:rsidRDefault="00996E2C" w:rsidP="005F312C">
            <w:pPr>
              <w:jc w:val="both"/>
            </w:pPr>
          </w:p>
        </w:tc>
        <w:tc>
          <w:tcPr>
            <w:tcW w:w="1673" w:type="dxa"/>
          </w:tcPr>
          <w:p w:rsidR="00996E2C" w:rsidRPr="00F85E80" w:rsidRDefault="00996E2C" w:rsidP="005F312C">
            <w:pPr>
              <w:jc w:val="center"/>
            </w:pPr>
            <w:r w:rsidRPr="00F85E80">
              <w:t>3 год обучения (для очной формы обучения со сроком обучения 4 года)</w:t>
            </w:r>
          </w:p>
        </w:tc>
        <w:tc>
          <w:tcPr>
            <w:tcW w:w="1842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  <w:shd w:val="clear" w:color="auto" w:fill="auto"/>
          </w:tcPr>
          <w:p w:rsidR="00996E2C" w:rsidRPr="00F85E80" w:rsidRDefault="00996E2C" w:rsidP="005F312C">
            <w:pPr>
              <w:jc w:val="both"/>
            </w:pPr>
            <w:r w:rsidRPr="00F85E80">
              <w:t xml:space="preserve">Осенняя промежуточная аттестация </w:t>
            </w:r>
          </w:p>
        </w:tc>
      </w:tr>
      <w:tr w:rsidR="00901A04" w:rsidRPr="00F85E80" w:rsidTr="00317FCF">
        <w:trPr>
          <w:trHeight w:val="629"/>
        </w:trPr>
        <w:tc>
          <w:tcPr>
            <w:tcW w:w="10740" w:type="dxa"/>
            <w:gridSpan w:val="5"/>
            <w:shd w:val="clear" w:color="auto" w:fill="auto"/>
            <w:vAlign w:val="center"/>
          </w:tcPr>
          <w:p w:rsidR="00901A04" w:rsidRPr="00F85E80" w:rsidRDefault="00901A04" w:rsidP="00901A04">
            <w:pPr>
              <w:jc w:val="center"/>
              <w:rPr>
                <w:i/>
              </w:rPr>
            </w:pPr>
            <w:r w:rsidRPr="00F85E80">
              <w:rPr>
                <w:i/>
              </w:rPr>
              <w:t>2.1</w:t>
            </w:r>
            <w:r w:rsidR="00357B57" w:rsidRPr="00F85E80">
              <w:rPr>
                <w:i/>
                <w:vertAlign w:val="superscript"/>
              </w:rPr>
              <w:t>*</w:t>
            </w:r>
            <w:r w:rsidRPr="00F85E80">
              <w:rPr>
                <w:i/>
              </w:rPr>
              <w:t>. Критерии, установленные Аспирантской школой по политическим наукам</w:t>
            </w:r>
          </w:p>
        </w:tc>
      </w:tr>
      <w:tr w:rsidR="00901A04" w:rsidRPr="00F85E80" w:rsidTr="00317FCF">
        <w:trPr>
          <w:trHeight w:val="332"/>
        </w:trPr>
        <w:tc>
          <w:tcPr>
            <w:tcW w:w="3964" w:type="dxa"/>
            <w:gridSpan w:val="2"/>
            <w:shd w:val="clear" w:color="auto" w:fill="auto"/>
          </w:tcPr>
          <w:p w:rsidR="00901A04" w:rsidRPr="00F85E80" w:rsidRDefault="004648F1" w:rsidP="004648F1">
            <w:pPr>
              <w:jc w:val="both"/>
            </w:pPr>
            <w:r w:rsidRPr="00F85E80">
              <w:t xml:space="preserve">Представление не менее 2 статей, находящихся на рассмотрении (минимум одна статья – в статусе </w:t>
            </w:r>
            <w:r w:rsidRPr="00F85E80">
              <w:rPr>
                <w:lang w:val="en-US"/>
              </w:rPr>
              <w:t>revise</w:t>
            </w:r>
            <w:r w:rsidR="00317FCF">
              <w:t xml:space="preserve"> </w:t>
            </w:r>
            <w:r w:rsidRPr="00F85E80">
              <w:rPr>
                <w:lang w:val="en-US"/>
              </w:rPr>
              <w:t>and</w:t>
            </w:r>
            <w:r w:rsidR="00317FCF">
              <w:t xml:space="preserve"> </w:t>
            </w:r>
            <w:r w:rsidRPr="00F85E80">
              <w:rPr>
                <w:lang w:val="en-US"/>
              </w:rPr>
              <w:t>resubmit</w:t>
            </w:r>
            <w:r w:rsidRPr="00F85E80">
              <w:t>), принятых к публикации  или опубликованных в журналах, индексируемые Web of Science или Scopus, либо включенные в Дополнительный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ВШЭ.</w:t>
            </w:r>
          </w:p>
        </w:tc>
        <w:tc>
          <w:tcPr>
            <w:tcW w:w="1673" w:type="dxa"/>
            <w:shd w:val="clear" w:color="auto" w:fill="auto"/>
          </w:tcPr>
          <w:p w:rsidR="00901A04" w:rsidRPr="00F85E80" w:rsidRDefault="00901A04" w:rsidP="00901A04">
            <w:r w:rsidRPr="00F85E80">
              <w:t>2 год обучения</w:t>
            </w:r>
          </w:p>
        </w:tc>
        <w:tc>
          <w:tcPr>
            <w:tcW w:w="1842" w:type="dxa"/>
            <w:shd w:val="clear" w:color="auto" w:fill="auto"/>
          </w:tcPr>
          <w:p w:rsidR="00901A04" w:rsidRPr="00F85E80" w:rsidRDefault="00901A04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  <w:shd w:val="clear" w:color="auto" w:fill="auto"/>
          </w:tcPr>
          <w:p w:rsidR="00901A04" w:rsidRPr="00F85E80" w:rsidRDefault="00901A04" w:rsidP="005F312C">
            <w:pPr>
              <w:jc w:val="both"/>
            </w:pPr>
            <w:r w:rsidRPr="00F85E80">
              <w:t>Осенняя промежуточная аттестация</w:t>
            </w:r>
          </w:p>
        </w:tc>
      </w:tr>
      <w:tr w:rsidR="00901A04" w:rsidRPr="00F85E80" w:rsidTr="00317FCF">
        <w:trPr>
          <w:trHeight w:val="2036"/>
        </w:trPr>
        <w:tc>
          <w:tcPr>
            <w:tcW w:w="3964" w:type="dxa"/>
            <w:gridSpan w:val="2"/>
            <w:shd w:val="clear" w:color="auto" w:fill="auto"/>
          </w:tcPr>
          <w:p w:rsidR="00901A04" w:rsidRPr="00F85E80" w:rsidRDefault="004648F1" w:rsidP="004648F1">
            <w:pPr>
              <w:jc w:val="both"/>
            </w:pPr>
            <w:r w:rsidRPr="00F85E80">
              <w:lastRenderedPageBreak/>
              <w:t>Представление не менее 2 статей, принятых к публикации  или опубликованных, а также 1 статьи, находящейся на рассмотрении  в журналах, индексируемые Web of Science или Scopus, либо включенные в Дополнительный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</w:p>
        </w:tc>
        <w:tc>
          <w:tcPr>
            <w:tcW w:w="1673" w:type="dxa"/>
            <w:shd w:val="clear" w:color="auto" w:fill="auto"/>
          </w:tcPr>
          <w:p w:rsidR="00901A04" w:rsidRPr="00F85E80" w:rsidRDefault="00901A04" w:rsidP="00955308">
            <w:r w:rsidRPr="00F85E80">
              <w:t>3 год обучения</w:t>
            </w:r>
          </w:p>
        </w:tc>
        <w:tc>
          <w:tcPr>
            <w:tcW w:w="1842" w:type="dxa"/>
            <w:shd w:val="clear" w:color="auto" w:fill="auto"/>
          </w:tcPr>
          <w:p w:rsidR="00901A04" w:rsidRPr="00F85E80" w:rsidRDefault="00901A04" w:rsidP="00955308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  <w:shd w:val="clear" w:color="auto" w:fill="auto"/>
          </w:tcPr>
          <w:p w:rsidR="00901A04" w:rsidRPr="00F85E80" w:rsidRDefault="00901A04" w:rsidP="005F312C">
            <w:pPr>
              <w:jc w:val="both"/>
            </w:pPr>
          </w:p>
        </w:tc>
      </w:tr>
      <w:tr w:rsidR="00901A04" w:rsidRPr="00F85E80" w:rsidTr="00317FCF">
        <w:trPr>
          <w:trHeight w:val="249"/>
        </w:trPr>
        <w:tc>
          <w:tcPr>
            <w:tcW w:w="10740" w:type="dxa"/>
            <w:gridSpan w:val="5"/>
          </w:tcPr>
          <w:p w:rsidR="00901A04" w:rsidRPr="00F85E80" w:rsidRDefault="00901A04" w:rsidP="005F312C">
            <w:pPr>
              <w:jc w:val="both"/>
            </w:pPr>
            <w:r w:rsidRPr="00F85E80">
              <w:rPr>
                <w:b/>
              </w:rPr>
              <w:t>3. Выступления на научных конференциях</w:t>
            </w:r>
          </w:p>
        </w:tc>
      </w:tr>
      <w:tr w:rsidR="00901A04" w:rsidRPr="00F85E80" w:rsidTr="00317FCF">
        <w:trPr>
          <w:trHeight w:val="849"/>
        </w:trPr>
        <w:tc>
          <w:tcPr>
            <w:tcW w:w="3964" w:type="dxa"/>
            <w:gridSpan w:val="2"/>
          </w:tcPr>
          <w:p w:rsidR="00901A04" w:rsidRPr="00F85E80" w:rsidRDefault="00901A04" w:rsidP="005F312C">
            <w:pPr>
              <w:jc w:val="both"/>
            </w:pPr>
            <w:r w:rsidRPr="00F85E80">
              <w:t>Участие в научной конференции с докладом</w:t>
            </w:r>
          </w:p>
        </w:tc>
        <w:tc>
          <w:tcPr>
            <w:tcW w:w="1673" w:type="dxa"/>
          </w:tcPr>
          <w:p w:rsidR="00901A04" w:rsidRPr="00F85E80" w:rsidRDefault="00901A04" w:rsidP="005F312C">
            <w:pPr>
              <w:jc w:val="both"/>
            </w:pPr>
            <w:r w:rsidRPr="00F85E80">
              <w:t>2 год обучения (для очной формы со сроком обучения 3 года)</w:t>
            </w:r>
          </w:p>
        </w:tc>
        <w:tc>
          <w:tcPr>
            <w:tcW w:w="1842" w:type="dxa"/>
          </w:tcPr>
          <w:p w:rsidR="00901A04" w:rsidRPr="00F85E80" w:rsidRDefault="00901A04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</w:tcPr>
          <w:p w:rsidR="00901A04" w:rsidRPr="00F85E80" w:rsidRDefault="00901A04" w:rsidP="005F312C">
            <w:pPr>
              <w:jc w:val="both"/>
            </w:pPr>
            <w:r w:rsidRPr="00F85E80">
              <w:t xml:space="preserve">Осенняя промежуточная аттестация </w:t>
            </w:r>
          </w:p>
        </w:tc>
      </w:tr>
      <w:tr w:rsidR="00901A04" w:rsidRPr="00F85E80" w:rsidTr="00317FCF">
        <w:tc>
          <w:tcPr>
            <w:tcW w:w="10740" w:type="dxa"/>
            <w:gridSpan w:val="5"/>
          </w:tcPr>
          <w:p w:rsidR="00901A04" w:rsidRPr="00F85E80" w:rsidRDefault="00901A04" w:rsidP="005F312C">
            <w:pPr>
              <w:jc w:val="both"/>
              <w:rPr>
                <w:b/>
              </w:rPr>
            </w:pPr>
            <w:r w:rsidRPr="00F85E80">
              <w:rPr>
                <w:b/>
              </w:rPr>
              <w:t>4. Дисциплины</w:t>
            </w:r>
          </w:p>
        </w:tc>
      </w:tr>
      <w:tr w:rsidR="00901A04" w:rsidRPr="00F85E80" w:rsidTr="00317FCF">
        <w:tc>
          <w:tcPr>
            <w:tcW w:w="3964" w:type="dxa"/>
            <w:gridSpan w:val="2"/>
          </w:tcPr>
          <w:p w:rsidR="00901A04" w:rsidRPr="00F85E80" w:rsidRDefault="00901A04" w:rsidP="005F312C">
            <w:pPr>
              <w:jc w:val="both"/>
            </w:pPr>
            <w:r w:rsidRPr="00F85E80">
              <w:t>Сдача кандидатского экзамена по специальности</w:t>
            </w:r>
          </w:p>
        </w:tc>
        <w:tc>
          <w:tcPr>
            <w:tcW w:w="1673" w:type="dxa"/>
          </w:tcPr>
          <w:p w:rsidR="00901A04" w:rsidRPr="00F85E80" w:rsidRDefault="00901A04" w:rsidP="00357B57">
            <w:pPr>
              <w:jc w:val="both"/>
            </w:pPr>
            <w:r w:rsidRPr="00F85E80">
              <w:t xml:space="preserve">2 год обучения </w:t>
            </w:r>
          </w:p>
        </w:tc>
        <w:tc>
          <w:tcPr>
            <w:tcW w:w="1842" w:type="dxa"/>
          </w:tcPr>
          <w:p w:rsidR="00901A04" w:rsidRPr="00F85E80" w:rsidRDefault="00901A04" w:rsidP="005F312C">
            <w:pPr>
              <w:jc w:val="both"/>
            </w:pPr>
            <w:r w:rsidRPr="00F85E80">
              <w:t xml:space="preserve">Весенняя промежуточная аттестация </w:t>
            </w:r>
          </w:p>
        </w:tc>
        <w:tc>
          <w:tcPr>
            <w:tcW w:w="3261" w:type="dxa"/>
          </w:tcPr>
          <w:p w:rsidR="00901A04" w:rsidRPr="00F85E80" w:rsidRDefault="00901A04" w:rsidP="005F312C">
            <w:pPr>
              <w:jc w:val="both"/>
            </w:pPr>
            <w:r w:rsidRPr="00F85E80">
              <w:t xml:space="preserve">Осенняя промежуточная аттестация </w:t>
            </w:r>
          </w:p>
        </w:tc>
      </w:tr>
      <w:tr w:rsidR="00901A04" w:rsidRPr="00F85E80" w:rsidTr="00317FCF">
        <w:trPr>
          <w:trHeight w:val="349"/>
        </w:trPr>
        <w:tc>
          <w:tcPr>
            <w:tcW w:w="10740" w:type="dxa"/>
            <w:gridSpan w:val="5"/>
          </w:tcPr>
          <w:p w:rsidR="00901A04" w:rsidRPr="00F85E80" w:rsidRDefault="00901A04" w:rsidP="005F312C">
            <w:pPr>
              <w:rPr>
                <w:b/>
              </w:rPr>
            </w:pPr>
            <w:r w:rsidRPr="00F85E80">
              <w:rPr>
                <w:b/>
              </w:rPr>
              <w:t>Виды работ, оценивающиеся на каждой аттестации в соответствии со сроком и объемом, установленными в индивидуальном плане аспиранта</w:t>
            </w:r>
          </w:p>
        </w:tc>
      </w:tr>
      <w:tr w:rsidR="00901A04" w:rsidRPr="00F85E80" w:rsidTr="00317FCF">
        <w:tc>
          <w:tcPr>
            <w:tcW w:w="10740" w:type="dxa"/>
            <w:gridSpan w:val="5"/>
          </w:tcPr>
          <w:p w:rsidR="00901A04" w:rsidRPr="00F85E80" w:rsidRDefault="00901A04" w:rsidP="005F312C">
            <w:pPr>
              <w:jc w:val="both"/>
            </w:pPr>
            <w:r w:rsidRPr="00F85E80">
              <w:t>Сдача зачетов и экзаменов по дисциплинам</w:t>
            </w:r>
          </w:p>
        </w:tc>
      </w:tr>
      <w:tr w:rsidR="00901A04" w:rsidRPr="00F85E80" w:rsidTr="00317FCF">
        <w:tc>
          <w:tcPr>
            <w:tcW w:w="10740" w:type="dxa"/>
            <w:gridSpan w:val="5"/>
          </w:tcPr>
          <w:p w:rsidR="00901A04" w:rsidRPr="00F85E80" w:rsidRDefault="00901A04" w:rsidP="005F312C">
            <w:pPr>
              <w:jc w:val="both"/>
            </w:pPr>
            <w:r w:rsidRPr="00F85E80">
              <w:t>Публикации научных статей в рецензируемых изданиях</w:t>
            </w:r>
          </w:p>
        </w:tc>
      </w:tr>
      <w:tr w:rsidR="00901A04" w:rsidRPr="00F85E80" w:rsidTr="00317FCF">
        <w:tc>
          <w:tcPr>
            <w:tcW w:w="10740" w:type="dxa"/>
            <w:gridSpan w:val="5"/>
          </w:tcPr>
          <w:p w:rsidR="00901A04" w:rsidRPr="00F85E80" w:rsidRDefault="00901A04" w:rsidP="005F312C">
            <w:pPr>
              <w:jc w:val="both"/>
            </w:pPr>
            <w:r w:rsidRPr="00F85E80">
              <w:t xml:space="preserve">Прохождение практик </w:t>
            </w:r>
          </w:p>
        </w:tc>
      </w:tr>
      <w:tr w:rsidR="00901A04" w:rsidRPr="00F85E80" w:rsidTr="00317FCF">
        <w:tc>
          <w:tcPr>
            <w:tcW w:w="10740" w:type="dxa"/>
            <w:gridSpan w:val="5"/>
          </w:tcPr>
          <w:p w:rsidR="00901A04" w:rsidRPr="00F85E80" w:rsidRDefault="00901A04" w:rsidP="005F312C">
            <w:pPr>
              <w:jc w:val="both"/>
            </w:pPr>
            <w:r w:rsidRPr="00F85E80">
              <w:t xml:space="preserve">Выполнение научных исследований по выбору </w:t>
            </w:r>
          </w:p>
        </w:tc>
      </w:tr>
    </w:tbl>
    <w:p w:rsidR="00190D8F" w:rsidRPr="00F85E80" w:rsidRDefault="00190D8F" w:rsidP="00190D8F">
      <w:pPr>
        <w:jc w:val="both"/>
      </w:pPr>
    </w:p>
    <w:p w:rsidR="00357B57" w:rsidRPr="00F85E80" w:rsidRDefault="00357B57" w:rsidP="00190D8F">
      <w:pPr>
        <w:jc w:val="both"/>
      </w:pPr>
      <w:r w:rsidRPr="00F85E80">
        <w:t>Примечания.</w:t>
      </w:r>
    </w:p>
    <w:p w:rsidR="00357B57" w:rsidRPr="00F85E80" w:rsidRDefault="00357B57" w:rsidP="00190D8F">
      <w:pPr>
        <w:jc w:val="both"/>
      </w:pPr>
    </w:p>
    <w:p w:rsidR="00190D8F" w:rsidRPr="00F85E80" w:rsidRDefault="00357B57" w:rsidP="00190D8F">
      <w:pPr>
        <w:jc w:val="both"/>
      </w:pPr>
      <w:r w:rsidRPr="00F85E80">
        <w:t xml:space="preserve">Для п. </w:t>
      </w:r>
      <w:r w:rsidRPr="00F85E80">
        <w:rPr>
          <w:i/>
        </w:rPr>
        <w:t>1.2.1</w:t>
      </w:r>
      <w:r w:rsidRPr="00F85E80">
        <w:rPr>
          <w:i/>
          <w:vertAlign w:val="superscript"/>
        </w:rPr>
        <w:t>*</w:t>
      </w:r>
      <w:r w:rsidRPr="00F85E80">
        <w:t xml:space="preserve">: завершенным считается текст, решающий все задачи, </w:t>
      </w:r>
      <w:r w:rsidR="00264DD9" w:rsidRPr="00F85E80">
        <w:t>предусмотренные</w:t>
      </w:r>
      <w:r w:rsidRPr="00F85E80">
        <w:t xml:space="preserve"> для соответствующего раздела</w:t>
      </w:r>
      <w:r w:rsidR="00264DD9" w:rsidRPr="00F85E80">
        <w:t>,</w:t>
      </w:r>
      <w:r w:rsidRPr="00F85E80">
        <w:t xml:space="preserve"> и оформленный в соответствии с требованиями Диссертационного совета.</w:t>
      </w:r>
      <w:r w:rsidR="00264DD9" w:rsidRPr="00F85E80">
        <w:t xml:space="preserve"> К моменту прохождения аттестации текст должен быть одобрен научным руководителем.</w:t>
      </w:r>
    </w:p>
    <w:p w:rsidR="00264DD9" w:rsidRPr="00F85E80" w:rsidRDefault="00264DD9" w:rsidP="00264DD9">
      <w:pPr>
        <w:spacing w:before="120"/>
        <w:jc w:val="both"/>
      </w:pPr>
      <w:r w:rsidRPr="00F85E80">
        <w:t xml:space="preserve">Для п. </w:t>
      </w:r>
      <w:r w:rsidRPr="00F85E80">
        <w:rPr>
          <w:i/>
        </w:rPr>
        <w:t>2.1</w:t>
      </w:r>
      <w:r w:rsidRPr="00F85E80">
        <w:rPr>
          <w:i/>
          <w:vertAlign w:val="superscript"/>
        </w:rPr>
        <w:t>*</w:t>
      </w:r>
      <w:r w:rsidRPr="00F85E80">
        <w:rPr>
          <w:i/>
        </w:rPr>
        <w:t xml:space="preserve">: </w:t>
      </w:r>
      <w:r w:rsidR="00DE4F5C" w:rsidRPr="00F85E80">
        <w:t>ф</w:t>
      </w:r>
      <w:r w:rsidRPr="00F85E80">
        <w:t>акт представления статьи в журнал / принятия статьи к публикации подтверждается справкой или копией электронной переписки с редакцией.</w:t>
      </w:r>
    </w:p>
    <w:p w:rsidR="00264DD9" w:rsidRPr="00264DD9" w:rsidRDefault="00264DD9" w:rsidP="00264DD9">
      <w:pPr>
        <w:spacing w:before="120"/>
        <w:jc w:val="both"/>
      </w:pPr>
      <w:r w:rsidRPr="00F85E80">
        <w:t xml:space="preserve">Для </w:t>
      </w:r>
      <w:r w:rsidRPr="00F85E80">
        <w:rPr>
          <w:i/>
        </w:rPr>
        <w:t>п. 3</w:t>
      </w:r>
      <w:r w:rsidRPr="00F85E80">
        <w:t>: минимальным требованием является представление одного доклада по теме диссертации на научной конференции всероссийского или международного уровня. Участие подтверждается программой конференции или сертификатом, а также текстом доклада / презентацией / опубликованными тезисами.</w:t>
      </w:r>
    </w:p>
    <w:sectPr w:rsidR="00264DD9" w:rsidRPr="00264DD9" w:rsidSect="00317F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16" w:rsidRDefault="00636716" w:rsidP="00190D8F">
      <w:r>
        <w:separator/>
      </w:r>
    </w:p>
  </w:endnote>
  <w:endnote w:type="continuationSeparator" w:id="1">
    <w:p w:rsidR="00636716" w:rsidRDefault="00636716" w:rsidP="0019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16" w:rsidRDefault="00636716" w:rsidP="00190D8F">
      <w:r>
        <w:separator/>
      </w:r>
    </w:p>
  </w:footnote>
  <w:footnote w:type="continuationSeparator" w:id="1">
    <w:p w:rsidR="00636716" w:rsidRDefault="00636716" w:rsidP="00190D8F">
      <w:r>
        <w:continuationSeparator/>
      </w:r>
    </w:p>
  </w:footnote>
  <w:footnote w:id="2">
    <w:p w:rsidR="00996E2C" w:rsidRPr="00A5760B" w:rsidRDefault="00996E2C" w:rsidP="00190D8F">
      <w:pPr>
        <w:pStyle w:val="a4"/>
      </w:pPr>
      <w:r>
        <w:rPr>
          <w:rStyle w:val="a6"/>
        </w:rPr>
        <w:footnoteRef/>
      </w:r>
      <w:r w:rsidRPr="00D16E3A">
        <w:t>В случае публикации статьи в международном рецензируемом научном журнале, входящем в первые квартили (Q1-Q2) своей предметной области по классификации Scopus или Web of Science, к опубликованной статье приравнивается</w:t>
      </w:r>
      <w:r w:rsidR="00317FCF">
        <w:t xml:space="preserve"> </w:t>
      </w:r>
      <w:r w:rsidRPr="00D16E3A">
        <w:t>рецензия уровня не ниже Revise</w:t>
      </w:r>
      <w:r w:rsidR="00317FCF">
        <w:t xml:space="preserve"> </w:t>
      </w:r>
      <w:r w:rsidRPr="00D16E3A">
        <w:t>and</w:t>
      </w:r>
      <w:r w:rsidR="00317FCF">
        <w:t xml:space="preserve"> </w:t>
      </w:r>
      <w:r w:rsidRPr="00D16E3A">
        <w:t>Resubmit,</w:t>
      </w:r>
      <w:r w:rsidR="00317FCF">
        <w:t xml:space="preserve"> </w:t>
      </w:r>
      <w:r w:rsidRPr="00D16E3A">
        <w:t>полученная на статью.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D8F"/>
    <w:rsid w:val="00107581"/>
    <w:rsid w:val="0015089C"/>
    <w:rsid w:val="00190D8F"/>
    <w:rsid w:val="00204621"/>
    <w:rsid w:val="00264DD9"/>
    <w:rsid w:val="0031619D"/>
    <w:rsid w:val="00317FCF"/>
    <w:rsid w:val="00357B57"/>
    <w:rsid w:val="003C1756"/>
    <w:rsid w:val="004648F1"/>
    <w:rsid w:val="00474323"/>
    <w:rsid w:val="00571D25"/>
    <w:rsid w:val="00636716"/>
    <w:rsid w:val="00766657"/>
    <w:rsid w:val="00901A04"/>
    <w:rsid w:val="00996E2C"/>
    <w:rsid w:val="009E3787"/>
    <w:rsid w:val="009F3D0F"/>
    <w:rsid w:val="00A63C68"/>
    <w:rsid w:val="00AE56F0"/>
    <w:rsid w:val="00B9068D"/>
    <w:rsid w:val="00C846CC"/>
    <w:rsid w:val="00CC784F"/>
    <w:rsid w:val="00DE4F5C"/>
    <w:rsid w:val="00E172B9"/>
    <w:rsid w:val="00E61141"/>
    <w:rsid w:val="00F84226"/>
    <w:rsid w:val="00F85E80"/>
    <w:rsid w:val="00FF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D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90D8F"/>
    <w:rPr>
      <w:rFonts w:eastAsia="Times New Roman" w:cs="Times New Roman"/>
      <w:color w:val="000000"/>
      <w:kern w:val="28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90D8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a6">
    <w:name w:val="footnote reference"/>
    <w:uiPriority w:val="99"/>
    <w:semiHidden/>
    <w:rsid w:val="00190D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8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0D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190D8F"/>
    <w:rPr>
      <w:rFonts w:eastAsia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semiHidden/>
    <w:rsid w:val="00190D8F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styleId="a6">
    <w:name w:val="footnote reference"/>
    <w:uiPriority w:val="99"/>
    <w:semiHidden/>
    <w:rsid w:val="00190D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Asus</cp:lastModifiedBy>
  <cp:revision>3</cp:revision>
  <dcterms:created xsi:type="dcterms:W3CDTF">2020-04-16T16:24:00Z</dcterms:created>
  <dcterms:modified xsi:type="dcterms:W3CDTF">2020-04-16T16:30:00Z</dcterms:modified>
</cp:coreProperties>
</file>