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B3" w:rsidRPr="00FD50B3" w:rsidRDefault="00FD50B3" w:rsidP="00FD50B3">
      <w:pPr>
        <w:ind w:left="5387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FD50B3">
        <w:rPr>
          <w:rFonts w:eastAsia="Calibri"/>
          <w:color w:val="000000"/>
          <w:sz w:val="26"/>
          <w:szCs w:val="26"/>
          <w:lang w:eastAsia="en-US"/>
        </w:rPr>
        <w:t>Приложение</w:t>
      </w:r>
    </w:p>
    <w:p w:rsidR="00FD50B3" w:rsidRPr="00FD50B3" w:rsidRDefault="00FD50B3" w:rsidP="00FD50B3">
      <w:pPr>
        <w:ind w:left="5387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FD50B3">
        <w:rPr>
          <w:rFonts w:eastAsia="Calibri"/>
          <w:color w:val="000000"/>
          <w:sz w:val="26"/>
          <w:szCs w:val="26"/>
          <w:lang w:eastAsia="en-US"/>
        </w:rPr>
        <w:t>к приказу НИУ ВШЭ</w:t>
      </w:r>
    </w:p>
    <w:p w:rsidR="00FD50B3" w:rsidRPr="00FD50B3" w:rsidRDefault="00FD50B3" w:rsidP="00FD50B3">
      <w:pPr>
        <w:ind w:left="5387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FD50B3">
        <w:rPr>
          <w:rFonts w:eastAsia="Calibri"/>
          <w:color w:val="000000"/>
          <w:sz w:val="26"/>
          <w:szCs w:val="26"/>
          <w:lang w:eastAsia="en-US"/>
        </w:rPr>
        <w:t>от 26.05.2014 №</w:t>
      </w:r>
      <w:r w:rsidRPr="00FD50B3">
        <w:rPr>
          <w:rFonts w:eastAsia="Arial"/>
          <w:color w:val="000000"/>
          <w:sz w:val="26"/>
          <w:szCs w:val="26"/>
        </w:rPr>
        <w:t xml:space="preserve"> 6.18.1-01/2605-04</w:t>
      </w:r>
    </w:p>
    <w:p w:rsidR="00FD50B3" w:rsidRPr="00FD50B3" w:rsidRDefault="00FD50B3" w:rsidP="00FD50B3">
      <w:pPr>
        <w:ind w:left="5387"/>
        <w:contextualSpacing/>
        <w:rPr>
          <w:rFonts w:eastAsia="Calibri"/>
          <w:color w:val="000000"/>
          <w:sz w:val="26"/>
          <w:szCs w:val="26"/>
          <w:lang w:eastAsia="en-US"/>
        </w:rPr>
      </w:pPr>
    </w:p>
    <w:p w:rsidR="00FD50B3" w:rsidRPr="00FD50B3" w:rsidRDefault="00FD50B3" w:rsidP="00FD50B3">
      <w:pPr>
        <w:ind w:left="5387"/>
        <w:contextualSpacing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>УТВЕРЖДЕН</w:t>
      </w:r>
      <w:r w:rsidRPr="00FD50B3">
        <w:rPr>
          <w:rFonts w:eastAsia="Arial"/>
          <w:color w:val="000000"/>
          <w:sz w:val="26"/>
          <w:szCs w:val="26"/>
        </w:rPr>
        <w:t xml:space="preserve"> </w:t>
      </w:r>
    </w:p>
    <w:p w:rsidR="00FD50B3" w:rsidRPr="00FD50B3" w:rsidRDefault="00FD50B3" w:rsidP="00FD50B3">
      <w:pPr>
        <w:ind w:firstLine="5387"/>
        <w:contextualSpacing/>
        <w:rPr>
          <w:rFonts w:eastAsia="Arial"/>
          <w:color w:val="000000"/>
          <w:sz w:val="26"/>
          <w:szCs w:val="26"/>
        </w:rPr>
      </w:pPr>
      <w:r w:rsidRPr="00FD50B3">
        <w:rPr>
          <w:rFonts w:eastAsia="Calibri"/>
          <w:color w:val="000000"/>
          <w:sz w:val="26"/>
          <w:szCs w:val="26"/>
          <w:lang w:eastAsia="en-US"/>
        </w:rPr>
        <w:t>приказ</w:t>
      </w:r>
      <w:r w:rsidRPr="00FD50B3">
        <w:rPr>
          <w:rFonts w:eastAsia="Arial"/>
          <w:color w:val="000000"/>
          <w:sz w:val="26"/>
          <w:szCs w:val="26"/>
        </w:rPr>
        <w:t>ом  НИУ ВШЭ</w:t>
      </w:r>
    </w:p>
    <w:p w:rsidR="00FD50B3" w:rsidRPr="00FD50B3" w:rsidRDefault="00FD50B3" w:rsidP="00FD50B3">
      <w:pPr>
        <w:ind w:left="5387"/>
        <w:contextualSpacing/>
        <w:rPr>
          <w:color w:val="000000"/>
          <w:sz w:val="26"/>
          <w:szCs w:val="26"/>
          <w:u w:val="single"/>
        </w:rPr>
      </w:pPr>
      <w:r w:rsidRPr="00FD50B3">
        <w:rPr>
          <w:rFonts w:eastAsia="Arial"/>
          <w:color w:val="000000"/>
          <w:sz w:val="26"/>
          <w:szCs w:val="26"/>
        </w:rPr>
        <w:t xml:space="preserve">от </w:t>
      </w:r>
      <w:r w:rsidRPr="00FD50B3">
        <w:rPr>
          <w:rFonts w:eastAsia="Calibri"/>
          <w:color w:val="000000"/>
          <w:sz w:val="26"/>
          <w:szCs w:val="26"/>
          <w:lang w:eastAsia="en-US"/>
        </w:rPr>
        <w:t>26.05.2014 №</w:t>
      </w:r>
      <w:r w:rsidRPr="00FD50B3">
        <w:rPr>
          <w:rFonts w:eastAsia="Arial"/>
          <w:color w:val="000000"/>
          <w:sz w:val="26"/>
          <w:szCs w:val="26"/>
        </w:rPr>
        <w:t xml:space="preserve"> 6.18.1-01/2605-04</w:t>
      </w:r>
    </w:p>
    <w:p w:rsidR="004B21D1" w:rsidRPr="00ED01A3" w:rsidRDefault="004B21D1" w:rsidP="00D43F2D">
      <w:pPr>
        <w:autoSpaceDE w:val="0"/>
        <w:autoSpaceDN w:val="0"/>
        <w:adjustRightInd w:val="0"/>
        <w:ind w:left="6379"/>
        <w:rPr>
          <w:b/>
          <w:sz w:val="26"/>
          <w:szCs w:val="26"/>
        </w:rPr>
      </w:pPr>
    </w:p>
    <w:p w:rsidR="004B21D1" w:rsidRPr="00ED01A3" w:rsidRDefault="004B21D1" w:rsidP="00552B0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72F2B" w:rsidRPr="00ED01A3" w:rsidRDefault="005A51E3" w:rsidP="00552B0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D01A3">
        <w:rPr>
          <w:b/>
          <w:sz w:val="26"/>
          <w:szCs w:val="26"/>
        </w:rPr>
        <w:t>Регламент организации и проведения</w:t>
      </w:r>
      <w:r w:rsidR="00ED0684" w:rsidRPr="00ED01A3">
        <w:rPr>
          <w:b/>
          <w:sz w:val="26"/>
          <w:szCs w:val="26"/>
        </w:rPr>
        <w:t xml:space="preserve"> кандидатских экзаменов </w:t>
      </w:r>
    </w:p>
    <w:p w:rsidR="00672F2B" w:rsidRPr="00ED01A3" w:rsidRDefault="00ED0684" w:rsidP="00552B0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D01A3">
        <w:rPr>
          <w:b/>
          <w:sz w:val="26"/>
          <w:szCs w:val="26"/>
        </w:rPr>
        <w:t xml:space="preserve">в Национальном исследовательском университете </w:t>
      </w:r>
    </w:p>
    <w:p w:rsidR="00ED0684" w:rsidRPr="00ED01A3" w:rsidRDefault="00ED0684" w:rsidP="00552B0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D01A3">
        <w:rPr>
          <w:b/>
          <w:sz w:val="26"/>
          <w:szCs w:val="26"/>
        </w:rPr>
        <w:t>«Высшая школа экономики»</w:t>
      </w:r>
    </w:p>
    <w:p w:rsidR="00ED0684" w:rsidRPr="00ED01A3" w:rsidRDefault="00ED0684" w:rsidP="001D3F8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3F88" w:rsidRPr="001E237F" w:rsidRDefault="00100E7D" w:rsidP="00D43F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37F">
        <w:rPr>
          <w:b/>
          <w:sz w:val="26"/>
          <w:szCs w:val="26"/>
        </w:rPr>
        <w:t>1</w:t>
      </w:r>
      <w:r w:rsidR="001D3F88" w:rsidRPr="001E237F">
        <w:rPr>
          <w:b/>
          <w:sz w:val="26"/>
          <w:szCs w:val="26"/>
        </w:rPr>
        <w:t>. Общие положения</w:t>
      </w:r>
    </w:p>
    <w:p w:rsidR="00ED0684" w:rsidRPr="001D55AF" w:rsidRDefault="001D3F88" w:rsidP="00D43F2D">
      <w:pPr>
        <w:pStyle w:val="Default"/>
        <w:ind w:firstLine="709"/>
        <w:jc w:val="both"/>
        <w:rPr>
          <w:sz w:val="26"/>
          <w:szCs w:val="26"/>
        </w:rPr>
      </w:pPr>
      <w:r w:rsidRPr="00D671A5">
        <w:rPr>
          <w:sz w:val="26"/>
          <w:szCs w:val="26"/>
        </w:rPr>
        <w:t>1.</w:t>
      </w:r>
      <w:r w:rsidR="00ED0684" w:rsidRPr="00B31349">
        <w:rPr>
          <w:sz w:val="26"/>
          <w:szCs w:val="26"/>
        </w:rPr>
        <w:t>1.</w:t>
      </w:r>
      <w:r w:rsidRPr="00B31349">
        <w:rPr>
          <w:sz w:val="26"/>
          <w:szCs w:val="26"/>
        </w:rPr>
        <w:t xml:space="preserve"> </w:t>
      </w:r>
      <w:r w:rsidR="005A51E3" w:rsidRPr="001D55AF">
        <w:rPr>
          <w:sz w:val="26"/>
          <w:szCs w:val="26"/>
        </w:rPr>
        <w:t>Регламент организации и проведения</w:t>
      </w:r>
      <w:r w:rsidR="00ED0684" w:rsidRPr="001D55AF">
        <w:rPr>
          <w:sz w:val="26"/>
          <w:szCs w:val="26"/>
        </w:rPr>
        <w:t xml:space="preserve"> кандидатских экзаменов в Национальном исследовательском университете «Высшая школа экономики» (далее</w:t>
      </w:r>
      <w:r w:rsidR="00672F2B" w:rsidRPr="001D55AF">
        <w:rPr>
          <w:sz w:val="26"/>
          <w:szCs w:val="26"/>
        </w:rPr>
        <w:t xml:space="preserve"> соответственно</w:t>
      </w:r>
      <w:r w:rsidR="00ED0684" w:rsidRPr="001D55AF">
        <w:rPr>
          <w:sz w:val="26"/>
          <w:szCs w:val="26"/>
        </w:rPr>
        <w:t xml:space="preserve"> – </w:t>
      </w:r>
      <w:r w:rsidR="00552B06" w:rsidRPr="00ED01A3">
        <w:rPr>
          <w:sz w:val="26"/>
          <w:szCs w:val="26"/>
        </w:rPr>
        <w:t>Регламент</w:t>
      </w:r>
      <w:r w:rsidR="005633BB">
        <w:rPr>
          <w:sz w:val="26"/>
          <w:szCs w:val="26"/>
        </w:rPr>
        <w:t xml:space="preserve">, </w:t>
      </w:r>
      <w:r w:rsidR="00ED0684" w:rsidRPr="00B31349">
        <w:rPr>
          <w:sz w:val="26"/>
          <w:szCs w:val="26"/>
        </w:rPr>
        <w:t xml:space="preserve">НИУ ВШЭ) регулирует порядок сдачи кандидатских экзаменов </w:t>
      </w:r>
      <w:r w:rsidR="00EE0D94" w:rsidRPr="002C0ADE">
        <w:rPr>
          <w:sz w:val="26"/>
          <w:szCs w:val="26"/>
        </w:rPr>
        <w:t>обучающи</w:t>
      </w:r>
      <w:r w:rsidR="00ED0684" w:rsidRPr="002C0ADE">
        <w:rPr>
          <w:sz w:val="26"/>
          <w:szCs w:val="26"/>
        </w:rPr>
        <w:t xml:space="preserve">мися </w:t>
      </w:r>
      <w:r w:rsidR="00EE0D94" w:rsidRPr="001D55AF">
        <w:rPr>
          <w:sz w:val="26"/>
          <w:szCs w:val="26"/>
        </w:rPr>
        <w:t xml:space="preserve">по </w:t>
      </w:r>
      <w:r w:rsidR="001E237F">
        <w:rPr>
          <w:sz w:val="26"/>
          <w:szCs w:val="26"/>
        </w:rPr>
        <w:t xml:space="preserve">образовательным программам высшего образования – </w:t>
      </w:r>
      <w:r w:rsidR="00EE0D94" w:rsidRPr="00D671A5">
        <w:rPr>
          <w:sz w:val="26"/>
          <w:szCs w:val="26"/>
        </w:rPr>
        <w:t>п</w:t>
      </w:r>
      <w:r w:rsidR="00EE0D94" w:rsidRPr="00B31349">
        <w:rPr>
          <w:sz w:val="26"/>
          <w:szCs w:val="26"/>
        </w:rPr>
        <w:t xml:space="preserve">рограммам подготовки научно-педагогических кадров в аспирантуре </w:t>
      </w:r>
      <w:r w:rsidR="00CC670F">
        <w:rPr>
          <w:sz w:val="26"/>
          <w:szCs w:val="26"/>
        </w:rPr>
        <w:t xml:space="preserve">(далее соответственно – </w:t>
      </w:r>
      <w:r w:rsidR="00D671A5">
        <w:rPr>
          <w:sz w:val="26"/>
          <w:szCs w:val="26"/>
        </w:rPr>
        <w:t>аспиранты</w:t>
      </w:r>
      <w:r w:rsidR="00CC670F">
        <w:rPr>
          <w:sz w:val="26"/>
          <w:szCs w:val="26"/>
        </w:rPr>
        <w:t xml:space="preserve">, программы аспирантуры) </w:t>
      </w:r>
      <w:r w:rsidR="00EE0D94" w:rsidRPr="00D671A5">
        <w:rPr>
          <w:sz w:val="26"/>
          <w:szCs w:val="26"/>
        </w:rPr>
        <w:t xml:space="preserve">или </w:t>
      </w:r>
      <w:r w:rsidR="00672F2B" w:rsidRPr="00B31349">
        <w:rPr>
          <w:sz w:val="26"/>
          <w:szCs w:val="26"/>
        </w:rPr>
        <w:t xml:space="preserve">лицами, </w:t>
      </w:r>
      <w:r w:rsidR="00EE0D94" w:rsidRPr="00B31349">
        <w:rPr>
          <w:sz w:val="26"/>
          <w:szCs w:val="26"/>
        </w:rPr>
        <w:t xml:space="preserve">прикрепленными </w:t>
      </w:r>
      <w:r w:rsidR="00ED0684" w:rsidRPr="002C0ADE">
        <w:rPr>
          <w:sz w:val="26"/>
          <w:szCs w:val="26"/>
        </w:rPr>
        <w:t>для сдачи кандидатс</w:t>
      </w:r>
      <w:r w:rsidR="001000A2" w:rsidRPr="002C0ADE">
        <w:rPr>
          <w:sz w:val="26"/>
          <w:szCs w:val="26"/>
        </w:rPr>
        <w:t>ких экзаменов</w:t>
      </w:r>
      <w:r w:rsidR="00D671A5">
        <w:rPr>
          <w:sz w:val="26"/>
          <w:szCs w:val="26"/>
        </w:rPr>
        <w:t>, в том числе определяет порядок работы комиссии по приему кандидатских экзаменов</w:t>
      </w:r>
      <w:r w:rsidR="00ED0684" w:rsidRPr="001D55AF">
        <w:rPr>
          <w:sz w:val="26"/>
          <w:szCs w:val="26"/>
        </w:rPr>
        <w:t>.</w:t>
      </w:r>
    </w:p>
    <w:p w:rsidR="00CC670F" w:rsidRDefault="00ED0684" w:rsidP="001D55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55AF">
        <w:rPr>
          <w:sz w:val="26"/>
          <w:szCs w:val="26"/>
        </w:rPr>
        <w:t xml:space="preserve">1.2. </w:t>
      </w:r>
      <w:r w:rsidR="00B31349" w:rsidRPr="00D671A5">
        <w:rPr>
          <w:sz w:val="26"/>
          <w:szCs w:val="26"/>
        </w:rPr>
        <w:t xml:space="preserve">Регламент </w:t>
      </w:r>
      <w:r w:rsidR="00B31349" w:rsidRPr="00B31349">
        <w:rPr>
          <w:sz w:val="26"/>
          <w:szCs w:val="26"/>
        </w:rPr>
        <w:t xml:space="preserve">разработан на основе </w:t>
      </w:r>
      <w:r w:rsidR="00B31349">
        <w:rPr>
          <w:sz w:val="26"/>
          <w:szCs w:val="26"/>
        </w:rPr>
        <w:t>П</w:t>
      </w:r>
      <w:r w:rsidR="00B31349" w:rsidRPr="0050424B">
        <w:rPr>
          <w:sz w:val="26"/>
          <w:szCs w:val="26"/>
        </w:rPr>
        <w:t>орядка организации и осуществления образовательной деятельности по образовательным пр</w:t>
      </w:r>
      <w:r w:rsidR="00B31349">
        <w:rPr>
          <w:sz w:val="26"/>
          <w:szCs w:val="26"/>
        </w:rPr>
        <w:t xml:space="preserve">ограммам высшего образования - </w:t>
      </w:r>
      <w:r w:rsidR="00B31349" w:rsidRPr="0050424B">
        <w:rPr>
          <w:sz w:val="26"/>
          <w:szCs w:val="26"/>
        </w:rPr>
        <w:t>программам подготовки научно-педагогических кадров в аспирантуре (адъюнктуре)</w:t>
      </w:r>
      <w:r w:rsidR="00B31349">
        <w:rPr>
          <w:sz w:val="26"/>
          <w:szCs w:val="26"/>
        </w:rPr>
        <w:t xml:space="preserve">, утвержденного </w:t>
      </w:r>
      <w:r w:rsidR="00B31349" w:rsidRPr="00B31349">
        <w:rPr>
          <w:sz w:val="26"/>
          <w:szCs w:val="26"/>
        </w:rPr>
        <w:t>приказ</w:t>
      </w:r>
      <w:r w:rsidR="00B31349">
        <w:rPr>
          <w:sz w:val="26"/>
          <w:szCs w:val="26"/>
        </w:rPr>
        <w:t>ом</w:t>
      </w:r>
      <w:r w:rsidR="00B31349" w:rsidRPr="00D671A5">
        <w:rPr>
          <w:sz w:val="26"/>
          <w:szCs w:val="26"/>
        </w:rPr>
        <w:t xml:space="preserve"> </w:t>
      </w:r>
      <w:proofErr w:type="spellStart"/>
      <w:r w:rsidR="00B31349" w:rsidRPr="00B31349">
        <w:rPr>
          <w:sz w:val="26"/>
          <w:szCs w:val="26"/>
        </w:rPr>
        <w:t>Минобрнауки</w:t>
      </w:r>
      <w:proofErr w:type="spellEnd"/>
      <w:r w:rsidR="00B31349" w:rsidRPr="00B31349">
        <w:rPr>
          <w:sz w:val="26"/>
          <w:szCs w:val="26"/>
        </w:rPr>
        <w:t xml:space="preserve"> РФ от 19</w:t>
      </w:r>
      <w:r w:rsidR="00B31349" w:rsidRPr="004E1D67">
        <w:rPr>
          <w:sz w:val="26"/>
          <w:szCs w:val="26"/>
        </w:rPr>
        <w:t xml:space="preserve">.11.2013 № 1259, </w:t>
      </w:r>
      <w:r w:rsidR="00B31349">
        <w:rPr>
          <w:sz w:val="26"/>
          <w:szCs w:val="26"/>
        </w:rPr>
        <w:t>П</w:t>
      </w:r>
      <w:r w:rsidR="00B31349" w:rsidRPr="00E160C6">
        <w:rPr>
          <w:sz w:val="26"/>
          <w:szCs w:val="26"/>
        </w:rPr>
        <w:t>орядка прикрепления лиц для сдачи кандидатских экзаменов, сдачи кандидатских экзаменов и их перечня</w:t>
      </w:r>
      <w:r w:rsidR="00B31349">
        <w:rPr>
          <w:sz w:val="26"/>
          <w:szCs w:val="26"/>
        </w:rPr>
        <w:t>, утвержденного</w:t>
      </w:r>
      <w:r w:rsidR="00B31349" w:rsidRPr="00D671A5">
        <w:rPr>
          <w:sz w:val="26"/>
          <w:szCs w:val="26"/>
        </w:rPr>
        <w:t xml:space="preserve"> </w:t>
      </w:r>
      <w:r w:rsidR="00B31349" w:rsidRPr="00B31349">
        <w:rPr>
          <w:sz w:val="26"/>
          <w:szCs w:val="26"/>
        </w:rPr>
        <w:t>п</w:t>
      </w:r>
      <w:r w:rsidR="00B31349" w:rsidRPr="004E1D67">
        <w:rPr>
          <w:sz w:val="26"/>
          <w:szCs w:val="26"/>
        </w:rPr>
        <w:t>риказ</w:t>
      </w:r>
      <w:r w:rsidR="00B31349">
        <w:rPr>
          <w:sz w:val="26"/>
          <w:szCs w:val="26"/>
        </w:rPr>
        <w:t>ом</w:t>
      </w:r>
      <w:r w:rsidR="00B31349" w:rsidRPr="00D671A5">
        <w:rPr>
          <w:sz w:val="26"/>
          <w:szCs w:val="26"/>
        </w:rPr>
        <w:t xml:space="preserve"> </w:t>
      </w:r>
      <w:proofErr w:type="spellStart"/>
      <w:r w:rsidR="00B31349" w:rsidRPr="00B31349">
        <w:rPr>
          <w:sz w:val="26"/>
          <w:szCs w:val="26"/>
        </w:rPr>
        <w:t>Минобрнауки</w:t>
      </w:r>
      <w:proofErr w:type="spellEnd"/>
      <w:r w:rsidR="00B31349" w:rsidRPr="00B31349">
        <w:rPr>
          <w:sz w:val="26"/>
          <w:szCs w:val="26"/>
        </w:rPr>
        <w:t xml:space="preserve"> РФ от 28.03.2014 № 247</w:t>
      </w:r>
      <w:r w:rsidR="00B31349">
        <w:rPr>
          <w:sz w:val="26"/>
          <w:szCs w:val="26"/>
        </w:rPr>
        <w:t xml:space="preserve"> (далее – Порядок № 247)</w:t>
      </w:r>
      <w:r w:rsidR="00B31349" w:rsidRPr="004E1D67">
        <w:rPr>
          <w:sz w:val="26"/>
          <w:szCs w:val="26"/>
        </w:rPr>
        <w:t>.</w:t>
      </w:r>
    </w:p>
    <w:p w:rsidR="00CC670F" w:rsidRPr="00D671A5" w:rsidRDefault="00CC670F" w:rsidP="001D55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B31349">
        <w:rPr>
          <w:sz w:val="26"/>
          <w:szCs w:val="26"/>
        </w:rPr>
        <w:t>Прикрепление лиц для сдачи кандидатских экзаменов осуществляется путем их зачисления в качестве экстернов для прохождения промежуточной аттестации (далее – экстерны) в порядке, предусмотренном Порядком № 247.</w:t>
      </w:r>
    </w:p>
    <w:p w:rsidR="00CC670F" w:rsidRPr="00D671A5" w:rsidRDefault="00CC670F" w:rsidP="001D55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3C6E36" w:rsidRPr="00B31349">
        <w:rPr>
          <w:sz w:val="26"/>
          <w:szCs w:val="26"/>
        </w:rPr>
        <w:t>В перечень кандидатских экзаменов входят: история и философия науки; иностранный язык; специальная дисциплина в соответствии с темой диссертации на соискание ученой степени</w:t>
      </w:r>
      <w:r w:rsidR="003C6E36" w:rsidRPr="002C0ADE">
        <w:rPr>
          <w:sz w:val="26"/>
          <w:szCs w:val="26"/>
        </w:rPr>
        <w:t xml:space="preserve"> кандидата наук (далее </w:t>
      </w:r>
      <w:r w:rsidR="00672F2B" w:rsidRPr="002C0ADE">
        <w:rPr>
          <w:sz w:val="26"/>
          <w:szCs w:val="26"/>
        </w:rPr>
        <w:t>соответственно –</w:t>
      </w:r>
      <w:r w:rsidR="00ED0684" w:rsidRPr="001D55AF">
        <w:rPr>
          <w:sz w:val="26"/>
          <w:szCs w:val="26"/>
        </w:rPr>
        <w:t xml:space="preserve"> </w:t>
      </w:r>
      <w:r w:rsidR="003C6E36" w:rsidRPr="001D55AF">
        <w:rPr>
          <w:sz w:val="26"/>
          <w:szCs w:val="26"/>
        </w:rPr>
        <w:t>специальная дисциплина</w:t>
      </w:r>
      <w:r w:rsidR="00ED0684" w:rsidRPr="001D55AF">
        <w:rPr>
          <w:sz w:val="26"/>
          <w:szCs w:val="26"/>
        </w:rPr>
        <w:t>, диссертация</w:t>
      </w:r>
      <w:r w:rsidR="003C6E36" w:rsidRPr="001D55AF">
        <w:rPr>
          <w:sz w:val="26"/>
          <w:szCs w:val="26"/>
        </w:rPr>
        <w:t>).</w:t>
      </w:r>
      <w:r w:rsidR="004F6170" w:rsidRPr="00ED01A3">
        <w:rPr>
          <w:sz w:val="26"/>
          <w:szCs w:val="26"/>
        </w:rPr>
        <w:t xml:space="preserve"> </w:t>
      </w:r>
    </w:p>
    <w:p w:rsidR="00CC670F" w:rsidRDefault="00CC670F" w:rsidP="001D55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3C6E36" w:rsidRPr="00B31349">
        <w:rPr>
          <w:sz w:val="26"/>
          <w:szCs w:val="26"/>
        </w:rPr>
        <w:t>Кандидатские экзамены являются формой промежуточной аттестации</w:t>
      </w:r>
      <w:r w:rsidR="00536829" w:rsidRPr="00B31349">
        <w:rPr>
          <w:sz w:val="26"/>
          <w:szCs w:val="26"/>
        </w:rPr>
        <w:t xml:space="preserve"> </w:t>
      </w:r>
      <w:r w:rsidR="00E37619" w:rsidRPr="002C0ADE">
        <w:rPr>
          <w:sz w:val="26"/>
          <w:szCs w:val="26"/>
        </w:rPr>
        <w:t xml:space="preserve">обучающихся </w:t>
      </w:r>
      <w:r w:rsidR="003C6E36" w:rsidRPr="002C0ADE">
        <w:rPr>
          <w:sz w:val="26"/>
          <w:szCs w:val="26"/>
        </w:rPr>
        <w:t xml:space="preserve">при освоении программ </w:t>
      </w:r>
      <w:r w:rsidR="003C6E36" w:rsidRPr="001D55AF">
        <w:rPr>
          <w:sz w:val="26"/>
          <w:szCs w:val="26"/>
        </w:rPr>
        <w:t>аспирантур</w:t>
      </w:r>
      <w:r>
        <w:rPr>
          <w:sz w:val="26"/>
          <w:szCs w:val="26"/>
        </w:rPr>
        <w:t>ы,</w:t>
      </w:r>
      <w:r w:rsidR="00D43F2D" w:rsidRPr="00D671A5">
        <w:rPr>
          <w:sz w:val="26"/>
          <w:szCs w:val="26"/>
        </w:rPr>
        <w:t xml:space="preserve"> </w:t>
      </w:r>
      <w:r w:rsidR="003C6E36" w:rsidRPr="00B31349">
        <w:rPr>
          <w:sz w:val="26"/>
          <w:szCs w:val="26"/>
        </w:rPr>
        <w:t>формой промежуточной аттестации для экстернов без освоения программ</w:t>
      </w:r>
      <w:r>
        <w:rPr>
          <w:sz w:val="26"/>
          <w:szCs w:val="26"/>
        </w:rPr>
        <w:t xml:space="preserve"> </w:t>
      </w:r>
      <w:r w:rsidR="003C6E36" w:rsidRPr="00B31349">
        <w:rPr>
          <w:sz w:val="26"/>
          <w:szCs w:val="26"/>
        </w:rPr>
        <w:t>аспирантур</w:t>
      </w:r>
      <w:r>
        <w:rPr>
          <w:sz w:val="26"/>
          <w:szCs w:val="26"/>
        </w:rPr>
        <w:t>ы</w:t>
      </w:r>
      <w:r w:rsidR="003C6E36" w:rsidRPr="00D671A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D0684" w:rsidRPr="002C0ADE">
        <w:rPr>
          <w:sz w:val="26"/>
          <w:szCs w:val="26"/>
        </w:rPr>
        <w:t>Кандидатские экзамены пр</w:t>
      </w:r>
      <w:r w:rsidR="00ED0684" w:rsidRPr="001D55AF">
        <w:rPr>
          <w:sz w:val="26"/>
          <w:szCs w:val="26"/>
        </w:rPr>
        <w:t xml:space="preserve">инимаются, как правило, два раза в </w:t>
      </w:r>
      <w:r w:rsidR="001000A2" w:rsidRPr="001D55AF">
        <w:rPr>
          <w:sz w:val="26"/>
          <w:szCs w:val="26"/>
        </w:rPr>
        <w:t>год</w:t>
      </w:r>
      <w:r>
        <w:rPr>
          <w:sz w:val="26"/>
          <w:szCs w:val="26"/>
        </w:rPr>
        <w:t>.</w:t>
      </w:r>
    </w:p>
    <w:p w:rsidR="001D3F88" w:rsidRPr="002C0ADE" w:rsidRDefault="00CC670F" w:rsidP="001D55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="001000A2" w:rsidRPr="00D671A5">
        <w:rPr>
          <w:sz w:val="26"/>
          <w:szCs w:val="26"/>
        </w:rPr>
        <w:t xml:space="preserve"> </w:t>
      </w:r>
      <w:r w:rsidR="001D3F88" w:rsidRPr="00B31349">
        <w:rPr>
          <w:sz w:val="26"/>
          <w:szCs w:val="26"/>
        </w:rPr>
        <w:t>Информация о</w:t>
      </w:r>
      <w:r w:rsidR="00ED0684" w:rsidRPr="00B31349">
        <w:rPr>
          <w:sz w:val="26"/>
          <w:szCs w:val="26"/>
        </w:rPr>
        <w:t xml:space="preserve"> </w:t>
      </w:r>
      <w:r w:rsidR="001D3F88" w:rsidRPr="00B31349">
        <w:rPr>
          <w:sz w:val="26"/>
          <w:szCs w:val="26"/>
        </w:rPr>
        <w:t>сроках сдачи кандидатских экзаменов размеща</w:t>
      </w:r>
      <w:r w:rsidR="00CF6D25" w:rsidRPr="002C0ADE">
        <w:rPr>
          <w:sz w:val="26"/>
          <w:szCs w:val="26"/>
        </w:rPr>
        <w:t>е</w:t>
      </w:r>
      <w:r w:rsidR="001D3F88" w:rsidRPr="002C0ADE">
        <w:rPr>
          <w:sz w:val="26"/>
          <w:szCs w:val="26"/>
        </w:rPr>
        <w:t xml:space="preserve">тся </w:t>
      </w:r>
      <w:proofErr w:type="gramStart"/>
      <w:r w:rsidR="001D3F88" w:rsidRPr="002C0ADE">
        <w:rPr>
          <w:sz w:val="26"/>
          <w:szCs w:val="26"/>
        </w:rPr>
        <w:t xml:space="preserve">на </w:t>
      </w:r>
      <w:r w:rsidR="00CF6D25" w:rsidRPr="001D55AF">
        <w:rPr>
          <w:sz w:val="26"/>
          <w:szCs w:val="26"/>
        </w:rPr>
        <w:t xml:space="preserve"> информационных</w:t>
      </w:r>
      <w:proofErr w:type="gramEnd"/>
      <w:r w:rsidR="00CF6D25" w:rsidRPr="001D55AF">
        <w:rPr>
          <w:sz w:val="26"/>
          <w:szCs w:val="26"/>
        </w:rPr>
        <w:t xml:space="preserve"> стендах Управления аспирантуры и докторантуры</w:t>
      </w:r>
      <w:r w:rsidR="00672F2B" w:rsidRPr="001D55AF">
        <w:rPr>
          <w:sz w:val="26"/>
          <w:szCs w:val="26"/>
        </w:rPr>
        <w:t xml:space="preserve"> НИУ ВШЭ</w:t>
      </w:r>
      <w:r w:rsidR="00CF6D25" w:rsidRPr="001D55AF">
        <w:rPr>
          <w:sz w:val="26"/>
          <w:szCs w:val="26"/>
        </w:rPr>
        <w:t xml:space="preserve">, </w:t>
      </w:r>
      <w:r w:rsidR="005A51E3" w:rsidRPr="001D55AF">
        <w:rPr>
          <w:sz w:val="26"/>
          <w:szCs w:val="26"/>
        </w:rPr>
        <w:t>на интернет-странице (сайте) Аспирантской школы и интернет-странице</w:t>
      </w:r>
      <w:r w:rsidR="00411FF6" w:rsidRPr="00ED01A3">
        <w:rPr>
          <w:sz w:val="26"/>
          <w:szCs w:val="26"/>
        </w:rPr>
        <w:t xml:space="preserve"> (сайте)</w:t>
      </w:r>
      <w:r w:rsidR="005A51E3" w:rsidRPr="00ED01A3">
        <w:rPr>
          <w:sz w:val="26"/>
          <w:szCs w:val="26"/>
        </w:rPr>
        <w:t xml:space="preserve"> Управления аспирантуры и докторантуры НИУ ВШЭ </w:t>
      </w:r>
      <w:r>
        <w:rPr>
          <w:sz w:val="26"/>
          <w:szCs w:val="26"/>
        </w:rPr>
        <w:t xml:space="preserve">в рамках корпоративного портала (сайта) НИУ ВШЭ </w:t>
      </w:r>
      <w:r w:rsidR="00CF6D25" w:rsidRPr="00D671A5">
        <w:rPr>
          <w:sz w:val="26"/>
          <w:szCs w:val="26"/>
        </w:rPr>
        <w:t>не позднее</w:t>
      </w:r>
      <w:r w:rsidR="00926EA4" w:rsidRPr="00D671A5">
        <w:rPr>
          <w:sz w:val="26"/>
          <w:szCs w:val="26"/>
        </w:rPr>
        <w:t>,</w:t>
      </w:r>
      <w:r w:rsidR="00CF6D25" w:rsidRPr="00B31349">
        <w:rPr>
          <w:sz w:val="26"/>
          <w:szCs w:val="26"/>
        </w:rPr>
        <w:t xml:space="preserve"> чем за </w:t>
      </w:r>
      <w:r w:rsidR="00552B06" w:rsidRPr="00B31349">
        <w:rPr>
          <w:sz w:val="26"/>
          <w:szCs w:val="26"/>
        </w:rPr>
        <w:t xml:space="preserve">неделю </w:t>
      </w:r>
      <w:r w:rsidR="00CF6D25" w:rsidRPr="00B31349">
        <w:rPr>
          <w:sz w:val="26"/>
          <w:szCs w:val="26"/>
        </w:rPr>
        <w:t xml:space="preserve">до их </w:t>
      </w:r>
      <w:r w:rsidR="005A51E3" w:rsidRPr="002C0ADE">
        <w:rPr>
          <w:sz w:val="26"/>
          <w:szCs w:val="26"/>
        </w:rPr>
        <w:t>проведения.</w:t>
      </w:r>
    </w:p>
    <w:p w:rsidR="001D3F88" w:rsidRPr="001D55AF" w:rsidRDefault="001D3F88" w:rsidP="00D43F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D94" w:rsidRPr="001D55AF" w:rsidRDefault="009F6F4D" w:rsidP="00D4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1D55AF">
        <w:rPr>
          <w:b/>
          <w:color w:val="000000"/>
          <w:sz w:val="26"/>
          <w:szCs w:val="26"/>
        </w:rPr>
        <w:t>2</w:t>
      </w:r>
      <w:r w:rsidR="00EE0D94" w:rsidRPr="001D55AF">
        <w:rPr>
          <w:b/>
          <w:color w:val="000000"/>
          <w:sz w:val="26"/>
          <w:szCs w:val="26"/>
        </w:rPr>
        <w:t>. Экзаменационная комиссия по приему кандидатских экзаменов</w:t>
      </w:r>
    </w:p>
    <w:p w:rsidR="00EE0D94" w:rsidRPr="00B31349" w:rsidRDefault="009F6F4D" w:rsidP="00D43F2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D01A3">
        <w:rPr>
          <w:color w:val="000000"/>
          <w:sz w:val="26"/>
          <w:szCs w:val="26"/>
        </w:rPr>
        <w:t>2</w:t>
      </w:r>
      <w:r w:rsidR="00EE0D94" w:rsidRPr="00ED01A3">
        <w:rPr>
          <w:color w:val="000000"/>
          <w:sz w:val="26"/>
          <w:szCs w:val="26"/>
        </w:rPr>
        <w:t>.1.</w:t>
      </w:r>
      <w:r w:rsidR="002F61C4" w:rsidRPr="00ED01A3">
        <w:rPr>
          <w:color w:val="000000"/>
          <w:sz w:val="26"/>
          <w:szCs w:val="26"/>
        </w:rPr>
        <w:t xml:space="preserve"> </w:t>
      </w:r>
      <w:r w:rsidR="00EE0D94" w:rsidRPr="00ED01A3">
        <w:rPr>
          <w:color w:val="000000"/>
          <w:sz w:val="26"/>
          <w:szCs w:val="26"/>
        </w:rPr>
        <w:t>Для приема кандидатских экзаменов создаются комиссии по приему кандидатских экзаменов (далее</w:t>
      </w:r>
      <w:r w:rsidR="001000A2" w:rsidRPr="00ED01A3">
        <w:rPr>
          <w:color w:val="000000"/>
          <w:sz w:val="26"/>
          <w:szCs w:val="26"/>
        </w:rPr>
        <w:t xml:space="preserve"> </w:t>
      </w:r>
      <w:r w:rsidR="00672F2B" w:rsidRPr="00ED01A3">
        <w:rPr>
          <w:color w:val="000000"/>
          <w:sz w:val="26"/>
          <w:szCs w:val="26"/>
        </w:rPr>
        <w:t>–</w:t>
      </w:r>
      <w:r w:rsidR="00EE0D94" w:rsidRPr="00ED01A3">
        <w:rPr>
          <w:color w:val="000000"/>
          <w:sz w:val="26"/>
          <w:szCs w:val="26"/>
        </w:rPr>
        <w:t xml:space="preserve"> экзаменационные комиссии), состав которых </w:t>
      </w:r>
      <w:r w:rsidR="00EE0D94" w:rsidRPr="00ED01A3">
        <w:rPr>
          <w:color w:val="000000"/>
          <w:sz w:val="26"/>
          <w:szCs w:val="26"/>
        </w:rPr>
        <w:lastRenderedPageBreak/>
        <w:t xml:space="preserve">ежегодно утверждается приказом </w:t>
      </w:r>
      <w:r w:rsidRPr="00ED01A3">
        <w:rPr>
          <w:color w:val="000000"/>
          <w:sz w:val="26"/>
          <w:szCs w:val="26"/>
        </w:rPr>
        <w:t xml:space="preserve">проректора, </w:t>
      </w:r>
      <w:r w:rsidR="004A5225">
        <w:rPr>
          <w:color w:val="000000"/>
          <w:sz w:val="26"/>
          <w:szCs w:val="26"/>
        </w:rPr>
        <w:t>координирующего</w:t>
      </w:r>
      <w:r w:rsidR="004A5225" w:rsidRPr="00D671A5">
        <w:rPr>
          <w:color w:val="000000"/>
          <w:sz w:val="26"/>
          <w:szCs w:val="26"/>
        </w:rPr>
        <w:t xml:space="preserve"> </w:t>
      </w:r>
      <w:r w:rsidRPr="00B31349">
        <w:rPr>
          <w:color w:val="000000"/>
          <w:sz w:val="26"/>
          <w:szCs w:val="26"/>
        </w:rPr>
        <w:t>деятельность Управления аспирантуры и докторантуры</w:t>
      </w:r>
      <w:r w:rsidR="00D671A5">
        <w:rPr>
          <w:color w:val="000000"/>
          <w:sz w:val="26"/>
          <w:szCs w:val="26"/>
        </w:rPr>
        <w:t xml:space="preserve"> (далее – координирующий проректор)</w:t>
      </w:r>
      <w:r w:rsidR="005A51E3" w:rsidRPr="00D671A5">
        <w:rPr>
          <w:color w:val="000000"/>
          <w:sz w:val="26"/>
          <w:szCs w:val="26"/>
        </w:rPr>
        <w:t>.</w:t>
      </w:r>
      <w:r w:rsidR="00CF6D25" w:rsidRPr="00D671A5">
        <w:rPr>
          <w:color w:val="000000"/>
          <w:sz w:val="26"/>
          <w:szCs w:val="26"/>
        </w:rPr>
        <w:t xml:space="preserve"> Срок действия комиссии – один календарный год.</w:t>
      </w:r>
    </w:p>
    <w:p w:rsidR="00EE0D94" w:rsidRPr="00ED01A3" w:rsidRDefault="009F6F4D" w:rsidP="00D43F2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C0ADE">
        <w:rPr>
          <w:color w:val="000000"/>
          <w:sz w:val="26"/>
          <w:szCs w:val="26"/>
        </w:rPr>
        <w:t>2</w:t>
      </w:r>
      <w:r w:rsidR="00EE0D94" w:rsidRPr="002C0ADE">
        <w:rPr>
          <w:color w:val="000000"/>
          <w:sz w:val="26"/>
          <w:szCs w:val="26"/>
        </w:rPr>
        <w:t>.2.</w:t>
      </w:r>
      <w:r w:rsidR="00536829" w:rsidRPr="002C0ADE">
        <w:rPr>
          <w:color w:val="000000"/>
          <w:sz w:val="26"/>
          <w:szCs w:val="26"/>
        </w:rPr>
        <w:t xml:space="preserve"> Состав эк</w:t>
      </w:r>
      <w:r w:rsidR="00EE0D94" w:rsidRPr="001D55AF">
        <w:rPr>
          <w:color w:val="000000"/>
          <w:sz w:val="26"/>
          <w:szCs w:val="26"/>
        </w:rPr>
        <w:t xml:space="preserve">заменационной комиссии формируется из числа научно-педагогических работников </w:t>
      </w:r>
      <w:r w:rsidR="00672F2B" w:rsidRPr="001D55AF">
        <w:rPr>
          <w:color w:val="000000"/>
          <w:sz w:val="26"/>
          <w:szCs w:val="26"/>
        </w:rPr>
        <w:t xml:space="preserve">НИУ ВШЭ </w:t>
      </w:r>
      <w:r w:rsidR="00EE0D94" w:rsidRPr="001D55AF">
        <w:rPr>
          <w:color w:val="000000"/>
          <w:sz w:val="26"/>
          <w:szCs w:val="26"/>
        </w:rPr>
        <w:t>(в том числе работающих по совместительству) в количестве не более 5 человек, и включает в себя председателя, зам</w:t>
      </w:r>
      <w:r w:rsidR="00BA6D9D" w:rsidRPr="00ED01A3">
        <w:rPr>
          <w:color w:val="000000"/>
          <w:sz w:val="26"/>
          <w:szCs w:val="26"/>
        </w:rPr>
        <w:t xml:space="preserve">естителя председателя </w:t>
      </w:r>
      <w:r w:rsidR="00EE0D94" w:rsidRPr="00ED01A3">
        <w:rPr>
          <w:color w:val="000000"/>
          <w:sz w:val="26"/>
          <w:szCs w:val="26"/>
        </w:rPr>
        <w:t>и членов экзаменационной комиссии. В состав экзаменационных комиссий могут включаться научно-педагогические работники других организаций.</w:t>
      </w:r>
    </w:p>
    <w:p w:rsidR="003E70EC" w:rsidRPr="00ED01A3" w:rsidRDefault="009F6F4D" w:rsidP="00D43F2D">
      <w:pPr>
        <w:ind w:firstLine="709"/>
        <w:jc w:val="both"/>
        <w:rPr>
          <w:color w:val="000000"/>
          <w:sz w:val="26"/>
          <w:szCs w:val="26"/>
        </w:rPr>
      </w:pPr>
      <w:r w:rsidRPr="00ED01A3">
        <w:rPr>
          <w:color w:val="000000"/>
          <w:sz w:val="26"/>
          <w:szCs w:val="26"/>
        </w:rPr>
        <w:t>2</w:t>
      </w:r>
      <w:r w:rsidR="005A51E3" w:rsidRPr="00ED01A3">
        <w:rPr>
          <w:color w:val="000000"/>
          <w:sz w:val="26"/>
          <w:szCs w:val="26"/>
        </w:rPr>
        <w:t>.</w:t>
      </w:r>
      <w:r w:rsidR="002F61C4" w:rsidRPr="00ED01A3">
        <w:rPr>
          <w:color w:val="000000"/>
          <w:sz w:val="26"/>
          <w:szCs w:val="26"/>
        </w:rPr>
        <w:t>3</w:t>
      </w:r>
      <w:r w:rsidR="003E70EC" w:rsidRPr="00ED01A3">
        <w:rPr>
          <w:color w:val="000000"/>
          <w:sz w:val="26"/>
          <w:szCs w:val="26"/>
        </w:rPr>
        <w:t>. Экзаменационная комиссия по приему кандидатского экзамена по иностранному языку правомочна принимать кандидатский экзамен по иностранному языку, если в ее заседании участвуют не менее 2 специалистов, имеющих высшее образование в области языкознания, подтвержденное дипломом специалиста или магистра, и владеющих этим иностранным языком, в том числе 1 кандидат филологических наук, а также 1 специалист по проблемам научной специальности, по которой сдающий подготовил или подготавливает диссертацию, имеющий степень кандидата или доктора наук и владеющий этим иностранным языком.</w:t>
      </w:r>
    </w:p>
    <w:p w:rsidR="00EE0D94" w:rsidRPr="00ED01A3" w:rsidRDefault="009F6F4D" w:rsidP="00D4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ED01A3">
        <w:rPr>
          <w:color w:val="000000"/>
          <w:sz w:val="26"/>
          <w:szCs w:val="26"/>
        </w:rPr>
        <w:t>2</w:t>
      </w:r>
      <w:r w:rsidR="002F61C4" w:rsidRPr="00ED01A3">
        <w:rPr>
          <w:color w:val="000000"/>
          <w:sz w:val="26"/>
          <w:szCs w:val="26"/>
        </w:rPr>
        <w:t>.4.</w:t>
      </w:r>
      <w:r w:rsidR="00F72463" w:rsidRPr="00ED01A3">
        <w:rPr>
          <w:color w:val="000000"/>
          <w:sz w:val="26"/>
          <w:szCs w:val="26"/>
        </w:rPr>
        <w:t xml:space="preserve"> </w:t>
      </w:r>
      <w:r w:rsidR="00EE0D94" w:rsidRPr="00ED01A3">
        <w:rPr>
          <w:color w:val="000000"/>
          <w:sz w:val="26"/>
          <w:szCs w:val="26"/>
        </w:rPr>
        <w:t>Экзаменационная комиссия по приему кандидатского экзамена по истории и философии науки правомочна принимать кандидатский экзамен по истории и философии науки, если в ее заседании участвуют не менее 3 специалистов, имеющих ученую степень кандидата или доктора философских наук, в том числе 1 доктор философских, исторических, политических или социологических наук.</w:t>
      </w:r>
      <w:r w:rsidR="00F72463" w:rsidRPr="00ED01A3">
        <w:rPr>
          <w:sz w:val="26"/>
          <w:szCs w:val="26"/>
        </w:rPr>
        <w:t xml:space="preserve"> </w:t>
      </w:r>
      <w:r w:rsidR="00F72463" w:rsidRPr="00ED01A3">
        <w:rPr>
          <w:color w:val="000000"/>
          <w:sz w:val="26"/>
          <w:szCs w:val="26"/>
        </w:rPr>
        <w:t>Состав экзаменационной комиссии формируется по представлению Академического директора аспирантской школы по философским наукам.</w:t>
      </w:r>
    </w:p>
    <w:p w:rsidR="00EE0D94" w:rsidRPr="00ED01A3" w:rsidRDefault="009F6F4D" w:rsidP="00D43F2D">
      <w:pPr>
        <w:ind w:firstLine="709"/>
        <w:jc w:val="both"/>
        <w:rPr>
          <w:sz w:val="26"/>
          <w:szCs w:val="26"/>
        </w:rPr>
      </w:pPr>
      <w:r w:rsidRPr="00ED01A3">
        <w:rPr>
          <w:sz w:val="26"/>
          <w:szCs w:val="26"/>
        </w:rPr>
        <w:t>2</w:t>
      </w:r>
      <w:r w:rsidR="00EE0D94" w:rsidRPr="00ED01A3">
        <w:rPr>
          <w:sz w:val="26"/>
          <w:szCs w:val="26"/>
        </w:rPr>
        <w:t>.5. Экзаменационная комиссия по приему кандидатского экзамена по специальной дисциплине правомочна принимать кандидатский экзамен по специальной дисциплине, если в ее заседании участвуют не менее 3 специалистов, имеющих ученую степень кандидата или доктора наук по научной специальности, соответствующей специальной дисциплине, в том числе 1 доктор наук.</w:t>
      </w:r>
    </w:p>
    <w:p w:rsidR="00BA6D9D" w:rsidRPr="00ED01A3" w:rsidRDefault="009F6F4D" w:rsidP="00D43F2D">
      <w:pPr>
        <w:ind w:firstLine="709"/>
        <w:jc w:val="both"/>
        <w:rPr>
          <w:sz w:val="26"/>
          <w:szCs w:val="26"/>
        </w:rPr>
      </w:pPr>
      <w:r w:rsidRPr="00ED01A3">
        <w:rPr>
          <w:sz w:val="26"/>
          <w:szCs w:val="26"/>
        </w:rPr>
        <w:t>2</w:t>
      </w:r>
      <w:r w:rsidR="00BA6D9D" w:rsidRPr="00ED01A3">
        <w:rPr>
          <w:sz w:val="26"/>
          <w:szCs w:val="26"/>
        </w:rPr>
        <w:t>.</w:t>
      </w:r>
      <w:r w:rsidR="002F61C4" w:rsidRPr="00ED01A3">
        <w:rPr>
          <w:sz w:val="26"/>
          <w:szCs w:val="26"/>
        </w:rPr>
        <w:t>6</w:t>
      </w:r>
      <w:r w:rsidR="00BA6D9D" w:rsidRPr="00ED01A3">
        <w:rPr>
          <w:sz w:val="26"/>
          <w:szCs w:val="26"/>
        </w:rPr>
        <w:t xml:space="preserve">. Члены экзаменационной комиссии имеют следующие права: </w:t>
      </w:r>
    </w:p>
    <w:p w:rsidR="00BA6D9D" w:rsidRPr="00ED01A3" w:rsidRDefault="009F6F4D" w:rsidP="00D43F2D">
      <w:pPr>
        <w:ind w:firstLine="709"/>
        <w:jc w:val="both"/>
        <w:rPr>
          <w:sz w:val="26"/>
          <w:szCs w:val="26"/>
        </w:rPr>
      </w:pPr>
      <w:r w:rsidRPr="00ED01A3">
        <w:rPr>
          <w:sz w:val="26"/>
          <w:szCs w:val="26"/>
        </w:rPr>
        <w:t>2</w:t>
      </w:r>
      <w:r w:rsidR="00BA6D9D" w:rsidRPr="00ED01A3">
        <w:rPr>
          <w:sz w:val="26"/>
          <w:szCs w:val="26"/>
        </w:rPr>
        <w:t>.</w:t>
      </w:r>
      <w:r w:rsidR="002F61C4" w:rsidRPr="00ED01A3">
        <w:rPr>
          <w:sz w:val="26"/>
          <w:szCs w:val="26"/>
        </w:rPr>
        <w:t>6</w:t>
      </w:r>
      <w:r w:rsidR="00BA6D9D" w:rsidRPr="00ED01A3">
        <w:rPr>
          <w:sz w:val="26"/>
          <w:szCs w:val="26"/>
        </w:rPr>
        <w:t>.</w:t>
      </w:r>
      <w:r w:rsidR="002F61C4" w:rsidRPr="00ED01A3">
        <w:rPr>
          <w:sz w:val="26"/>
          <w:szCs w:val="26"/>
        </w:rPr>
        <w:t>1</w:t>
      </w:r>
      <w:r w:rsidR="00BA6D9D" w:rsidRPr="00ED01A3">
        <w:rPr>
          <w:sz w:val="26"/>
          <w:szCs w:val="26"/>
        </w:rPr>
        <w:t xml:space="preserve">. пользоваться компьютерной, множительной и иной оргтехникой, информационными ресурсами </w:t>
      </w:r>
      <w:r w:rsidR="00672F2B" w:rsidRPr="00ED01A3">
        <w:rPr>
          <w:sz w:val="26"/>
          <w:szCs w:val="26"/>
        </w:rPr>
        <w:t xml:space="preserve">образовательных </w:t>
      </w:r>
      <w:r w:rsidR="00BA6D9D" w:rsidRPr="00ED01A3">
        <w:rPr>
          <w:sz w:val="26"/>
          <w:szCs w:val="26"/>
        </w:rPr>
        <w:t xml:space="preserve">и научных структурных подразделений НИУ ВШЭ. </w:t>
      </w:r>
    </w:p>
    <w:p w:rsidR="005A51E3" w:rsidRPr="002C0ADE" w:rsidRDefault="009F6F4D" w:rsidP="00D43F2D">
      <w:pPr>
        <w:ind w:firstLine="709"/>
        <w:jc w:val="both"/>
        <w:rPr>
          <w:sz w:val="26"/>
          <w:szCs w:val="26"/>
        </w:rPr>
      </w:pPr>
      <w:r w:rsidRPr="00ED01A3">
        <w:rPr>
          <w:sz w:val="26"/>
          <w:szCs w:val="26"/>
        </w:rPr>
        <w:t>2</w:t>
      </w:r>
      <w:r w:rsidR="005A51E3" w:rsidRPr="00ED01A3">
        <w:rPr>
          <w:sz w:val="26"/>
          <w:szCs w:val="26"/>
        </w:rPr>
        <w:t>.6.</w:t>
      </w:r>
      <w:r w:rsidR="00926EA4" w:rsidRPr="00ED01A3">
        <w:rPr>
          <w:sz w:val="26"/>
          <w:szCs w:val="26"/>
        </w:rPr>
        <w:t>2</w:t>
      </w:r>
      <w:r w:rsidR="005A51E3" w:rsidRPr="00ED01A3">
        <w:rPr>
          <w:sz w:val="26"/>
          <w:szCs w:val="26"/>
        </w:rPr>
        <w:t xml:space="preserve">. удалять из аудитории сдающих в случае нарушения </w:t>
      </w:r>
      <w:r w:rsidR="00552B06" w:rsidRPr="00B31349">
        <w:rPr>
          <w:sz w:val="26"/>
          <w:szCs w:val="26"/>
        </w:rPr>
        <w:t>Регламента</w:t>
      </w:r>
      <w:r w:rsidR="005A51E3" w:rsidRPr="00B31349">
        <w:rPr>
          <w:sz w:val="26"/>
          <w:szCs w:val="26"/>
        </w:rPr>
        <w:t>.</w:t>
      </w:r>
    </w:p>
    <w:p w:rsidR="00BA6D9D" w:rsidRPr="001D55AF" w:rsidRDefault="009F6F4D" w:rsidP="00D43F2D">
      <w:pPr>
        <w:ind w:firstLine="709"/>
        <w:jc w:val="both"/>
        <w:rPr>
          <w:sz w:val="26"/>
          <w:szCs w:val="26"/>
        </w:rPr>
      </w:pPr>
      <w:r w:rsidRPr="001D55AF">
        <w:rPr>
          <w:sz w:val="26"/>
          <w:szCs w:val="26"/>
        </w:rPr>
        <w:t>2</w:t>
      </w:r>
      <w:r w:rsidR="00BA6D9D" w:rsidRPr="001D55AF">
        <w:rPr>
          <w:sz w:val="26"/>
          <w:szCs w:val="26"/>
        </w:rPr>
        <w:t>.</w:t>
      </w:r>
      <w:r w:rsidR="002F61C4" w:rsidRPr="001D55AF">
        <w:rPr>
          <w:sz w:val="26"/>
          <w:szCs w:val="26"/>
        </w:rPr>
        <w:t>7</w:t>
      </w:r>
      <w:r w:rsidR="00BA6D9D" w:rsidRPr="001D55AF">
        <w:rPr>
          <w:sz w:val="26"/>
          <w:szCs w:val="26"/>
        </w:rPr>
        <w:t>. В обязанности членов экзаменационной комиссии входит:</w:t>
      </w:r>
    </w:p>
    <w:p w:rsidR="00BA6D9D" w:rsidRPr="00ED01A3" w:rsidRDefault="009F6F4D" w:rsidP="00D43F2D">
      <w:pPr>
        <w:ind w:firstLine="709"/>
        <w:jc w:val="both"/>
        <w:rPr>
          <w:sz w:val="26"/>
          <w:szCs w:val="26"/>
        </w:rPr>
      </w:pPr>
      <w:r w:rsidRPr="001D55AF">
        <w:rPr>
          <w:sz w:val="26"/>
          <w:szCs w:val="26"/>
        </w:rPr>
        <w:t>2</w:t>
      </w:r>
      <w:r w:rsidR="00BA6D9D" w:rsidRPr="001D55AF">
        <w:rPr>
          <w:sz w:val="26"/>
          <w:szCs w:val="26"/>
        </w:rPr>
        <w:t>.</w:t>
      </w:r>
      <w:r w:rsidR="002F61C4" w:rsidRPr="00ED01A3">
        <w:rPr>
          <w:sz w:val="26"/>
          <w:szCs w:val="26"/>
        </w:rPr>
        <w:t>7</w:t>
      </w:r>
      <w:r w:rsidR="00BA6D9D" w:rsidRPr="00ED01A3">
        <w:rPr>
          <w:sz w:val="26"/>
          <w:szCs w:val="26"/>
        </w:rPr>
        <w:t>.</w:t>
      </w:r>
      <w:r w:rsidR="002F61C4" w:rsidRPr="00ED01A3">
        <w:rPr>
          <w:sz w:val="26"/>
          <w:szCs w:val="26"/>
        </w:rPr>
        <w:t>1</w:t>
      </w:r>
      <w:r w:rsidR="00BA6D9D" w:rsidRPr="00ED01A3">
        <w:rPr>
          <w:sz w:val="26"/>
          <w:szCs w:val="26"/>
        </w:rPr>
        <w:t>. подготовка билетов для устных и письменных ответов и прочих материалов для кандидатского экзамена;</w:t>
      </w:r>
    </w:p>
    <w:p w:rsidR="00BA6D9D" w:rsidRPr="00ED01A3" w:rsidRDefault="009F6F4D" w:rsidP="00D43F2D">
      <w:pPr>
        <w:ind w:firstLine="709"/>
        <w:jc w:val="both"/>
        <w:rPr>
          <w:sz w:val="26"/>
          <w:szCs w:val="26"/>
        </w:rPr>
      </w:pPr>
      <w:r w:rsidRPr="00ED01A3">
        <w:rPr>
          <w:sz w:val="26"/>
          <w:szCs w:val="26"/>
        </w:rPr>
        <w:t>2</w:t>
      </w:r>
      <w:r w:rsidR="00BA6D9D" w:rsidRPr="00ED01A3">
        <w:rPr>
          <w:sz w:val="26"/>
          <w:szCs w:val="26"/>
        </w:rPr>
        <w:t>.</w:t>
      </w:r>
      <w:r w:rsidR="002F61C4" w:rsidRPr="00ED01A3">
        <w:rPr>
          <w:sz w:val="26"/>
          <w:szCs w:val="26"/>
        </w:rPr>
        <w:t>7</w:t>
      </w:r>
      <w:r w:rsidR="00BA6D9D" w:rsidRPr="00ED01A3">
        <w:rPr>
          <w:sz w:val="26"/>
          <w:szCs w:val="26"/>
        </w:rPr>
        <w:t>.</w:t>
      </w:r>
      <w:r w:rsidR="002F61C4" w:rsidRPr="00ED01A3">
        <w:rPr>
          <w:sz w:val="26"/>
          <w:szCs w:val="26"/>
        </w:rPr>
        <w:t>2</w:t>
      </w:r>
      <w:r w:rsidR="00BA6D9D" w:rsidRPr="00ED01A3">
        <w:rPr>
          <w:sz w:val="26"/>
          <w:szCs w:val="26"/>
        </w:rPr>
        <w:t>.  проведение кандидатских экзаменов;</w:t>
      </w:r>
    </w:p>
    <w:p w:rsidR="00BA6D9D" w:rsidRPr="00ED01A3" w:rsidRDefault="009F6F4D" w:rsidP="00D43F2D">
      <w:pPr>
        <w:ind w:firstLine="709"/>
        <w:jc w:val="both"/>
        <w:rPr>
          <w:sz w:val="26"/>
          <w:szCs w:val="26"/>
        </w:rPr>
      </w:pPr>
      <w:r w:rsidRPr="00ED01A3">
        <w:rPr>
          <w:sz w:val="26"/>
          <w:szCs w:val="26"/>
        </w:rPr>
        <w:t>2</w:t>
      </w:r>
      <w:r w:rsidR="00BA6D9D" w:rsidRPr="00ED01A3">
        <w:rPr>
          <w:sz w:val="26"/>
          <w:szCs w:val="26"/>
        </w:rPr>
        <w:t>.</w:t>
      </w:r>
      <w:r w:rsidR="002F61C4" w:rsidRPr="00ED01A3">
        <w:rPr>
          <w:sz w:val="26"/>
          <w:szCs w:val="26"/>
        </w:rPr>
        <w:t>7</w:t>
      </w:r>
      <w:r w:rsidR="00BA6D9D" w:rsidRPr="00ED01A3">
        <w:rPr>
          <w:sz w:val="26"/>
          <w:szCs w:val="26"/>
        </w:rPr>
        <w:t>.</w:t>
      </w:r>
      <w:r w:rsidR="002F61C4" w:rsidRPr="00ED01A3">
        <w:rPr>
          <w:sz w:val="26"/>
          <w:szCs w:val="26"/>
        </w:rPr>
        <w:t>3</w:t>
      </w:r>
      <w:r w:rsidR="00BA6D9D" w:rsidRPr="00ED01A3">
        <w:rPr>
          <w:sz w:val="26"/>
          <w:szCs w:val="26"/>
        </w:rPr>
        <w:t>. оценка результатов кандидатских экзаменов;</w:t>
      </w:r>
    </w:p>
    <w:p w:rsidR="00B4454C" w:rsidRPr="00ED01A3" w:rsidRDefault="009F6F4D" w:rsidP="00D43F2D">
      <w:pPr>
        <w:ind w:firstLine="709"/>
        <w:jc w:val="both"/>
        <w:rPr>
          <w:sz w:val="26"/>
          <w:szCs w:val="26"/>
        </w:rPr>
      </w:pPr>
      <w:r w:rsidRPr="00ED01A3">
        <w:rPr>
          <w:sz w:val="26"/>
          <w:szCs w:val="26"/>
        </w:rPr>
        <w:t>2</w:t>
      </w:r>
      <w:r w:rsidR="00B4454C" w:rsidRPr="00ED01A3">
        <w:rPr>
          <w:sz w:val="26"/>
          <w:szCs w:val="26"/>
        </w:rPr>
        <w:t xml:space="preserve">.7.4. применение единых критериев к оцениванию знаний </w:t>
      </w:r>
      <w:r w:rsidR="00722370" w:rsidRPr="00ED01A3">
        <w:rPr>
          <w:sz w:val="26"/>
          <w:szCs w:val="26"/>
        </w:rPr>
        <w:t xml:space="preserve">аспирантов и экстернов, </w:t>
      </w:r>
      <w:r w:rsidR="00B4454C" w:rsidRPr="00ED01A3">
        <w:rPr>
          <w:sz w:val="26"/>
          <w:szCs w:val="26"/>
        </w:rPr>
        <w:t>сдающих</w:t>
      </w:r>
      <w:r w:rsidR="00722370" w:rsidRPr="00ED01A3">
        <w:rPr>
          <w:sz w:val="26"/>
          <w:szCs w:val="26"/>
        </w:rPr>
        <w:t xml:space="preserve"> кандидатские экзамены</w:t>
      </w:r>
      <w:r w:rsidR="00B4454C" w:rsidRPr="00ED01A3">
        <w:rPr>
          <w:sz w:val="26"/>
          <w:szCs w:val="26"/>
        </w:rPr>
        <w:t>.</w:t>
      </w:r>
    </w:p>
    <w:p w:rsidR="00BA6D9D" w:rsidRPr="00ED01A3" w:rsidRDefault="009F6F4D" w:rsidP="00D43F2D">
      <w:pPr>
        <w:ind w:firstLine="709"/>
        <w:jc w:val="both"/>
        <w:rPr>
          <w:sz w:val="26"/>
          <w:szCs w:val="26"/>
        </w:rPr>
      </w:pPr>
      <w:r w:rsidRPr="00ED01A3">
        <w:rPr>
          <w:sz w:val="26"/>
          <w:szCs w:val="26"/>
        </w:rPr>
        <w:t>2</w:t>
      </w:r>
      <w:r w:rsidR="002F61C4" w:rsidRPr="00ED01A3">
        <w:rPr>
          <w:sz w:val="26"/>
          <w:szCs w:val="26"/>
        </w:rPr>
        <w:t xml:space="preserve">.8.  </w:t>
      </w:r>
      <w:r w:rsidR="00BA6D9D" w:rsidRPr="00ED01A3">
        <w:rPr>
          <w:sz w:val="26"/>
          <w:szCs w:val="26"/>
        </w:rPr>
        <w:t>В обязанности председателя экзаменационной комиссии входит:</w:t>
      </w:r>
    </w:p>
    <w:p w:rsidR="00BA6D9D" w:rsidRPr="00ED01A3" w:rsidRDefault="009F6F4D" w:rsidP="00D43F2D">
      <w:pPr>
        <w:ind w:firstLine="709"/>
        <w:jc w:val="both"/>
        <w:rPr>
          <w:sz w:val="26"/>
          <w:szCs w:val="26"/>
        </w:rPr>
      </w:pPr>
      <w:r w:rsidRPr="00ED01A3">
        <w:rPr>
          <w:sz w:val="26"/>
          <w:szCs w:val="26"/>
        </w:rPr>
        <w:t>2</w:t>
      </w:r>
      <w:r w:rsidR="00BA6D9D" w:rsidRPr="00ED01A3">
        <w:rPr>
          <w:sz w:val="26"/>
          <w:szCs w:val="26"/>
        </w:rPr>
        <w:t>.</w:t>
      </w:r>
      <w:r w:rsidR="002F61C4" w:rsidRPr="00ED01A3">
        <w:rPr>
          <w:sz w:val="26"/>
          <w:szCs w:val="26"/>
        </w:rPr>
        <w:t>8</w:t>
      </w:r>
      <w:r w:rsidR="00BA6D9D" w:rsidRPr="00ED01A3">
        <w:rPr>
          <w:sz w:val="26"/>
          <w:szCs w:val="26"/>
        </w:rPr>
        <w:t>.1. утверждение материалов испытаний;</w:t>
      </w:r>
    </w:p>
    <w:p w:rsidR="00BA6D9D" w:rsidRPr="00ED01A3" w:rsidRDefault="009F6F4D" w:rsidP="00D43F2D">
      <w:pPr>
        <w:ind w:firstLine="709"/>
        <w:jc w:val="both"/>
        <w:rPr>
          <w:sz w:val="26"/>
          <w:szCs w:val="26"/>
        </w:rPr>
      </w:pPr>
      <w:r w:rsidRPr="00ED01A3">
        <w:rPr>
          <w:sz w:val="26"/>
          <w:szCs w:val="26"/>
        </w:rPr>
        <w:t>2</w:t>
      </w:r>
      <w:r w:rsidR="00BA6D9D" w:rsidRPr="00ED01A3">
        <w:rPr>
          <w:sz w:val="26"/>
          <w:szCs w:val="26"/>
        </w:rPr>
        <w:t>.</w:t>
      </w:r>
      <w:r w:rsidR="002F61C4" w:rsidRPr="00ED01A3">
        <w:rPr>
          <w:sz w:val="26"/>
          <w:szCs w:val="26"/>
        </w:rPr>
        <w:t>8</w:t>
      </w:r>
      <w:r w:rsidR="00BA6D9D" w:rsidRPr="00ED01A3">
        <w:rPr>
          <w:sz w:val="26"/>
          <w:szCs w:val="26"/>
        </w:rPr>
        <w:t xml:space="preserve">.2. ознакомление </w:t>
      </w:r>
      <w:r w:rsidR="00283572" w:rsidRPr="00ED01A3">
        <w:rPr>
          <w:sz w:val="26"/>
          <w:szCs w:val="26"/>
        </w:rPr>
        <w:t xml:space="preserve">всех членов экзаменационной комиссии </w:t>
      </w:r>
      <w:r w:rsidR="00BA6D9D" w:rsidRPr="00ED01A3">
        <w:rPr>
          <w:sz w:val="26"/>
          <w:szCs w:val="26"/>
        </w:rPr>
        <w:t xml:space="preserve">с </w:t>
      </w:r>
      <w:r w:rsidR="00B4454C" w:rsidRPr="00ED01A3">
        <w:rPr>
          <w:sz w:val="26"/>
          <w:szCs w:val="26"/>
        </w:rPr>
        <w:t>едиными критериями оценивани</w:t>
      </w:r>
      <w:r w:rsidR="00283572" w:rsidRPr="00ED01A3">
        <w:rPr>
          <w:sz w:val="26"/>
          <w:szCs w:val="26"/>
        </w:rPr>
        <w:t>я</w:t>
      </w:r>
      <w:r w:rsidR="00B4454C" w:rsidRPr="00ED01A3">
        <w:rPr>
          <w:sz w:val="26"/>
          <w:szCs w:val="26"/>
        </w:rPr>
        <w:t xml:space="preserve"> знаний сдающих.</w:t>
      </w:r>
    </w:p>
    <w:p w:rsidR="00EE0D94" w:rsidRPr="00ED01A3" w:rsidRDefault="00EE0D94" w:rsidP="00D4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</w:p>
    <w:p w:rsidR="00CB0012" w:rsidRPr="00B31349" w:rsidRDefault="009F6F4D" w:rsidP="00D43F2D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6"/>
          <w:szCs w:val="26"/>
        </w:rPr>
      </w:pPr>
      <w:r w:rsidRPr="00ED01A3">
        <w:rPr>
          <w:b/>
          <w:color w:val="000000"/>
          <w:sz w:val="26"/>
          <w:szCs w:val="26"/>
        </w:rPr>
        <w:lastRenderedPageBreak/>
        <w:t>3</w:t>
      </w:r>
      <w:r w:rsidR="002F61C4" w:rsidRPr="00ED01A3">
        <w:rPr>
          <w:b/>
          <w:color w:val="000000"/>
          <w:sz w:val="26"/>
          <w:szCs w:val="26"/>
        </w:rPr>
        <w:t xml:space="preserve">. </w:t>
      </w:r>
      <w:r w:rsidR="00EE0D94" w:rsidRPr="00ED01A3">
        <w:rPr>
          <w:b/>
          <w:color w:val="000000"/>
          <w:sz w:val="26"/>
          <w:szCs w:val="26"/>
        </w:rPr>
        <w:t>Порядок проведения кандидатских экзаменов</w:t>
      </w:r>
      <w:r w:rsidR="00D671A5">
        <w:rPr>
          <w:b/>
          <w:color w:val="000000"/>
          <w:sz w:val="26"/>
          <w:szCs w:val="26"/>
        </w:rPr>
        <w:t xml:space="preserve"> и работы экзаменационных комиссий</w:t>
      </w:r>
    </w:p>
    <w:p w:rsidR="001000A2" w:rsidRPr="00ED01A3" w:rsidRDefault="009F6F4D" w:rsidP="00D43F2D">
      <w:pPr>
        <w:ind w:firstLine="709"/>
        <w:jc w:val="both"/>
        <w:rPr>
          <w:sz w:val="26"/>
          <w:szCs w:val="26"/>
        </w:rPr>
      </w:pPr>
      <w:r w:rsidRPr="002C0ADE">
        <w:rPr>
          <w:sz w:val="26"/>
          <w:szCs w:val="26"/>
        </w:rPr>
        <w:t>3</w:t>
      </w:r>
      <w:r w:rsidR="002F61C4" w:rsidRPr="002C0ADE">
        <w:rPr>
          <w:sz w:val="26"/>
          <w:szCs w:val="26"/>
        </w:rPr>
        <w:t xml:space="preserve">.1. </w:t>
      </w:r>
      <w:r w:rsidR="001000A2" w:rsidRPr="002C0ADE">
        <w:rPr>
          <w:sz w:val="26"/>
          <w:szCs w:val="26"/>
        </w:rPr>
        <w:t xml:space="preserve">Программы кандидатских экзаменов </w:t>
      </w:r>
      <w:r w:rsidR="00CF6D25" w:rsidRPr="001D55AF">
        <w:rPr>
          <w:sz w:val="26"/>
          <w:szCs w:val="26"/>
        </w:rPr>
        <w:t xml:space="preserve">и требования к сдаче кандидатских экзаменов </w:t>
      </w:r>
      <w:r w:rsidR="001000A2" w:rsidRPr="001D55AF">
        <w:rPr>
          <w:sz w:val="26"/>
          <w:szCs w:val="26"/>
        </w:rPr>
        <w:t>разрабатываются Академическим советом Аспирантской школы соответствующего направления</w:t>
      </w:r>
      <w:r w:rsidR="002D3FD6" w:rsidRPr="00ED01A3">
        <w:rPr>
          <w:sz w:val="26"/>
          <w:szCs w:val="26"/>
        </w:rPr>
        <w:t xml:space="preserve"> подготовки</w:t>
      </w:r>
      <w:r w:rsidR="001000A2" w:rsidRPr="00ED01A3">
        <w:rPr>
          <w:sz w:val="26"/>
          <w:szCs w:val="26"/>
        </w:rPr>
        <w:t xml:space="preserve"> и утверждаются </w:t>
      </w:r>
      <w:r w:rsidR="005A51E3" w:rsidRPr="00ED01A3">
        <w:rPr>
          <w:sz w:val="26"/>
          <w:szCs w:val="26"/>
        </w:rPr>
        <w:t>координирующим проректором</w:t>
      </w:r>
      <w:r w:rsidR="001000A2" w:rsidRPr="00ED01A3">
        <w:rPr>
          <w:sz w:val="26"/>
          <w:szCs w:val="26"/>
        </w:rPr>
        <w:t xml:space="preserve"> на основе примерных программ </w:t>
      </w:r>
      <w:r w:rsidR="00552B06" w:rsidRPr="00ED01A3">
        <w:rPr>
          <w:sz w:val="26"/>
          <w:szCs w:val="26"/>
        </w:rPr>
        <w:t xml:space="preserve">кандидатских </w:t>
      </w:r>
      <w:r w:rsidR="001000A2" w:rsidRPr="00ED01A3">
        <w:rPr>
          <w:sz w:val="26"/>
          <w:szCs w:val="26"/>
        </w:rPr>
        <w:t xml:space="preserve">экзаменов, </w:t>
      </w:r>
      <w:r w:rsidR="00100E7D" w:rsidRPr="00ED01A3">
        <w:rPr>
          <w:sz w:val="26"/>
          <w:szCs w:val="26"/>
        </w:rPr>
        <w:t xml:space="preserve">утверждаемых </w:t>
      </w:r>
      <w:proofErr w:type="spellStart"/>
      <w:r w:rsidR="001000A2" w:rsidRPr="00ED01A3">
        <w:rPr>
          <w:sz w:val="26"/>
          <w:szCs w:val="26"/>
        </w:rPr>
        <w:t>Минобрнауки</w:t>
      </w:r>
      <w:proofErr w:type="spellEnd"/>
      <w:r w:rsidR="001000A2" w:rsidRPr="00ED01A3">
        <w:rPr>
          <w:sz w:val="26"/>
          <w:szCs w:val="26"/>
        </w:rPr>
        <w:t xml:space="preserve"> России.</w:t>
      </w:r>
    </w:p>
    <w:p w:rsidR="002F61C4" w:rsidRPr="00ED01A3" w:rsidRDefault="009F6F4D" w:rsidP="00D43F2D">
      <w:pPr>
        <w:ind w:firstLine="709"/>
        <w:jc w:val="both"/>
        <w:rPr>
          <w:sz w:val="26"/>
          <w:szCs w:val="26"/>
        </w:rPr>
      </w:pPr>
      <w:r w:rsidRPr="00ED01A3">
        <w:rPr>
          <w:sz w:val="26"/>
          <w:szCs w:val="26"/>
        </w:rPr>
        <w:t>3</w:t>
      </w:r>
      <w:r w:rsidR="002F61C4" w:rsidRPr="00ED01A3">
        <w:rPr>
          <w:sz w:val="26"/>
          <w:szCs w:val="26"/>
        </w:rPr>
        <w:t>.2. Требования для допуска к кандидатскому экзамену по истории и философии науки</w:t>
      </w:r>
      <w:r w:rsidR="00D72FD0" w:rsidRPr="00ED01A3">
        <w:rPr>
          <w:sz w:val="26"/>
          <w:szCs w:val="26"/>
        </w:rPr>
        <w:t xml:space="preserve"> и иностранному языку устанавливаются соответствующими рабочими программами дисциплин. </w:t>
      </w:r>
    </w:p>
    <w:p w:rsidR="002D3FD6" w:rsidRPr="00ED01A3" w:rsidRDefault="009F6F4D" w:rsidP="00D43F2D">
      <w:pPr>
        <w:ind w:firstLine="709"/>
        <w:jc w:val="both"/>
        <w:rPr>
          <w:sz w:val="26"/>
          <w:szCs w:val="26"/>
        </w:rPr>
      </w:pPr>
      <w:r w:rsidRPr="00ED01A3">
        <w:rPr>
          <w:sz w:val="26"/>
          <w:szCs w:val="26"/>
        </w:rPr>
        <w:t>3</w:t>
      </w:r>
      <w:r w:rsidR="002F61C4" w:rsidRPr="00ED01A3">
        <w:rPr>
          <w:sz w:val="26"/>
          <w:szCs w:val="26"/>
        </w:rPr>
        <w:t xml:space="preserve">.3. </w:t>
      </w:r>
      <w:r w:rsidR="002D3FD6" w:rsidRPr="00ED01A3">
        <w:rPr>
          <w:sz w:val="26"/>
          <w:szCs w:val="26"/>
        </w:rPr>
        <w:t xml:space="preserve">Экстерны, не проходившие </w:t>
      </w:r>
      <w:r w:rsidR="00D72FD0" w:rsidRPr="00ED01A3">
        <w:rPr>
          <w:sz w:val="26"/>
          <w:szCs w:val="26"/>
        </w:rPr>
        <w:t>в</w:t>
      </w:r>
      <w:r w:rsidR="002F61C4" w:rsidRPr="00ED01A3">
        <w:rPr>
          <w:sz w:val="26"/>
          <w:szCs w:val="26"/>
        </w:rPr>
        <w:t xml:space="preserve"> НИУ ВШЭ </w:t>
      </w:r>
      <w:r w:rsidR="002D3FD6" w:rsidRPr="00ED01A3">
        <w:rPr>
          <w:sz w:val="26"/>
          <w:szCs w:val="26"/>
        </w:rPr>
        <w:t xml:space="preserve">подготовку </w:t>
      </w:r>
      <w:r w:rsidR="002F61C4" w:rsidRPr="00ED01A3">
        <w:rPr>
          <w:sz w:val="26"/>
          <w:szCs w:val="26"/>
        </w:rPr>
        <w:t xml:space="preserve">по дисциплинам </w:t>
      </w:r>
      <w:r w:rsidR="00D72FD0" w:rsidRPr="00ED01A3">
        <w:rPr>
          <w:sz w:val="26"/>
          <w:szCs w:val="26"/>
        </w:rPr>
        <w:t>«История и философия науки» и «Иностранный язык»</w:t>
      </w:r>
      <w:r w:rsidR="00552B06" w:rsidRPr="00ED01A3">
        <w:rPr>
          <w:sz w:val="26"/>
          <w:szCs w:val="26"/>
        </w:rPr>
        <w:t>,</w:t>
      </w:r>
      <w:r w:rsidR="00D72FD0" w:rsidRPr="00ED01A3">
        <w:rPr>
          <w:sz w:val="26"/>
          <w:szCs w:val="26"/>
        </w:rPr>
        <w:t xml:space="preserve"> </w:t>
      </w:r>
      <w:r w:rsidR="002D3FD6" w:rsidRPr="00ED01A3">
        <w:rPr>
          <w:sz w:val="26"/>
          <w:szCs w:val="26"/>
        </w:rPr>
        <w:t xml:space="preserve">для допуска к экзамену должны </w:t>
      </w:r>
      <w:r w:rsidR="002F61C4" w:rsidRPr="00ED01A3">
        <w:rPr>
          <w:sz w:val="26"/>
          <w:szCs w:val="26"/>
        </w:rPr>
        <w:t>выполнить требования для допуска</w:t>
      </w:r>
      <w:r w:rsidR="00D72FD0" w:rsidRPr="00ED01A3">
        <w:rPr>
          <w:sz w:val="26"/>
          <w:szCs w:val="26"/>
        </w:rPr>
        <w:t>, установленные соответствующими рабочими программами дисциплин.</w:t>
      </w:r>
    </w:p>
    <w:p w:rsidR="00BA6D9D" w:rsidRPr="002C0ADE" w:rsidRDefault="009F6F4D" w:rsidP="00D43F2D">
      <w:pPr>
        <w:ind w:firstLine="709"/>
        <w:jc w:val="both"/>
        <w:rPr>
          <w:sz w:val="26"/>
          <w:szCs w:val="26"/>
        </w:rPr>
      </w:pPr>
      <w:r w:rsidRPr="00B31349">
        <w:rPr>
          <w:sz w:val="26"/>
          <w:szCs w:val="26"/>
        </w:rPr>
        <w:t>3</w:t>
      </w:r>
      <w:r w:rsidR="002F61C4" w:rsidRPr="00B31349">
        <w:rPr>
          <w:sz w:val="26"/>
          <w:szCs w:val="26"/>
        </w:rPr>
        <w:t>.</w:t>
      </w:r>
      <w:r w:rsidR="00ED01A3">
        <w:rPr>
          <w:sz w:val="26"/>
          <w:szCs w:val="26"/>
        </w:rPr>
        <w:t>4</w:t>
      </w:r>
      <w:r w:rsidR="002F61C4" w:rsidRPr="002C0ADE">
        <w:rPr>
          <w:sz w:val="26"/>
          <w:szCs w:val="26"/>
        </w:rPr>
        <w:t xml:space="preserve">. </w:t>
      </w:r>
      <w:r w:rsidR="00B94319" w:rsidRPr="002C0ADE">
        <w:rPr>
          <w:sz w:val="26"/>
          <w:szCs w:val="26"/>
        </w:rPr>
        <w:t>Кандидатские экзамены проводятся по усмотрению экзаменационной комиссии по билетам или без билетов в форме собеседования или в иной форме.</w:t>
      </w:r>
    </w:p>
    <w:p w:rsidR="001000A2" w:rsidRPr="00B31349" w:rsidRDefault="009F6F4D" w:rsidP="00D43F2D">
      <w:pPr>
        <w:ind w:firstLine="709"/>
        <w:jc w:val="both"/>
        <w:rPr>
          <w:sz w:val="26"/>
          <w:szCs w:val="26"/>
        </w:rPr>
      </w:pPr>
      <w:r w:rsidRPr="002C0ADE">
        <w:rPr>
          <w:sz w:val="26"/>
          <w:szCs w:val="26"/>
        </w:rPr>
        <w:t>3</w:t>
      </w:r>
      <w:r w:rsidR="002F61C4" w:rsidRPr="002C0ADE">
        <w:rPr>
          <w:sz w:val="26"/>
          <w:szCs w:val="26"/>
        </w:rPr>
        <w:t>.</w:t>
      </w:r>
      <w:r w:rsidR="00ED01A3">
        <w:rPr>
          <w:sz w:val="26"/>
          <w:szCs w:val="26"/>
        </w:rPr>
        <w:t>5</w:t>
      </w:r>
      <w:r w:rsidR="002F61C4" w:rsidRPr="002C0ADE">
        <w:rPr>
          <w:sz w:val="26"/>
          <w:szCs w:val="26"/>
        </w:rPr>
        <w:t xml:space="preserve">. </w:t>
      </w:r>
      <w:r w:rsidR="001000A2" w:rsidRPr="002C0ADE">
        <w:rPr>
          <w:sz w:val="26"/>
          <w:szCs w:val="26"/>
        </w:rPr>
        <w:t>Уровень знаний</w:t>
      </w:r>
      <w:r w:rsidR="00D671A5">
        <w:rPr>
          <w:sz w:val="26"/>
          <w:szCs w:val="26"/>
        </w:rPr>
        <w:t xml:space="preserve"> аспирантов и экстернов</w:t>
      </w:r>
      <w:r w:rsidR="001000A2" w:rsidRPr="00D671A5">
        <w:rPr>
          <w:sz w:val="26"/>
          <w:szCs w:val="26"/>
        </w:rPr>
        <w:t xml:space="preserve"> оценивается по </w:t>
      </w:r>
      <w:r w:rsidRPr="00D671A5">
        <w:rPr>
          <w:sz w:val="26"/>
          <w:szCs w:val="26"/>
        </w:rPr>
        <w:t xml:space="preserve">пятибалльной </w:t>
      </w:r>
      <w:r w:rsidR="001000A2" w:rsidRPr="00D671A5">
        <w:rPr>
          <w:sz w:val="26"/>
          <w:szCs w:val="26"/>
        </w:rPr>
        <w:t>системе: «отлично»</w:t>
      </w:r>
      <w:r w:rsidRPr="00D671A5">
        <w:rPr>
          <w:sz w:val="26"/>
          <w:szCs w:val="26"/>
        </w:rPr>
        <w:t xml:space="preserve"> 5 баллов</w:t>
      </w:r>
      <w:r w:rsidR="001000A2" w:rsidRPr="00D671A5">
        <w:rPr>
          <w:sz w:val="26"/>
          <w:szCs w:val="26"/>
        </w:rPr>
        <w:t>, «хорошо»</w:t>
      </w:r>
      <w:r w:rsidRPr="00D671A5">
        <w:rPr>
          <w:sz w:val="26"/>
          <w:szCs w:val="26"/>
        </w:rPr>
        <w:t xml:space="preserve"> - 4 балла</w:t>
      </w:r>
      <w:r w:rsidR="001000A2" w:rsidRPr="00D671A5">
        <w:rPr>
          <w:sz w:val="26"/>
          <w:szCs w:val="26"/>
        </w:rPr>
        <w:t>, «удовлетворительно»</w:t>
      </w:r>
      <w:r w:rsidRPr="00D671A5">
        <w:rPr>
          <w:sz w:val="26"/>
          <w:szCs w:val="26"/>
        </w:rPr>
        <w:t xml:space="preserve"> - 3 балла</w:t>
      </w:r>
      <w:r w:rsidR="001000A2" w:rsidRPr="00D671A5">
        <w:rPr>
          <w:sz w:val="26"/>
          <w:szCs w:val="26"/>
        </w:rPr>
        <w:t>, «неудовлетворительно»</w:t>
      </w:r>
      <w:r w:rsidRPr="00B31349">
        <w:rPr>
          <w:sz w:val="26"/>
          <w:szCs w:val="26"/>
        </w:rPr>
        <w:t xml:space="preserve"> - 1-2 балла</w:t>
      </w:r>
      <w:r w:rsidR="001000A2" w:rsidRPr="00B31349">
        <w:rPr>
          <w:sz w:val="26"/>
          <w:szCs w:val="26"/>
        </w:rPr>
        <w:t>.</w:t>
      </w:r>
    </w:p>
    <w:p w:rsidR="00CB0012" w:rsidRPr="002C0ADE" w:rsidRDefault="009F6F4D" w:rsidP="00D43F2D">
      <w:pPr>
        <w:ind w:firstLine="709"/>
        <w:jc w:val="both"/>
        <w:rPr>
          <w:sz w:val="26"/>
          <w:szCs w:val="26"/>
        </w:rPr>
      </w:pPr>
      <w:r w:rsidRPr="002C0ADE">
        <w:rPr>
          <w:sz w:val="26"/>
          <w:szCs w:val="26"/>
        </w:rPr>
        <w:t>3</w:t>
      </w:r>
      <w:r w:rsidR="002F61C4" w:rsidRPr="002C0ADE">
        <w:rPr>
          <w:sz w:val="26"/>
          <w:szCs w:val="26"/>
        </w:rPr>
        <w:t>.</w:t>
      </w:r>
      <w:r w:rsidR="00ED01A3">
        <w:rPr>
          <w:sz w:val="26"/>
          <w:szCs w:val="26"/>
        </w:rPr>
        <w:t>6</w:t>
      </w:r>
      <w:r w:rsidR="002F61C4" w:rsidRPr="002C0ADE">
        <w:rPr>
          <w:sz w:val="26"/>
          <w:szCs w:val="26"/>
        </w:rPr>
        <w:t xml:space="preserve">. </w:t>
      </w:r>
      <w:r w:rsidR="00CB0012" w:rsidRPr="002C0ADE">
        <w:rPr>
          <w:sz w:val="26"/>
          <w:szCs w:val="26"/>
        </w:rPr>
        <w:t xml:space="preserve">Консультации </w:t>
      </w:r>
      <w:r w:rsidRPr="002C0ADE">
        <w:rPr>
          <w:sz w:val="26"/>
          <w:szCs w:val="26"/>
        </w:rPr>
        <w:t>аспира</w:t>
      </w:r>
      <w:r w:rsidRPr="00D671A5">
        <w:rPr>
          <w:sz w:val="26"/>
          <w:szCs w:val="26"/>
        </w:rPr>
        <w:t>нтов и экстернов, сдающих кандидатские экзамены,</w:t>
      </w:r>
      <w:r w:rsidR="00D43F2D" w:rsidRPr="00D671A5">
        <w:rPr>
          <w:sz w:val="26"/>
          <w:szCs w:val="26"/>
        </w:rPr>
        <w:t xml:space="preserve"> </w:t>
      </w:r>
      <w:r w:rsidR="00CB0012" w:rsidRPr="00B31349">
        <w:rPr>
          <w:sz w:val="26"/>
          <w:szCs w:val="26"/>
        </w:rPr>
        <w:t xml:space="preserve">с членами экзаменационной комиссии во время проведения </w:t>
      </w:r>
      <w:r w:rsidR="00552B06" w:rsidRPr="002C0ADE">
        <w:rPr>
          <w:sz w:val="26"/>
          <w:szCs w:val="26"/>
        </w:rPr>
        <w:t xml:space="preserve">кандидатских экзаменов допускаются </w:t>
      </w:r>
      <w:r w:rsidR="00CB0012" w:rsidRPr="002C0ADE">
        <w:rPr>
          <w:sz w:val="26"/>
          <w:szCs w:val="26"/>
        </w:rPr>
        <w:t>только в части формулировки вопроса в материалах испытаний.</w:t>
      </w:r>
    </w:p>
    <w:p w:rsidR="00CB0012" w:rsidRPr="001D55AF" w:rsidRDefault="009F6F4D" w:rsidP="00D43F2D">
      <w:pPr>
        <w:ind w:firstLine="709"/>
        <w:jc w:val="both"/>
        <w:rPr>
          <w:sz w:val="26"/>
          <w:szCs w:val="26"/>
        </w:rPr>
      </w:pPr>
      <w:r w:rsidRPr="002C0ADE">
        <w:rPr>
          <w:sz w:val="26"/>
          <w:szCs w:val="26"/>
        </w:rPr>
        <w:t>3</w:t>
      </w:r>
      <w:r w:rsidR="002F61C4" w:rsidRPr="002C0ADE">
        <w:rPr>
          <w:sz w:val="26"/>
          <w:szCs w:val="26"/>
        </w:rPr>
        <w:t>.</w:t>
      </w:r>
      <w:r w:rsidR="00ED01A3">
        <w:rPr>
          <w:sz w:val="26"/>
          <w:szCs w:val="26"/>
        </w:rPr>
        <w:t>7</w:t>
      </w:r>
      <w:r w:rsidR="002F61C4" w:rsidRPr="002C0ADE">
        <w:rPr>
          <w:sz w:val="26"/>
          <w:szCs w:val="26"/>
        </w:rPr>
        <w:t xml:space="preserve">. </w:t>
      </w:r>
      <w:r w:rsidR="00CB0012" w:rsidRPr="002C0ADE">
        <w:rPr>
          <w:sz w:val="26"/>
          <w:szCs w:val="26"/>
        </w:rPr>
        <w:t>Использование во время проведения кандидатского экзамена материалов, не разрешенных программой экзамена, а также попытка общения с другими сдающими или иными лицами, в том числе с применением электронных средств связи, несанкционированные перемещения и т.п. являютс</w:t>
      </w:r>
      <w:r w:rsidR="00CB0012" w:rsidRPr="001D55AF">
        <w:rPr>
          <w:sz w:val="26"/>
          <w:szCs w:val="26"/>
        </w:rPr>
        <w:t xml:space="preserve">я основанием для удаления </w:t>
      </w:r>
      <w:r w:rsidR="00BA6D9D" w:rsidRPr="001D55AF">
        <w:rPr>
          <w:sz w:val="26"/>
          <w:szCs w:val="26"/>
        </w:rPr>
        <w:t>сдающего</w:t>
      </w:r>
      <w:r w:rsidR="00CB0012" w:rsidRPr="001D55AF">
        <w:rPr>
          <w:sz w:val="26"/>
          <w:szCs w:val="26"/>
        </w:rPr>
        <w:t xml:space="preserve"> с места проведения </w:t>
      </w:r>
      <w:r w:rsidR="00BA6D9D" w:rsidRPr="001D55AF">
        <w:rPr>
          <w:sz w:val="26"/>
          <w:szCs w:val="26"/>
        </w:rPr>
        <w:t>кандидатского экзамена</w:t>
      </w:r>
      <w:r w:rsidR="00CB0012" w:rsidRPr="001D55AF">
        <w:rPr>
          <w:sz w:val="26"/>
          <w:szCs w:val="26"/>
        </w:rPr>
        <w:t xml:space="preserve"> с составлением акта об удалении.</w:t>
      </w:r>
    </w:p>
    <w:p w:rsidR="00932B18" w:rsidRPr="00ED01A3" w:rsidRDefault="009F6F4D" w:rsidP="00D43F2D">
      <w:pPr>
        <w:ind w:firstLine="709"/>
        <w:jc w:val="both"/>
        <w:rPr>
          <w:sz w:val="26"/>
          <w:szCs w:val="26"/>
        </w:rPr>
      </w:pPr>
      <w:r w:rsidRPr="001D55AF">
        <w:rPr>
          <w:sz w:val="26"/>
          <w:szCs w:val="26"/>
        </w:rPr>
        <w:t>3</w:t>
      </w:r>
      <w:r w:rsidR="00932B18" w:rsidRPr="001D55AF">
        <w:rPr>
          <w:sz w:val="26"/>
          <w:szCs w:val="26"/>
        </w:rPr>
        <w:t>.</w:t>
      </w:r>
      <w:r w:rsidR="00ED01A3">
        <w:rPr>
          <w:sz w:val="26"/>
          <w:szCs w:val="26"/>
        </w:rPr>
        <w:t>8</w:t>
      </w:r>
      <w:r w:rsidR="00932B18" w:rsidRPr="001D55AF">
        <w:rPr>
          <w:sz w:val="26"/>
          <w:szCs w:val="26"/>
        </w:rPr>
        <w:t xml:space="preserve">. Для подготовки ответа </w:t>
      </w:r>
      <w:r w:rsidRPr="001D55AF">
        <w:rPr>
          <w:sz w:val="26"/>
          <w:szCs w:val="26"/>
        </w:rPr>
        <w:t xml:space="preserve">аспиранты и экстерны, </w:t>
      </w:r>
      <w:r w:rsidR="00932B18" w:rsidRPr="001D55AF">
        <w:rPr>
          <w:sz w:val="26"/>
          <w:szCs w:val="26"/>
        </w:rPr>
        <w:t xml:space="preserve">сдающие </w:t>
      </w:r>
      <w:r w:rsidRPr="001D55AF">
        <w:rPr>
          <w:sz w:val="26"/>
          <w:szCs w:val="26"/>
        </w:rPr>
        <w:t xml:space="preserve">кандидатский экзамен, </w:t>
      </w:r>
      <w:r w:rsidR="00932B18" w:rsidRPr="00ED01A3">
        <w:rPr>
          <w:sz w:val="26"/>
          <w:szCs w:val="26"/>
        </w:rPr>
        <w:t>используют бланки экзаменационных листов, которые сохраняются после приема экзамена в течение года.</w:t>
      </w:r>
    </w:p>
    <w:p w:rsidR="00BA6D9D" w:rsidRPr="00ED01A3" w:rsidRDefault="009F6F4D" w:rsidP="00D43F2D">
      <w:pPr>
        <w:ind w:firstLine="709"/>
        <w:jc w:val="both"/>
        <w:rPr>
          <w:sz w:val="26"/>
          <w:szCs w:val="26"/>
        </w:rPr>
      </w:pPr>
      <w:r w:rsidRPr="00ED01A3">
        <w:rPr>
          <w:sz w:val="26"/>
          <w:szCs w:val="26"/>
        </w:rPr>
        <w:t>3</w:t>
      </w:r>
      <w:r w:rsidR="002F61C4" w:rsidRPr="00ED01A3">
        <w:rPr>
          <w:sz w:val="26"/>
          <w:szCs w:val="26"/>
        </w:rPr>
        <w:t>.</w:t>
      </w:r>
      <w:r w:rsidR="00ED01A3">
        <w:rPr>
          <w:sz w:val="26"/>
          <w:szCs w:val="26"/>
        </w:rPr>
        <w:t>9</w:t>
      </w:r>
      <w:r w:rsidR="002F61C4" w:rsidRPr="00ED01A3">
        <w:rPr>
          <w:sz w:val="26"/>
          <w:szCs w:val="26"/>
        </w:rPr>
        <w:t xml:space="preserve">. </w:t>
      </w:r>
      <w:r w:rsidR="00BA6D9D" w:rsidRPr="00ED01A3">
        <w:rPr>
          <w:sz w:val="26"/>
          <w:szCs w:val="26"/>
        </w:rPr>
        <w:t>Решения экзаменационной комиссии по приему кандидатских экзаменов принимается на закрытых заседаниях простым большинством голосов членов комиссий, участвующих в заседании.</w:t>
      </w:r>
      <w:r w:rsidR="00B94319" w:rsidRPr="00ED01A3">
        <w:rPr>
          <w:sz w:val="26"/>
          <w:szCs w:val="26"/>
        </w:rPr>
        <w:t xml:space="preserve"> При равенстве голосов голос председателя экзаменационной комиссии является решающим.</w:t>
      </w:r>
    </w:p>
    <w:p w:rsidR="00BA6D9D" w:rsidRPr="00ED01A3" w:rsidRDefault="009F6F4D" w:rsidP="00D43F2D">
      <w:pPr>
        <w:ind w:firstLine="709"/>
        <w:jc w:val="both"/>
        <w:rPr>
          <w:sz w:val="26"/>
          <w:szCs w:val="26"/>
        </w:rPr>
      </w:pPr>
      <w:r w:rsidRPr="00ED01A3">
        <w:rPr>
          <w:sz w:val="26"/>
          <w:szCs w:val="26"/>
        </w:rPr>
        <w:t>3</w:t>
      </w:r>
      <w:r w:rsidR="002F61C4" w:rsidRPr="00ED01A3">
        <w:rPr>
          <w:sz w:val="26"/>
          <w:szCs w:val="26"/>
        </w:rPr>
        <w:t>.</w:t>
      </w:r>
      <w:r w:rsidR="00ED01A3">
        <w:rPr>
          <w:sz w:val="26"/>
          <w:szCs w:val="26"/>
        </w:rPr>
        <w:t>10</w:t>
      </w:r>
      <w:r w:rsidR="002F61C4" w:rsidRPr="00ED01A3">
        <w:rPr>
          <w:sz w:val="26"/>
          <w:szCs w:val="26"/>
        </w:rPr>
        <w:t xml:space="preserve"> </w:t>
      </w:r>
      <w:r w:rsidR="00BA6D9D" w:rsidRPr="00ED01A3">
        <w:rPr>
          <w:sz w:val="26"/>
          <w:szCs w:val="26"/>
        </w:rPr>
        <w:t>Решение экзаменационной комиссии оформляется протоколом, в котором указываются, в том числе,</w:t>
      </w:r>
      <w:r w:rsidR="00B4454C" w:rsidRPr="00ED01A3">
        <w:rPr>
          <w:sz w:val="26"/>
          <w:szCs w:val="26"/>
        </w:rPr>
        <w:t xml:space="preserve"> код и наименование направления подготовки, по которому сдавались </w:t>
      </w:r>
      <w:r w:rsidR="001D55AF" w:rsidRPr="00ED01A3">
        <w:rPr>
          <w:sz w:val="26"/>
          <w:szCs w:val="26"/>
        </w:rPr>
        <w:t>кандидатские</w:t>
      </w:r>
      <w:r w:rsidR="00B4454C" w:rsidRPr="00ED01A3">
        <w:rPr>
          <w:sz w:val="26"/>
          <w:szCs w:val="26"/>
        </w:rPr>
        <w:t xml:space="preserve"> экзамены,</w:t>
      </w:r>
      <w:r w:rsidR="00BA6D9D" w:rsidRPr="00ED01A3">
        <w:rPr>
          <w:sz w:val="26"/>
          <w:szCs w:val="26"/>
        </w:rPr>
        <w:t xml:space="preserve"> </w:t>
      </w:r>
      <w:r w:rsidR="00B4454C" w:rsidRPr="00ED01A3">
        <w:rPr>
          <w:sz w:val="26"/>
          <w:szCs w:val="26"/>
        </w:rPr>
        <w:t xml:space="preserve">шифр </w:t>
      </w:r>
      <w:r w:rsidR="00BA6D9D" w:rsidRPr="00ED01A3">
        <w:rPr>
          <w:sz w:val="26"/>
          <w:szCs w:val="26"/>
        </w:rPr>
        <w:t>и наименование научной специальности, наименование отрасли науки, по которой подготавливается диссертация; оценка уровня знаний аспиранта (экстерна) по каждому кандидатскому экзамену; фамилия, имя отчество (последнее при наличии), ученая степень (в случае ее отсутствия – уровень профессионального образования и квалификация) каждого члена экзаменационной комиссии.</w:t>
      </w:r>
    </w:p>
    <w:p w:rsidR="00932B18" w:rsidRPr="00ED01A3" w:rsidRDefault="00932B18" w:rsidP="00D43F2D">
      <w:pPr>
        <w:ind w:firstLine="709"/>
        <w:jc w:val="both"/>
        <w:rPr>
          <w:sz w:val="26"/>
          <w:szCs w:val="26"/>
        </w:rPr>
      </w:pPr>
      <w:r w:rsidRPr="00ED01A3">
        <w:rPr>
          <w:sz w:val="26"/>
          <w:szCs w:val="26"/>
        </w:rPr>
        <w:t xml:space="preserve"> </w:t>
      </w:r>
      <w:r w:rsidR="009F6F4D" w:rsidRPr="00ED01A3">
        <w:rPr>
          <w:sz w:val="26"/>
          <w:szCs w:val="26"/>
        </w:rPr>
        <w:t>3</w:t>
      </w:r>
      <w:r w:rsidRPr="00ED01A3">
        <w:rPr>
          <w:sz w:val="26"/>
          <w:szCs w:val="26"/>
        </w:rPr>
        <w:t>.</w:t>
      </w:r>
      <w:r w:rsidR="00ED01A3" w:rsidRPr="00ED01A3">
        <w:rPr>
          <w:sz w:val="26"/>
          <w:szCs w:val="26"/>
        </w:rPr>
        <w:t>1</w:t>
      </w:r>
      <w:r w:rsidR="00ED01A3">
        <w:rPr>
          <w:sz w:val="26"/>
          <w:szCs w:val="26"/>
        </w:rPr>
        <w:t>1</w:t>
      </w:r>
      <w:r w:rsidRPr="00ED01A3">
        <w:rPr>
          <w:sz w:val="26"/>
          <w:szCs w:val="26"/>
        </w:rPr>
        <w:t>. Протоколы заседаний экзаменационных комиссий  хранятся в Управлении аспирантуры и докторантуры.</w:t>
      </w:r>
    </w:p>
    <w:p w:rsidR="00BA6D9D" w:rsidRPr="00ED01A3" w:rsidRDefault="009F6F4D" w:rsidP="00D43F2D">
      <w:pPr>
        <w:ind w:firstLine="709"/>
        <w:jc w:val="both"/>
        <w:rPr>
          <w:sz w:val="26"/>
          <w:szCs w:val="26"/>
        </w:rPr>
      </w:pPr>
      <w:r w:rsidRPr="00ED01A3">
        <w:rPr>
          <w:sz w:val="26"/>
          <w:szCs w:val="26"/>
        </w:rPr>
        <w:t>3</w:t>
      </w:r>
      <w:r w:rsidR="002F61C4" w:rsidRPr="00ED01A3">
        <w:rPr>
          <w:sz w:val="26"/>
          <w:szCs w:val="26"/>
        </w:rPr>
        <w:t>.</w:t>
      </w:r>
      <w:r w:rsidR="00ED01A3" w:rsidRPr="00ED01A3">
        <w:rPr>
          <w:sz w:val="26"/>
          <w:szCs w:val="26"/>
        </w:rPr>
        <w:t>1</w:t>
      </w:r>
      <w:r w:rsidR="00ED01A3">
        <w:rPr>
          <w:sz w:val="26"/>
          <w:szCs w:val="26"/>
        </w:rPr>
        <w:t>2</w:t>
      </w:r>
      <w:r w:rsidR="002F61C4" w:rsidRPr="00ED01A3">
        <w:rPr>
          <w:sz w:val="26"/>
          <w:szCs w:val="26"/>
        </w:rPr>
        <w:t xml:space="preserve">. </w:t>
      </w:r>
      <w:r w:rsidR="00CB0012" w:rsidRPr="00ED01A3">
        <w:rPr>
          <w:sz w:val="26"/>
          <w:szCs w:val="26"/>
        </w:rPr>
        <w:t xml:space="preserve">Объявление результатов </w:t>
      </w:r>
      <w:r w:rsidR="00BA6D9D" w:rsidRPr="00ED01A3">
        <w:rPr>
          <w:sz w:val="26"/>
          <w:szCs w:val="26"/>
        </w:rPr>
        <w:t>кандидатского экзамена</w:t>
      </w:r>
      <w:r w:rsidR="00CB0012" w:rsidRPr="00ED01A3">
        <w:rPr>
          <w:sz w:val="26"/>
          <w:szCs w:val="26"/>
        </w:rPr>
        <w:t xml:space="preserve"> осуществляется в день </w:t>
      </w:r>
      <w:r w:rsidR="00BA6D9D" w:rsidRPr="00ED01A3">
        <w:rPr>
          <w:sz w:val="26"/>
          <w:szCs w:val="26"/>
        </w:rPr>
        <w:t>его сдачи.</w:t>
      </w:r>
    </w:p>
    <w:p w:rsidR="002D3FD6" w:rsidRPr="00ED01A3" w:rsidRDefault="009F6F4D" w:rsidP="00D43F2D">
      <w:pPr>
        <w:ind w:firstLine="709"/>
        <w:jc w:val="both"/>
        <w:rPr>
          <w:sz w:val="26"/>
          <w:szCs w:val="26"/>
        </w:rPr>
      </w:pPr>
      <w:r w:rsidRPr="00ED01A3">
        <w:rPr>
          <w:sz w:val="26"/>
          <w:szCs w:val="26"/>
        </w:rPr>
        <w:lastRenderedPageBreak/>
        <w:t>3</w:t>
      </w:r>
      <w:r w:rsidR="002F61C4" w:rsidRPr="00ED01A3">
        <w:rPr>
          <w:sz w:val="26"/>
          <w:szCs w:val="26"/>
        </w:rPr>
        <w:t>.</w:t>
      </w:r>
      <w:r w:rsidR="00ED01A3" w:rsidRPr="00ED01A3">
        <w:rPr>
          <w:sz w:val="26"/>
          <w:szCs w:val="26"/>
        </w:rPr>
        <w:t>1</w:t>
      </w:r>
      <w:r w:rsidR="00ED01A3">
        <w:rPr>
          <w:sz w:val="26"/>
          <w:szCs w:val="26"/>
        </w:rPr>
        <w:t>3</w:t>
      </w:r>
      <w:r w:rsidR="002F61C4" w:rsidRPr="00ED01A3">
        <w:rPr>
          <w:sz w:val="26"/>
          <w:szCs w:val="26"/>
        </w:rPr>
        <w:t xml:space="preserve">. </w:t>
      </w:r>
      <w:r w:rsidR="002D3FD6" w:rsidRPr="00ED01A3">
        <w:rPr>
          <w:sz w:val="26"/>
          <w:szCs w:val="26"/>
        </w:rPr>
        <w:t xml:space="preserve">В случае неявки </w:t>
      </w:r>
      <w:r w:rsidR="005A1DCC" w:rsidRPr="00ED01A3">
        <w:rPr>
          <w:sz w:val="26"/>
          <w:szCs w:val="26"/>
        </w:rPr>
        <w:t xml:space="preserve">аспиранта </w:t>
      </w:r>
      <w:r w:rsidR="002D3FD6" w:rsidRPr="00ED01A3">
        <w:rPr>
          <w:sz w:val="26"/>
          <w:szCs w:val="26"/>
        </w:rPr>
        <w:t xml:space="preserve">на кандидатский экзамен по уважительной причине (болезнь, иные уважительные обстоятельства, подтвержденные </w:t>
      </w:r>
      <w:proofErr w:type="spellStart"/>
      <w:r w:rsidR="002D3FD6" w:rsidRPr="00ED01A3">
        <w:rPr>
          <w:sz w:val="26"/>
          <w:szCs w:val="26"/>
        </w:rPr>
        <w:t>документарно</w:t>
      </w:r>
      <w:proofErr w:type="spellEnd"/>
      <w:r w:rsidR="002D3FD6" w:rsidRPr="00ED01A3">
        <w:rPr>
          <w:sz w:val="26"/>
          <w:szCs w:val="26"/>
        </w:rPr>
        <w:t>)</w:t>
      </w:r>
      <w:r w:rsidR="002F61C4" w:rsidRPr="00ED01A3">
        <w:rPr>
          <w:sz w:val="26"/>
          <w:szCs w:val="26"/>
        </w:rPr>
        <w:t xml:space="preserve"> он должен оповестить о наступлении данных обстоятельств сотрудников Управления аспиран</w:t>
      </w:r>
      <w:r w:rsidR="004F6170" w:rsidRPr="00ED01A3">
        <w:rPr>
          <w:sz w:val="26"/>
          <w:szCs w:val="26"/>
        </w:rPr>
        <w:t>т</w:t>
      </w:r>
      <w:r w:rsidR="002F61C4" w:rsidRPr="00ED01A3">
        <w:rPr>
          <w:sz w:val="26"/>
          <w:szCs w:val="26"/>
        </w:rPr>
        <w:t xml:space="preserve">уры и докторантуры </w:t>
      </w:r>
      <w:r w:rsidR="00C91CFA" w:rsidRPr="00ED01A3">
        <w:rPr>
          <w:sz w:val="26"/>
          <w:szCs w:val="26"/>
        </w:rPr>
        <w:t xml:space="preserve">НИУ ВШЭ </w:t>
      </w:r>
      <w:r w:rsidR="002F61C4" w:rsidRPr="00ED01A3">
        <w:rPr>
          <w:sz w:val="26"/>
          <w:szCs w:val="26"/>
        </w:rPr>
        <w:t xml:space="preserve">не позднее времени начала экзамена. В данном случае сдающий </w:t>
      </w:r>
      <w:r w:rsidR="002D3FD6" w:rsidRPr="00ED01A3">
        <w:rPr>
          <w:sz w:val="26"/>
          <w:szCs w:val="26"/>
        </w:rPr>
        <w:t xml:space="preserve">может быть допущен к сдаче кандидатского экзамена в </w:t>
      </w:r>
      <w:r w:rsidR="005A1DCC" w:rsidRPr="00ED01A3">
        <w:rPr>
          <w:sz w:val="26"/>
          <w:szCs w:val="26"/>
        </w:rPr>
        <w:t>другой день, но не позже</w:t>
      </w:r>
      <w:r w:rsidR="001A5471" w:rsidRPr="00ED01A3">
        <w:rPr>
          <w:sz w:val="26"/>
          <w:szCs w:val="26"/>
        </w:rPr>
        <w:t xml:space="preserve"> дня</w:t>
      </w:r>
      <w:r w:rsidR="005A1DCC" w:rsidRPr="00ED01A3">
        <w:rPr>
          <w:sz w:val="26"/>
          <w:szCs w:val="26"/>
        </w:rPr>
        <w:t xml:space="preserve"> завершения ближайшей промежуточной аттестации</w:t>
      </w:r>
      <w:r w:rsidR="002D3FD6" w:rsidRPr="00ED01A3">
        <w:rPr>
          <w:sz w:val="26"/>
          <w:szCs w:val="26"/>
        </w:rPr>
        <w:t>.</w:t>
      </w:r>
    </w:p>
    <w:p w:rsidR="002D3FD6" w:rsidRPr="00ED01A3" w:rsidRDefault="009F6F4D" w:rsidP="00D43F2D">
      <w:pPr>
        <w:ind w:firstLine="709"/>
        <w:jc w:val="both"/>
        <w:rPr>
          <w:sz w:val="26"/>
          <w:szCs w:val="26"/>
        </w:rPr>
      </w:pPr>
      <w:r w:rsidRPr="00ED01A3">
        <w:rPr>
          <w:sz w:val="26"/>
          <w:szCs w:val="26"/>
        </w:rPr>
        <w:t>3</w:t>
      </w:r>
      <w:r w:rsidR="002F61C4" w:rsidRPr="00ED01A3">
        <w:rPr>
          <w:sz w:val="26"/>
          <w:szCs w:val="26"/>
        </w:rPr>
        <w:t>.</w:t>
      </w:r>
      <w:r w:rsidR="00ED01A3" w:rsidRPr="00ED01A3">
        <w:rPr>
          <w:sz w:val="26"/>
          <w:szCs w:val="26"/>
        </w:rPr>
        <w:t>1</w:t>
      </w:r>
      <w:r w:rsidR="00ED01A3">
        <w:rPr>
          <w:sz w:val="26"/>
          <w:szCs w:val="26"/>
        </w:rPr>
        <w:t>4</w:t>
      </w:r>
      <w:r w:rsidR="002F61C4" w:rsidRPr="00ED01A3">
        <w:rPr>
          <w:sz w:val="26"/>
          <w:szCs w:val="26"/>
        </w:rPr>
        <w:t xml:space="preserve">. </w:t>
      </w:r>
      <w:r w:rsidR="002D3FD6" w:rsidRPr="00ED01A3">
        <w:rPr>
          <w:sz w:val="26"/>
          <w:szCs w:val="26"/>
        </w:rPr>
        <w:t xml:space="preserve">Неявка </w:t>
      </w:r>
      <w:r w:rsidR="00EF1D0B" w:rsidRPr="00ED01A3">
        <w:rPr>
          <w:sz w:val="26"/>
          <w:szCs w:val="26"/>
        </w:rPr>
        <w:t xml:space="preserve">обучающегося </w:t>
      </w:r>
      <w:r w:rsidR="002D3FD6" w:rsidRPr="00ED01A3">
        <w:rPr>
          <w:sz w:val="26"/>
          <w:szCs w:val="26"/>
        </w:rPr>
        <w:t xml:space="preserve">без уважительной причины на экзамен, </w:t>
      </w:r>
      <w:r w:rsidR="00552B06" w:rsidRPr="00ED01A3">
        <w:rPr>
          <w:sz w:val="26"/>
          <w:szCs w:val="26"/>
        </w:rPr>
        <w:t xml:space="preserve">несвоевременное </w:t>
      </w:r>
      <w:r w:rsidR="002D3FD6" w:rsidRPr="00ED01A3">
        <w:rPr>
          <w:sz w:val="26"/>
          <w:szCs w:val="26"/>
        </w:rPr>
        <w:t>оповещени</w:t>
      </w:r>
      <w:r w:rsidR="002F61C4" w:rsidRPr="00ED01A3">
        <w:rPr>
          <w:sz w:val="26"/>
          <w:szCs w:val="26"/>
        </w:rPr>
        <w:t>я</w:t>
      </w:r>
      <w:r w:rsidR="002D3FD6" w:rsidRPr="00ED01A3">
        <w:rPr>
          <w:sz w:val="26"/>
          <w:szCs w:val="26"/>
        </w:rPr>
        <w:t xml:space="preserve"> о неявк</w:t>
      </w:r>
      <w:r w:rsidR="002F61C4" w:rsidRPr="00ED01A3">
        <w:rPr>
          <w:sz w:val="26"/>
          <w:szCs w:val="26"/>
        </w:rPr>
        <w:t>е</w:t>
      </w:r>
      <w:r w:rsidR="002D3FD6" w:rsidRPr="00ED01A3">
        <w:rPr>
          <w:sz w:val="26"/>
          <w:szCs w:val="26"/>
        </w:rPr>
        <w:t xml:space="preserve"> по уважительной причине или неудовлетворительная оценка по экзамену является академической задолженностью.</w:t>
      </w:r>
    </w:p>
    <w:p w:rsidR="002D3FD6" w:rsidRPr="002C0ADE" w:rsidRDefault="009F6F4D" w:rsidP="00D43F2D">
      <w:pPr>
        <w:ind w:firstLine="709"/>
        <w:jc w:val="both"/>
        <w:rPr>
          <w:sz w:val="26"/>
          <w:szCs w:val="26"/>
        </w:rPr>
      </w:pPr>
      <w:r w:rsidRPr="00ED01A3">
        <w:rPr>
          <w:sz w:val="26"/>
          <w:szCs w:val="26"/>
        </w:rPr>
        <w:t>3</w:t>
      </w:r>
      <w:r w:rsidR="002F61C4" w:rsidRPr="00ED01A3">
        <w:rPr>
          <w:sz w:val="26"/>
          <w:szCs w:val="26"/>
        </w:rPr>
        <w:t>.</w:t>
      </w:r>
      <w:r w:rsidR="00ED01A3" w:rsidRPr="00ED01A3">
        <w:rPr>
          <w:sz w:val="26"/>
          <w:szCs w:val="26"/>
        </w:rPr>
        <w:t>1</w:t>
      </w:r>
      <w:r w:rsidR="00ED01A3">
        <w:rPr>
          <w:sz w:val="26"/>
          <w:szCs w:val="26"/>
        </w:rPr>
        <w:t>5</w:t>
      </w:r>
      <w:r w:rsidR="002F61C4" w:rsidRPr="00ED01A3">
        <w:rPr>
          <w:sz w:val="26"/>
          <w:szCs w:val="26"/>
        </w:rPr>
        <w:t xml:space="preserve">. </w:t>
      </w:r>
      <w:r w:rsidR="002D3FD6" w:rsidRPr="00ED01A3">
        <w:rPr>
          <w:sz w:val="26"/>
          <w:szCs w:val="26"/>
        </w:rPr>
        <w:t xml:space="preserve">Академическая задолженность ликвидируется </w:t>
      </w:r>
      <w:r w:rsidR="00EF1D0B" w:rsidRPr="00ED01A3">
        <w:rPr>
          <w:sz w:val="26"/>
          <w:szCs w:val="26"/>
        </w:rPr>
        <w:t xml:space="preserve">обучающимся в </w:t>
      </w:r>
      <w:r w:rsidR="002D3FD6" w:rsidRPr="00ED01A3">
        <w:rPr>
          <w:sz w:val="26"/>
          <w:szCs w:val="26"/>
        </w:rPr>
        <w:t>установленн</w:t>
      </w:r>
      <w:r w:rsidR="00EF1D0B" w:rsidRPr="00ED01A3">
        <w:rPr>
          <w:sz w:val="26"/>
          <w:szCs w:val="26"/>
        </w:rPr>
        <w:t>о</w:t>
      </w:r>
      <w:r w:rsidR="002D3FD6" w:rsidRPr="00ED01A3">
        <w:rPr>
          <w:sz w:val="26"/>
          <w:szCs w:val="26"/>
        </w:rPr>
        <w:t>м в НИУ ВШЭ порядк</w:t>
      </w:r>
      <w:r w:rsidR="00EF1D0B" w:rsidRPr="00ED01A3">
        <w:rPr>
          <w:sz w:val="26"/>
          <w:szCs w:val="26"/>
        </w:rPr>
        <w:t>е</w:t>
      </w:r>
      <w:r w:rsidR="002D3FD6" w:rsidRPr="00ED01A3">
        <w:rPr>
          <w:sz w:val="26"/>
          <w:szCs w:val="26"/>
        </w:rPr>
        <w:t>, но не</w:t>
      </w:r>
      <w:r w:rsidR="004F6170" w:rsidRPr="00ED01A3">
        <w:rPr>
          <w:sz w:val="26"/>
          <w:szCs w:val="26"/>
        </w:rPr>
        <w:t xml:space="preserve"> </w:t>
      </w:r>
      <w:r w:rsidR="002D3FD6" w:rsidRPr="00ED01A3">
        <w:rPr>
          <w:sz w:val="26"/>
          <w:szCs w:val="26"/>
        </w:rPr>
        <w:t>позднее контрольных сроков, предусмотренных для сдачи кандидатских экзаменов Порядком подготовки по образовательным программа</w:t>
      </w:r>
      <w:r w:rsidR="00D671A5">
        <w:rPr>
          <w:sz w:val="26"/>
          <w:szCs w:val="26"/>
        </w:rPr>
        <w:t>м</w:t>
      </w:r>
      <w:r w:rsidR="002D3FD6" w:rsidRPr="00B31349">
        <w:rPr>
          <w:sz w:val="26"/>
          <w:szCs w:val="26"/>
        </w:rPr>
        <w:t xml:space="preserve"> высшего образования – программам подготовки научно-педагогических кадров в аспирантуре</w:t>
      </w:r>
      <w:r w:rsidR="002D3FD6" w:rsidRPr="002C0ADE">
        <w:rPr>
          <w:sz w:val="26"/>
          <w:szCs w:val="26"/>
        </w:rPr>
        <w:t xml:space="preserve"> НИУ ВШЭ.</w:t>
      </w:r>
    </w:p>
    <w:p w:rsidR="002D3FD6" w:rsidRPr="001D55AF" w:rsidRDefault="009F6F4D" w:rsidP="00D43F2D">
      <w:pPr>
        <w:ind w:firstLine="709"/>
        <w:jc w:val="both"/>
        <w:rPr>
          <w:sz w:val="26"/>
          <w:szCs w:val="26"/>
        </w:rPr>
      </w:pPr>
      <w:r w:rsidRPr="002C0ADE">
        <w:rPr>
          <w:sz w:val="26"/>
          <w:szCs w:val="26"/>
        </w:rPr>
        <w:t>3</w:t>
      </w:r>
      <w:r w:rsidR="002F61C4" w:rsidRPr="001D55AF">
        <w:rPr>
          <w:sz w:val="26"/>
          <w:szCs w:val="26"/>
        </w:rPr>
        <w:t>.</w:t>
      </w:r>
      <w:r w:rsidR="00ED01A3" w:rsidRPr="001D55AF">
        <w:rPr>
          <w:sz w:val="26"/>
          <w:szCs w:val="26"/>
        </w:rPr>
        <w:t>1</w:t>
      </w:r>
      <w:r w:rsidR="00ED01A3">
        <w:rPr>
          <w:sz w:val="26"/>
          <w:szCs w:val="26"/>
        </w:rPr>
        <w:t>6</w:t>
      </w:r>
      <w:r w:rsidR="002F61C4" w:rsidRPr="001D55AF">
        <w:rPr>
          <w:sz w:val="26"/>
          <w:szCs w:val="26"/>
        </w:rPr>
        <w:t xml:space="preserve">. </w:t>
      </w:r>
      <w:r w:rsidR="002D3FD6" w:rsidRPr="001D55AF">
        <w:rPr>
          <w:sz w:val="26"/>
          <w:szCs w:val="26"/>
        </w:rPr>
        <w:t>В случае неявки экстерна без уважительной причины</w:t>
      </w:r>
      <w:r w:rsidR="002F61C4" w:rsidRPr="001D55AF">
        <w:rPr>
          <w:sz w:val="26"/>
          <w:szCs w:val="26"/>
        </w:rPr>
        <w:t>, несвоевременного оповещения о неявке по уважительной причине</w:t>
      </w:r>
      <w:r w:rsidR="002D3FD6" w:rsidRPr="001D55AF">
        <w:rPr>
          <w:sz w:val="26"/>
          <w:szCs w:val="26"/>
        </w:rPr>
        <w:t xml:space="preserve"> или неудовлетворительной оценки за экзамен повторная сдача не допускается.</w:t>
      </w:r>
    </w:p>
    <w:p w:rsidR="00CB0012" w:rsidRPr="00ED01A3" w:rsidRDefault="009F6F4D" w:rsidP="00D43F2D">
      <w:pPr>
        <w:ind w:firstLine="709"/>
        <w:jc w:val="both"/>
        <w:rPr>
          <w:sz w:val="26"/>
          <w:szCs w:val="26"/>
        </w:rPr>
      </w:pPr>
      <w:r w:rsidRPr="00ED01A3">
        <w:rPr>
          <w:sz w:val="26"/>
          <w:szCs w:val="26"/>
        </w:rPr>
        <w:t>3</w:t>
      </w:r>
      <w:r w:rsidR="002F61C4" w:rsidRPr="00ED01A3">
        <w:rPr>
          <w:sz w:val="26"/>
          <w:szCs w:val="26"/>
        </w:rPr>
        <w:t>.</w:t>
      </w:r>
      <w:r w:rsidR="00ED01A3" w:rsidRPr="00ED01A3">
        <w:rPr>
          <w:sz w:val="26"/>
          <w:szCs w:val="26"/>
        </w:rPr>
        <w:t>1</w:t>
      </w:r>
      <w:r w:rsidR="00ED01A3">
        <w:rPr>
          <w:sz w:val="26"/>
          <w:szCs w:val="26"/>
        </w:rPr>
        <w:t>7</w:t>
      </w:r>
      <w:r w:rsidR="002F61C4" w:rsidRPr="00ED01A3">
        <w:rPr>
          <w:sz w:val="26"/>
          <w:szCs w:val="26"/>
        </w:rPr>
        <w:t xml:space="preserve">. </w:t>
      </w:r>
      <w:r w:rsidR="00CB0012" w:rsidRPr="00ED01A3">
        <w:rPr>
          <w:sz w:val="26"/>
          <w:szCs w:val="26"/>
        </w:rPr>
        <w:t xml:space="preserve">Экзаменационная комиссия представляет в </w:t>
      </w:r>
      <w:r w:rsidR="00B94319" w:rsidRPr="00ED01A3">
        <w:rPr>
          <w:sz w:val="26"/>
          <w:szCs w:val="26"/>
        </w:rPr>
        <w:t>Управление аспирантуры и докторантуры</w:t>
      </w:r>
      <w:r w:rsidR="00CB0012" w:rsidRPr="00ED01A3">
        <w:rPr>
          <w:sz w:val="26"/>
          <w:szCs w:val="26"/>
        </w:rPr>
        <w:t xml:space="preserve"> </w:t>
      </w:r>
      <w:r w:rsidR="00C91CFA" w:rsidRPr="00ED01A3">
        <w:rPr>
          <w:sz w:val="26"/>
          <w:szCs w:val="26"/>
        </w:rPr>
        <w:t xml:space="preserve">НИУ ВШЭ </w:t>
      </w:r>
      <w:r w:rsidR="00CB0012" w:rsidRPr="00ED01A3">
        <w:rPr>
          <w:sz w:val="26"/>
          <w:szCs w:val="26"/>
        </w:rPr>
        <w:t xml:space="preserve">отчетные документы по проведению </w:t>
      </w:r>
      <w:r w:rsidR="00B94319" w:rsidRPr="00ED01A3">
        <w:rPr>
          <w:sz w:val="26"/>
          <w:szCs w:val="26"/>
        </w:rPr>
        <w:t>кандидатского  экзамена</w:t>
      </w:r>
      <w:r w:rsidR="00CB0012" w:rsidRPr="00ED01A3">
        <w:rPr>
          <w:sz w:val="26"/>
          <w:szCs w:val="26"/>
        </w:rPr>
        <w:t xml:space="preserve">: экзаменационную ведомость, протокол </w:t>
      </w:r>
      <w:r w:rsidR="00B94319" w:rsidRPr="00ED01A3">
        <w:rPr>
          <w:sz w:val="26"/>
          <w:szCs w:val="26"/>
        </w:rPr>
        <w:t xml:space="preserve">кандидатского экзамена </w:t>
      </w:r>
      <w:r w:rsidR="00CB0012" w:rsidRPr="00ED01A3">
        <w:rPr>
          <w:sz w:val="26"/>
          <w:szCs w:val="26"/>
        </w:rPr>
        <w:t xml:space="preserve">и лист ответа </w:t>
      </w:r>
      <w:r w:rsidR="00B94319" w:rsidRPr="00ED01A3">
        <w:rPr>
          <w:sz w:val="26"/>
          <w:szCs w:val="26"/>
        </w:rPr>
        <w:t>сдающего.</w:t>
      </w:r>
    </w:p>
    <w:p w:rsidR="00BA6D9D" w:rsidRPr="001D55AF" w:rsidRDefault="009F6F4D" w:rsidP="001D55AF">
      <w:pPr>
        <w:spacing w:line="276" w:lineRule="auto"/>
        <w:ind w:firstLine="709"/>
        <w:jc w:val="both"/>
        <w:rPr>
          <w:sz w:val="26"/>
          <w:szCs w:val="26"/>
        </w:rPr>
      </w:pPr>
      <w:r w:rsidRPr="001D55AF">
        <w:rPr>
          <w:sz w:val="26"/>
          <w:szCs w:val="26"/>
        </w:rPr>
        <w:t>3</w:t>
      </w:r>
      <w:r w:rsidR="002F61C4" w:rsidRPr="001D55AF">
        <w:rPr>
          <w:sz w:val="26"/>
          <w:szCs w:val="26"/>
        </w:rPr>
        <w:t>.</w:t>
      </w:r>
      <w:r w:rsidR="00ED01A3" w:rsidRPr="001D55AF">
        <w:rPr>
          <w:sz w:val="26"/>
          <w:szCs w:val="26"/>
        </w:rPr>
        <w:t>1</w:t>
      </w:r>
      <w:r w:rsidR="00ED01A3">
        <w:rPr>
          <w:sz w:val="26"/>
          <w:szCs w:val="26"/>
        </w:rPr>
        <w:t>8</w:t>
      </w:r>
      <w:r w:rsidR="002F61C4" w:rsidRPr="001D55AF">
        <w:rPr>
          <w:sz w:val="26"/>
          <w:szCs w:val="26"/>
        </w:rPr>
        <w:t xml:space="preserve">. </w:t>
      </w:r>
      <w:r w:rsidR="00CB0012" w:rsidRPr="001D55AF">
        <w:rPr>
          <w:sz w:val="26"/>
          <w:szCs w:val="26"/>
        </w:rPr>
        <w:t xml:space="preserve">Протоколы приема </w:t>
      </w:r>
      <w:r w:rsidR="00552B06" w:rsidRPr="001D55AF">
        <w:rPr>
          <w:sz w:val="26"/>
          <w:szCs w:val="26"/>
        </w:rPr>
        <w:t xml:space="preserve">кандидатских экзаменов </w:t>
      </w:r>
      <w:r w:rsidR="00CB0012" w:rsidRPr="001D55AF">
        <w:rPr>
          <w:sz w:val="26"/>
          <w:szCs w:val="26"/>
        </w:rPr>
        <w:t xml:space="preserve">после утверждения </w:t>
      </w:r>
      <w:r w:rsidR="00552B06" w:rsidRPr="001D55AF">
        <w:rPr>
          <w:sz w:val="26"/>
          <w:szCs w:val="26"/>
        </w:rPr>
        <w:t>к</w:t>
      </w:r>
      <w:r w:rsidR="00C91CFA" w:rsidRPr="001D55AF">
        <w:rPr>
          <w:sz w:val="26"/>
          <w:szCs w:val="26"/>
        </w:rPr>
        <w:t>оординирую</w:t>
      </w:r>
      <w:r w:rsidR="00552B06" w:rsidRPr="001D55AF">
        <w:rPr>
          <w:sz w:val="26"/>
          <w:szCs w:val="26"/>
        </w:rPr>
        <w:t>щим проректором</w:t>
      </w:r>
      <w:r w:rsidR="00CB0012" w:rsidRPr="001D55AF">
        <w:rPr>
          <w:sz w:val="26"/>
          <w:szCs w:val="26"/>
        </w:rPr>
        <w:t xml:space="preserve"> хранятся в личном деле </w:t>
      </w:r>
      <w:r w:rsidR="00BA6D9D" w:rsidRPr="001D55AF">
        <w:rPr>
          <w:sz w:val="26"/>
          <w:szCs w:val="26"/>
        </w:rPr>
        <w:t>сдающего.</w:t>
      </w:r>
    </w:p>
    <w:p w:rsidR="002F61C4" w:rsidRPr="00B31349" w:rsidRDefault="009F6F4D" w:rsidP="001D55A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1D55AF">
        <w:rPr>
          <w:color w:val="000000"/>
          <w:sz w:val="26"/>
          <w:szCs w:val="26"/>
        </w:rPr>
        <w:t>3</w:t>
      </w:r>
      <w:r w:rsidR="002F61C4" w:rsidRPr="001D55AF">
        <w:rPr>
          <w:color w:val="000000"/>
          <w:sz w:val="26"/>
          <w:szCs w:val="26"/>
        </w:rPr>
        <w:t>.</w:t>
      </w:r>
      <w:r w:rsidR="00ED01A3">
        <w:rPr>
          <w:color w:val="000000"/>
          <w:sz w:val="26"/>
          <w:szCs w:val="26"/>
        </w:rPr>
        <w:t>19</w:t>
      </w:r>
      <w:r w:rsidR="002F61C4" w:rsidRPr="001D55AF">
        <w:rPr>
          <w:color w:val="000000"/>
          <w:sz w:val="26"/>
          <w:szCs w:val="26"/>
        </w:rPr>
        <w:t xml:space="preserve">. </w:t>
      </w:r>
      <w:r w:rsidR="00EE0D94" w:rsidRPr="001D55AF">
        <w:rPr>
          <w:color w:val="000000"/>
          <w:sz w:val="26"/>
          <w:szCs w:val="26"/>
        </w:rPr>
        <w:t>Сдача кандидатского экзамена подтверждается выдаваемой на основании решения экзаменационных комиссий справкой об обучении или периоде обучения, срок действия которой не ограничен</w:t>
      </w:r>
      <w:r w:rsidR="00D671A5">
        <w:rPr>
          <w:color w:val="000000"/>
          <w:sz w:val="26"/>
          <w:szCs w:val="26"/>
        </w:rPr>
        <w:t>.</w:t>
      </w:r>
      <w:r w:rsidR="00D671A5" w:rsidRPr="00D671A5">
        <w:rPr>
          <w:color w:val="000000"/>
          <w:sz w:val="26"/>
          <w:szCs w:val="26"/>
        </w:rPr>
        <w:t xml:space="preserve"> Образец справки об обучении или о периоде обучения устанавливается </w:t>
      </w:r>
      <w:r w:rsidR="00D671A5">
        <w:rPr>
          <w:color w:val="000000"/>
          <w:sz w:val="26"/>
          <w:szCs w:val="26"/>
        </w:rPr>
        <w:t>НИУ ВШЭ</w:t>
      </w:r>
      <w:r w:rsidR="00D671A5" w:rsidRPr="00D671A5">
        <w:rPr>
          <w:color w:val="000000"/>
          <w:sz w:val="26"/>
          <w:szCs w:val="26"/>
        </w:rPr>
        <w:t xml:space="preserve"> самостоятельно</w:t>
      </w:r>
      <w:r w:rsidR="001D55AF">
        <w:rPr>
          <w:color w:val="000000"/>
          <w:sz w:val="26"/>
          <w:szCs w:val="26"/>
        </w:rPr>
        <w:t>.</w:t>
      </w:r>
    </w:p>
    <w:p w:rsidR="002F61C4" w:rsidRPr="0019572C" w:rsidRDefault="0019572C" w:rsidP="00B4454C">
      <w:pPr>
        <w:jc w:val="both"/>
      </w:pPr>
      <w:r w:rsidRPr="0019572C">
        <w:t xml:space="preserve"> </w:t>
      </w:r>
      <w:bookmarkStart w:id="0" w:name="_GoBack"/>
      <w:bookmarkEnd w:id="0"/>
    </w:p>
    <w:sectPr w:rsidR="002F61C4" w:rsidRPr="0019572C" w:rsidSect="00D43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508" w:rsidRDefault="00232508" w:rsidP="008323D1">
      <w:r>
        <w:separator/>
      </w:r>
    </w:p>
  </w:endnote>
  <w:endnote w:type="continuationSeparator" w:id="0">
    <w:p w:rsidR="00232508" w:rsidRDefault="00232508" w:rsidP="0083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3D1" w:rsidRDefault="008323D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3D1" w:rsidRDefault="008323D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3D1" w:rsidRDefault="008323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508" w:rsidRDefault="00232508" w:rsidP="008323D1">
      <w:r>
        <w:separator/>
      </w:r>
    </w:p>
  </w:footnote>
  <w:footnote w:type="continuationSeparator" w:id="0">
    <w:p w:rsidR="00232508" w:rsidRDefault="00232508" w:rsidP="00832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3D1" w:rsidRDefault="008323D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3D1" w:rsidRDefault="008323D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3D1" w:rsidRDefault="008323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0BB"/>
    <w:multiLevelType w:val="hybridMultilevel"/>
    <w:tmpl w:val="72A8F44A"/>
    <w:lvl w:ilvl="0" w:tplc="32543EFA">
      <w:start w:val="6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371"/>
        </w:tabs>
        <w:ind w:left="3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91"/>
        </w:tabs>
        <w:ind w:left="4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11"/>
        </w:tabs>
        <w:ind w:left="4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31"/>
        </w:tabs>
        <w:ind w:left="5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251"/>
        </w:tabs>
        <w:ind w:left="6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971"/>
        </w:tabs>
        <w:ind w:left="6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91"/>
        </w:tabs>
        <w:ind w:left="7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11"/>
        </w:tabs>
        <w:ind w:left="8411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88"/>
    <w:rsid w:val="000717B1"/>
    <w:rsid w:val="001000A2"/>
    <w:rsid w:val="00100E7D"/>
    <w:rsid w:val="001544E2"/>
    <w:rsid w:val="00184923"/>
    <w:rsid w:val="0019572C"/>
    <w:rsid w:val="001A5471"/>
    <w:rsid w:val="001D3F88"/>
    <w:rsid w:val="001D55AF"/>
    <w:rsid w:val="001E237F"/>
    <w:rsid w:val="00214CE6"/>
    <w:rsid w:val="00232508"/>
    <w:rsid w:val="00283572"/>
    <w:rsid w:val="002C0ADE"/>
    <w:rsid w:val="002D3FD6"/>
    <w:rsid w:val="002F61C4"/>
    <w:rsid w:val="00307B59"/>
    <w:rsid w:val="003B5A52"/>
    <w:rsid w:val="003C6E36"/>
    <w:rsid w:val="003E70EC"/>
    <w:rsid w:val="003F0D52"/>
    <w:rsid w:val="00411FF6"/>
    <w:rsid w:val="004743C9"/>
    <w:rsid w:val="004A5225"/>
    <w:rsid w:val="004B21D1"/>
    <w:rsid w:val="004F6170"/>
    <w:rsid w:val="00536829"/>
    <w:rsid w:val="00552B06"/>
    <w:rsid w:val="005633BB"/>
    <w:rsid w:val="005659FE"/>
    <w:rsid w:val="00584AB9"/>
    <w:rsid w:val="005A1DCC"/>
    <w:rsid w:val="005A51E3"/>
    <w:rsid w:val="00672F2B"/>
    <w:rsid w:val="00722370"/>
    <w:rsid w:val="00734864"/>
    <w:rsid w:val="007A1E5F"/>
    <w:rsid w:val="008323D1"/>
    <w:rsid w:val="008A722D"/>
    <w:rsid w:val="0092459C"/>
    <w:rsid w:val="00926EA4"/>
    <w:rsid w:val="00932B18"/>
    <w:rsid w:val="009777F8"/>
    <w:rsid w:val="00991BD6"/>
    <w:rsid w:val="00992441"/>
    <w:rsid w:val="009F6F4D"/>
    <w:rsid w:val="00AB43CA"/>
    <w:rsid w:val="00B31349"/>
    <w:rsid w:val="00B4454C"/>
    <w:rsid w:val="00B94319"/>
    <w:rsid w:val="00BA6D9D"/>
    <w:rsid w:val="00C111DA"/>
    <w:rsid w:val="00C46ACC"/>
    <w:rsid w:val="00C91CFA"/>
    <w:rsid w:val="00CA3682"/>
    <w:rsid w:val="00CB0012"/>
    <w:rsid w:val="00CC670F"/>
    <w:rsid w:val="00CF6D25"/>
    <w:rsid w:val="00D27A8E"/>
    <w:rsid w:val="00D43F2D"/>
    <w:rsid w:val="00D671A5"/>
    <w:rsid w:val="00D706AC"/>
    <w:rsid w:val="00D72FD0"/>
    <w:rsid w:val="00D768AC"/>
    <w:rsid w:val="00E37619"/>
    <w:rsid w:val="00ED01A3"/>
    <w:rsid w:val="00ED0684"/>
    <w:rsid w:val="00ED7D1A"/>
    <w:rsid w:val="00EE0D94"/>
    <w:rsid w:val="00EF1D0B"/>
    <w:rsid w:val="00EF2799"/>
    <w:rsid w:val="00F72463"/>
    <w:rsid w:val="00F77786"/>
    <w:rsid w:val="00FA0663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3F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EE0D94"/>
    <w:pPr>
      <w:spacing w:before="100" w:beforeAutospacing="1" w:after="100" w:afterAutospacing="1"/>
    </w:pPr>
  </w:style>
  <w:style w:type="paragraph" w:styleId="a3">
    <w:name w:val="Normal (Web)"/>
    <w:basedOn w:val="a"/>
    <w:rsid w:val="00CB0012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4">
    <w:name w:val="Balloon Text"/>
    <w:basedOn w:val="a"/>
    <w:link w:val="a5"/>
    <w:rsid w:val="00552B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52B06"/>
    <w:rPr>
      <w:rFonts w:ascii="Tahoma" w:hAnsi="Tahoma" w:cs="Tahoma"/>
      <w:sz w:val="16"/>
      <w:szCs w:val="16"/>
    </w:rPr>
  </w:style>
  <w:style w:type="character" w:styleId="a6">
    <w:name w:val="annotation reference"/>
    <w:rsid w:val="00672F2B"/>
    <w:rPr>
      <w:sz w:val="18"/>
      <w:szCs w:val="18"/>
    </w:rPr>
  </w:style>
  <w:style w:type="paragraph" w:styleId="a7">
    <w:name w:val="annotation text"/>
    <w:basedOn w:val="a"/>
    <w:link w:val="a8"/>
    <w:rsid w:val="00672F2B"/>
  </w:style>
  <w:style w:type="character" w:customStyle="1" w:styleId="a8">
    <w:name w:val="Текст примечания Знак"/>
    <w:link w:val="a7"/>
    <w:rsid w:val="00672F2B"/>
    <w:rPr>
      <w:sz w:val="24"/>
      <w:szCs w:val="24"/>
    </w:rPr>
  </w:style>
  <w:style w:type="paragraph" w:styleId="a9">
    <w:name w:val="annotation subject"/>
    <w:basedOn w:val="a7"/>
    <w:next w:val="a7"/>
    <w:link w:val="aa"/>
    <w:rsid w:val="00672F2B"/>
    <w:rPr>
      <w:b/>
      <w:bCs/>
      <w:sz w:val="20"/>
      <w:szCs w:val="20"/>
    </w:rPr>
  </w:style>
  <w:style w:type="character" w:customStyle="1" w:styleId="aa">
    <w:name w:val="Тема примечания Знак"/>
    <w:link w:val="a9"/>
    <w:rsid w:val="00672F2B"/>
    <w:rPr>
      <w:b/>
      <w:bCs/>
      <w:sz w:val="24"/>
      <w:szCs w:val="24"/>
    </w:rPr>
  </w:style>
  <w:style w:type="paragraph" w:styleId="ab">
    <w:name w:val="header"/>
    <w:basedOn w:val="a"/>
    <w:link w:val="ac"/>
    <w:unhideWhenUsed/>
    <w:rsid w:val="008323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323D1"/>
    <w:rPr>
      <w:sz w:val="24"/>
      <w:szCs w:val="24"/>
    </w:rPr>
  </w:style>
  <w:style w:type="paragraph" w:styleId="ad">
    <w:name w:val="footer"/>
    <w:basedOn w:val="a"/>
    <w:link w:val="ae"/>
    <w:unhideWhenUsed/>
    <w:rsid w:val="00832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323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1522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2014-05-23T11:29:00Z</dcterms:created>
  <dcterms:modified xsi:type="dcterms:W3CDTF">2014-05-29T05:38:00Z</dcterms:modified>
</cp:coreProperties>
</file>