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A762" w14:textId="77777777" w:rsidR="00E81497" w:rsidRPr="00EE0427" w:rsidRDefault="00E81497" w:rsidP="00E81497">
      <w:pPr>
        <w:spacing w:line="360" w:lineRule="auto"/>
        <w:ind w:left="-567"/>
        <w:jc w:val="center"/>
        <w:rPr>
          <w:rFonts w:ascii="Times New Roman" w:hAnsi="Times New Roman" w:cs="Times New Roman"/>
          <w:color w:val="auto"/>
          <w:sz w:val="28"/>
          <w:szCs w:val="28"/>
        </w:rPr>
      </w:pPr>
      <w:r w:rsidRPr="00EE0427">
        <w:rPr>
          <w:rFonts w:ascii="Times New Roman" w:hAnsi="Times New Roman" w:cs="Times New Roman"/>
          <w:color w:val="auto"/>
          <w:sz w:val="28"/>
          <w:szCs w:val="28"/>
        </w:rPr>
        <w:t>Федеральное государственное автономное образовательное учреждение</w:t>
      </w:r>
    </w:p>
    <w:p w14:paraId="04C532F2" w14:textId="77777777" w:rsidR="00E81497" w:rsidRPr="00EE0427" w:rsidRDefault="00E81497" w:rsidP="00E81497">
      <w:pPr>
        <w:spacing w:line="360" w:lineRule="auto"/>
        <w:ind w:left="-567"/>
        <w:jc w:val="center"/>
        <w:rPr>
          <w:rFonts w:ascii="Times New Roman" w:hAnsi="Times New Roman" w:cs="Times New Roman"/>
          <w:color w:val="auto"/>
          <w:sz w:val="28"/>
          <w:szCs w:val="28"/>
        </w:rPr>
      </w:pPr>
      <w:r w:rsidRPr="00EE0427">
        <w:rPr>
          <w:rFonts w:ascii="Times New Roman" w:hAnsi="Times New Roman" w:cs="Times New Roman"/>
          <w:color w:val="auto"/>
          <w:sz w:val="28"/>
          <w:szCs w:val="28"/>
        </w:rPr>
        <w:t>высшего образования «Национальный исследовательский университет</w:t>
      </w:r>
    </w:p>
    <w:p w14:paraId="1C402750" w14:textId="77777777" w:rsidR="00E81497" w:rsidRPr="00EE0427" w:rsidRDefault="00E81497" w:rsidP="00E81497">
      <w:pPr>
        <w:spacing w:line="360" w:lineRule="auto"/>
        <w:ind w:left="-567"/>
        <w:jc w:val="center"/>
        <w:rPr>
          <w:rFonts w:ascii="Times New Roman" w:hAnsi="Times New Roman" w:cs="Times New Roman"/>
          <w:color w:val="auto"/>
          <w:sz w:val="28"/>
          <w:szCs w:val="28"/>
        </w:rPr>
      </w:pPr>
      <w:r w:rsidRPr="00EE0427">
        <w:rPr>
          <w:rFonts w:ascii="Times New Roman" w:hAnsi="Times New Roman" w:cs="Times New Roman"/>
          <w:color w:val="auto"/>
          <w:sz w:val="28"/>
          <w:szCs w:val="28"/>
        </w:rPr>
        <w:t>«Высшая школа экономики»</w:t>
      </w:r>
    </w:p>
    <w:p w14:paraId="6430E0C8" w14:textId="77777777" w:rsidR="00E81497" w:rsidRPr="00EE0427" w:rsidRDefault="00E81497" w:rsidP="00E81497">
      <w:pPr>
        <w:spacing w:line="360" w:lineRule="auto"/>
        <w:jc w:val="both"/>
        <w:rPr>
          <w:rFonts w:ascii="Times New Roman" w:hAnsi="Times New Roman" w:cs="Times New Roman"/>
          <w:color w:val="auto"/>
          <w:sz w:val="28"/>
          <w:szCs w:val="28"/>
        </w:rPr>
      </w:pPr>
    </w:p>
    <w:p w14:paraId="422C45C1" w14:textId="77777777" w:rsidR="00E81497" w:rsidRPr="00EE0427" w:rsidRDefault="00E81497" w:rsidP="00E81497">
      <w:pPr>
        <w:ind w:left="4820"/>
        <w:rPr>
          <w:rFonts w:ascii="Times New Roman" w:hAnsi="Times New Roman" w:cs="Times New Roman"/>
          <w:color w:val="auto"/>
          <w:sz w:val="28"/>
          <w:szCs w:val="28"/>
        </w:rPr>
      </w:pPr>
      <w:r w:rsidRPr="00EE0427">
        <w:rPr>
          <w:rFonts w:ascii="Times New Roman" w:hAnsi="Times New Roman" w:cs="Times New Roman"/>
          <w:color w:val="auto"/>
          <w:sz w:val="28"/>
          <w:szCs w:val="28"/>
        </w:rPr>
        <w:t xml:space="preserve">УТВЕРЖДАЮ </w:t>
      </w:r>
    </w:p>
    <w:p w14:paraId="377CC293" w14:textId="77777777" w:rsidR="00E81497" w:rsidRPr="00EE0427" w:rsidRDefault="00E81497" w:rsidP="00E81497">
      <w:pPr>
        <w:ind w:left="4820"/>
        <w:jc w:val="both"/>
        <w:rPr>
          <w:rFonts w:ascii="Times New Roman" w:hAnsi="Times New Roman" w:cs="Times New Roman"/>
          <w:color w:val="auto"/>
          <w:sz w:val="28"/>
          <w:szCs w:val="28"/>
        </w:rPr>
      </w:pPr>
    </w:p>
    <w:p w14:paraId="4841437D" w14:textId="77777777" w:rsidR="00E81497" w:rsidRPr="00EE0427" w:rsidRDefault="00E81497" w:rsidP="00E81497">
      <w:pPr>
        <w:ind w:left="4820"/>
        <w:jc w:val="both"/>
        <w:rPr>
          <w:rFonts w:ascii="Times New Roman" w:hAnsi="Times New Roman" w:cs="Times New Roman"/>
          <w:color w:val="auto"/>
          <w:sz w:val="28"/>
          <w:szCs w:val="28"/>
        </w:rPr>
      </w:pPr>
      <w:r w:rsidRPr="00EE0427">
        <w:rPr>
          <w:rFonts w:ascii="Times New Roman" w:hAnsi="Times New Roman" w:cs="Times New Roman"/>
          <w:color w:val="auto"/>
          <w:sz w:val="28"/>
          <w:szCs w:val="28"/>
        </w:rPr>
        <w:t>Проректор</w:t>
      </w:r>
    </w:p>
    <w:p w14:paraId="0AC6F432" w14:textId="77777777" w:rsidR="00E81497" w:rsidRPr="00EE0427" w:rsidRDefault="00E81497" w:rsidP="00E81497">
      <w:pPr>
        <w:ind w:left="4820"/>
        <w:jc w:val="both"/>
        <w:rPr>
          <w:rFonts w:ascii="Times New Roman" w:hAnsi="Times New Roman" w:cs="Times New Roman"/>
          <w:color w:val="auto"/>
          <w:sz w:val="28"/>
          <w:szCs w:val="28"/>
        </w:rPr>
      </w:pPr>
      <w:r w:rsidRPr="00EE0427">
        <w:rPr>
          <w:rFonts w:ascii="Times New Roman" w:hAnsi="Times New Roman" w:cs="Times New Roman"/>
          <w:color w:val="auto"/>
          <w:sz w:val="28"/>
          <w:szCs w:val="28"/>
        </w:rPr>
        <w:t>_____________С.Ю. Рощин</w:t>
      </w:r>
    </w:p>
    <w:p w14:paraId="0D92D737" w14:textId="77777777" w:rsidR="00E81497" w:rsidRPr="00EE0427" w:rsidRDefault="00E81497" w:rsidP="00E81497">
      <w:pPr>
        <w:ind w:left="5245"/>
        <w:jc w:val="both"/>
        <w:rPr>
          <w:rFonts w:ascii="Times New Roman" w:hAnsi="Times New Roman" w:cs="Times New Roman"/>
          <w:color w:val="auto"/>
          <w:sz w:val="28"/>
          <w:szCs w:val="28"/>
        </w:rPr>
      </w:pPr>
      <w:r w:rsidRPr="00EE0427">
        <w:rPr>
          <w:rFonts w:ascii="Times New Roman" w:hAnsi="Times New Roman" w:cs="Times New Roman"/>
          <w:color w:val="auto"/>
          <w:sz w:val="28"/>
          <w:szCs w:val="28"/>
        </w:rPr>
        <w:tab/>
      </w:r>
      <w:r w:rsidRPr="00EE0427">
        <w:rPr>
          <w:rFonts w:ascii="Times New Roman" w:hAnsi="Times New Roman" w:cs="Times New Roman"/>
          <w:color w:val="auto"/>
          <w:sz w:val="28"/>
          <w:szCs w:val="28"/>
        </w:rPr>
        <w:tab/>
      </w:r>
      <w:r w:rsidRPr="00EE0427">
        <w:rPr>
          <w:rFonts w:ascii="Times New Roman" w:hAnsi="Times New Roman" w:cs="Times New Roman"/>
          <w:color w:val="auto"/>
          <w:sz w:val="28"/>
          <w:szCs w:val="28"/>
        </w:rPr>
        <w:tab/>
      </w:r>
      <w:r w:rsidRPr="00EE0427">
        <w:rPr>
          <w:rFonts w:ascii="Times New Roman" w:hAnsi="Times New Roman" w:cs="Times New Roman"/>
          <w:color w:val="auto"/>
          <w:sz w:val="28"/>
          <w:szCs w:val="28"/>
        </w:rPr>
        <w:tab/>
      </w:r>
    </w:p>
    <w:p w14:paraId="55572388" w14:textId="77777777" w:rsidR="00E81497" w:rsidRPr="00EE0427" w:rsidRDefault="00E81497" w:rsidP="00E81497">
      <w:pPr>
        <w:suppressAutoHyphens w:val="0"/>
        <w:spacing w:before="280" w:after="280" w:line="240" w:lineRule="auto"/>
        <w:ind w:left="5245"/>
        <w:jc w:val="right"/>
        <w:rPr>
          <w:rFonts w:ascii="Times New Roman" w:hAnsi="Times New Roman" w:cs="Times New Roman"/>
          <w:color w:val="auto"/>
          <w:sz w:val="28"/>
          <w:szCs w:val="28"/>
          <w:shd w:val="clear" w:color="auto" w:fill="FFFFFF"/>
        </w:rPr>
      </w:pPr>
    </w:p>
    <w:p w14:paraId="0AFB0E59" w14:textId="77777777" w:rsidR="00E81497" w:rsidRPr="00EE0427" w:rsidRDefault="00E81497" w:rsidP="00E81497">
      <w:pPr>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 xml:space="preserve">Одобрено на заседании Академического совета Аспирантской школы по </w:t>
      </w:r>
      <w:r>
        <w:rPr>
          <w:rFonts w:ascii="Times New Roman" w:hAnsi="Times New Roman" w:cs="Times New Roman"/>
          <w:color w:val="auto"/>
          <w:sz w:val="28"/>
          <w:szCs w:val="28"/>
          <w:shd w:val="clear" w:color="auto" w:fill="FFFFFF"/>
        </w:rPr>
        <w:t>искусству и дизайну</w:t>
      </w:r>
    </w:p>
    <w:p w14:paraId="5C621C0F" w14:textId="77777777" w:rsidR="00E81497" w:rsidRPr="00EE0427" w:rsidRDefault="00E81497" w:rsidP="00E81497">
      <w:pPr>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 xml:space="preserve">Протокол № </w:t>
      </w:r>
    </w:p>
    <w:p w14:paraId="3ADB6057" w14:textId="77777777" w:rsidR="00E81497" w:rsidRPr="00EE0427" w:rsidRDefault="00E81497" w:rsidP="00E81497">
      <w:pPr>
        <w:suppressAutoHyphens w:val="0"/>
        <w:spacing w:before="280" w:after="280" w:line="240" w:lineRule="auto"/>
        <w:ind w:left="5245"/>
        <w:rPr>
          <w:rFonts w:ascii="Times New Roman" w:hAnsi="Times New Roman" w:cs="Times New Roman"/>
          <w:color w:val="auto"/>
          <w:sz w:val="28"/>
          <w:szCs w:val="28"/>
          <w:shd w:val="clear" w:color="auto" w:fill="FFFFFF"/>
        </w:rPr>
      </w:pPr>
    </w:p>
    <w:p w14:paraId="0D0BAADF" w14:textId="77777777" w:rsidR="00E81497" w:rsidRPr="00EE0427" w:rsidRDefault="00E81497" w:rsidP="00E81497">
      <w:pPr>
        <w:suppressAutoHyphens w:val="0"/>
        <w:spacing w:before="280" w:after="280" w:line="240" w:lineRule="auto"/>
        <w:ind w:left="5245"/>
        <w:rPr>
          <w:rFonts w:ascii="Times New Roman" w:hAnsi="Times New Roman" w:cs="Times New Roman"/>
          <w:color w:val="auto"/>
          <w:sz w:val="28"/>
          <w:szCs w:val="28"/>
          <w:shd w:val="clear" w:color="auto" w:fill="FFFFFF"/>
        </w:rPr>
      </w:pPr>
    </w:p>
    <w:p w14:paraId="13A6E882" w14:textId="77777777"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Согласовано</w:t>
      </w:r>
    </w:p>
    <w:p w14:paraId="05327F3F" w14:textId="77777777"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shd w:val="clear" w:color="auto" w:fill="FFFFFF"/>
        </w:rPr>
      </w:pPr>
    </w:p>
    <w:p w14:paraId="7D485A51" w14:textId="77777777"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 xml:space="preserve">Академический директор Аспирантской школы по </w:t>
      </w:r>
      <w:r>
        <w:rPr>
          <w:rFonts w:ascii="Times New Roman" w:hAnsi="Times New Roman" w:cs="Times New Roman"/>
          <w:color w:val="auto"/>
          <w:sz w:val="28"/>
          <w:szCs w:val="28"/>
          <w:shd w:val="clear" w:color="auto" w:fill="FFFFFF"/>
        </w:rPr>
        <w:t>искусству и дизайну</w:t>
      </w:r>
    </w:p>
    <w:p w14:paraId="5BBDCBBC" w14:textId="77777777"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rPr>
      </w:pPr>
      <w:r w:rsidRPr="00EE0427">
        <w:rPr>
          <w:rFonts w:ascii="Times New Roman" w:hAnsi="Times New Roman" w:cs="Times New Roman"/>
          <w:color w:val="auto"/>
          <w:sz w:val="28"/>
          <w:szCs w:val="28"/>
          <w:shd w:val="clear" w:color="auto" w:fill="FFFFFF"/>
        </w:rPr>
        <w:t xml:space="preserve">__________ </w:t>
      </w:r>
      <w:r>
        <w:rPr>
          <w:rFonts w:ascii="Times New Roman" w:hAnsi="Times New Roman" w:cs="Times New Roman"/>
          <w:color w:val="auto"/>
          <w:sz w:val="28"/>
          <w:szCs w:val="28"/>
          <w:shd w:val="clear" w:color="auto" w:fill="FFFFFF"/>
        </w:rPr>
        <w:t>Л.А. Алябьева</w:t>
      </w:r>
    </w:p>
    <w:p w14:paraId="1B3DE44F" w14:textId="77777777" w:rsidR="00E81497" w:rsidRPr="00EE0427" w:rsidRDefault="00E81497" w:rsidP="00E81497">
      <w:pPr>
        <w:spacing w:line="360" w:lineRule="auto"/>
        <w:jc w:val="both"/>
        <w:rPr>
          <w:rFonts w:ascii="Times New Roman" w:hAnsi="Times New Roman" w:cs="Times New Roman"/>
          <w:color w:val="auto"/>
          <w:sz w:val="28"/>
          <w:szCs w:val="28"/>
        </w:rPr>
      </w:pPr>
    </w:p>
    <w:p w14:paraId="306C6B97" w14:textId="77777777" w:rsidR="00E81497" w:rsidRPr="00442B00" w:rsidRDefault="00E81497" w:rsidP="00E81497">
      <w:pPr>
        <w:spacing w:line="360" w:lineRule="auto"/>
        <w:jc w:val="both"/>
        <w:rPr>
          <w:rFonts w:ascii="Times New Roman" w:hAnsi="Times New Roman" w:cs="Times New Roman"/>
          <w:color w:val="auto"/>
          <w:sz w:val="28"/>
          <w:szCs w:val="28"/>
        </w:rPr>
      </w:pPr>
    </w:p>
    <w:p w14:paraId="4A683EDF" w14:textId="77777777" w:rsidR="00E81497" w:rsidRPr="00442B00" w:rsidRDefault="00E81497" w:rsidP="00E81497">
      <w:pPr>
        <w:spacing w:line="360" w:lineRule="auto"/>
        <w:jc w:val="center"/>
        <w:rPr>
          <w:rFonts w:ascii="Times New Roman" w:hAnsi="Times New Roman" w:cs="Times New Roman"/>
          <w:b/>
          <w:color w:val="auto"/>
          <w:sz w:val="28"/>
          <w:szCs w:val="28"/>
        </w:rPr>
      </w:pPr>
      <w:r w:rsidRPr="00442B00">
        <w:rPr>
          <w:rFonts w:ascii="Times New Roman" w:hAnsi="Times New Roman" w:cs="Times New Roman"/>
          <w:b/>
          <w:color w:val="auto"/>
          <w:sz w:val="28"/>
          <w:szCs w:val="28"/>
        </w:rPr>
        <w:t xml:space="preserve">Программа кандидатского экзамена по научной специальности </w:t>
      </w:r>
    </w:p>
    <w:p w14:paraId="7B514EC5" w14:textId="677E0E58" w:rsidR="00E81497" w:rsidRDefault="009A131A" w:rsidP="009A131A">
      <w:pPr>
        <w:jc w:val="center"/>
        <w:rPr>
          <w:rStyle w:val="st"/>
          <w:rFonts w:ascii="Times New Roman" w:hAnsi="Times New Roman" w:cs="Times New Roman"/>
          <w:sz w:val="28"/>
          <w:szCs w:val="28"/>
        </w:rPr>
      </w:pPr>
      <w:r w:rsidRPr="009A131A">
        <w:rPr>
          <w:rStyle w:val="st"/>
          <w:rFonts w:ascii="Times New Roman" w:hAnsi="Times New Roman" w:cs="Times New Roman"/>
          <w:sz w:val="28"/>
          <w:szCs w:val="28"/>
        </w:rPr>
        <w:t>5.10.1. Теория и история культуры, искусства</w:t>
      </w:r>
    </w:p>
    <w:p w14:paraId="69F92307" w14:textId="28A8113C" w:rsidR="009A131A" w:rsidRPr="009A131A" w:rsidRDefault="009A131A" w:rsidP="009A131A">
      <w:pPr>
        <w:jc w:val="center"/>
        <w:rPr>
          <w:rStyle w:val="st"/>
          <w:rFonts w:ascii="Times New Roman" w:hAnsi="Times New Roman" w:cs="Times New Roman"/>
          <w:sz w:val="28"/>
          <w:szCs w:val="28"/>
        </w:rPr>
      </w:pPr>
      <w:r w:rsidRPr="009A131A">
        <w:rPr>
          <w:rStyle w:val="st"/>
          <w:rFonts w:ascii="Times New Roman" w:hAnsi="Times New Roman" w:cs="Times New Roman"/>
          <w:sz w:val="28"/>
          <w:szCs w:val="28"/>
        </w:rPr>
        <w:t>5.10.3. Виды искусства (с указанием конкретного искусства)</w:t>
      </w:r>
    </w:p>
    <w:p w14:paraId="7947E37C" w14:textId="77777777" w:rsidR="00E81497" w:rsidRDefault="00E81497" w:rsidP="00E81497">
      <w:pPr>
        <w:rPr>
          <w:rStyle w:val="st"/>
        </w:rPr>
      </w:pPr>
    </w:p>
    <w:p w14:paraId="55EEF911" w14:textId="77777777" w:rsidR="00E81497" w:rsidRDefault="00E81497" w:rsidP="00E81497">
      <w:pPr>
        <w:rPr>
          <w:rStyle w:val="st"/>
        </w:rPr>
      </w:pPr>
    </w:p>
    <w:p w14:paraId="4BD5E61B" w14:textId="77777777" w:rsidR="00E81497" w:rsidRDefault="00E81497" w:rsidP="00E81497">
      <w:pPr>
        <w:rPr>
          <w:rStyle w:val="st"/>
        </w:rPr>
      </w:pPr>
      <w:bookmarkStart w:id="0" w:name="_GoBack"/>
      <w:bookmarkEnd w:id="0"/>
    </w:p>
    <w:p w14:paraId="67E966FC" w14:textId="77777777" w:rsidR="00E81497" w:rsidRDefault="00E81497" w:rsidP="00E81497">
      <w:pPr>
        <w:rPr>
          <w:rStyle w:val="st"/>
        </w:rPr>
      </w:pPr>
    </w:p>
    <w:p w14:paraId="0020AED6" w14:textId="77777777" w:rsidR="00E81497" w:rsidRDefault="00E81497" w:rsidP="00E81497">
      <w:pPr>
        <w:rPr>
          <w:rStyle w:val="st"/>
        </w:rPr>
      </w:pPr>
    </w:p>
    <w:p w14:paraId="00E000B1" w14:textId="77777777" w:rsidR="00E81497" w:rsidRDefault="00E81497" w:rsidP="00E81497">
      <w:pPr>
        <w:rPr>
          <w:rStyle w:val="st"/>
        </w:rPr>
      </w:pPr>
    </w:p>
    <w:p w14:paraId="2C873B94" w14:textId="77777777" w:rsidR="00E81497" w:rsidRDefault="00E81497" w:rsidP="00E81497">
      <w:pPr>
        <w:rPr>
          <w:rStyle w:val="st"/>
        </w:rPr>
      </w:pPr>
    </w:p>
    <w:p w14:paraId="5B05643C" w14:textId="77777777" w:rsidR="00E81497" w:rsidRDefault="00E81497" w:rsidP="00E81497">
      <w:pPr>
        <w:rPr>
          <w:rStyle w:val="st"/>
        </w:rPr>
      </w:pPr>
    </w:p>
    <w:p w14:paraId="78E32B2F" w14:textId="77777777" w:rsidR="00E81497" w:rsidRDefault="00E81497" w:rsidP="00E81497">
      <w:pPr>
        <w:rPr>
          <w:rStyle w:val="st"/>
        </w:rPr>
      </w:pPr>
    </w:p>
    <w:p w14:paraId="3DFC9EAA" w14:textId="77777777" w:rsidR="00E81497" w:rsidRDefault="00E81497" w:rsidP="00E81497">
      <w:pPr>
        <w:rPr>
          <w:rStyle w:val="st"/>
        </w:rPr>
      </w:pPr>
    </w:p>
    <w:p w14:paraId="1F5FAB83" w14:textId="77777777" w:rsidR="00E81497" w:rsidRDefault="00E81497" w:rsidP="00E81497">
      <w:pPr>
        <w:rPr>
          <w:rStyle w:val="st"/>
        </w:rPr>
      </w:pPr>
    </w:p>
    <w:p w14:paraId="34438C91" w14:textId="77777777" w:rsidR="00E81497" w:rsidRDefault="00E81497" w:rsidP="00E81497">
      <w:pPr>
        <w:rPr>
          <w:rStyle w:val="st"/>
        </w:rPr>
      </w:pPr>
    </w:p>
    <w:p w14:paraId="1E74778F" w14:textId="77777777" w:rsidR="00E81497" w:rsidRDefault="00E81497" w:rsidP="00E81497">
      <w:pPr>
        <w:rPr>
          <w:rStyle w:val="st"/>
        </w:rPr>
      </w:pPr>
    </w:p>
    <w:p w14:paraId="751B7D77" w14:textId="77777777" w:rsidR="00E81497" w:rsidRPr="00EE0427" w:rsidRDefault="00E81497" w:rsidP="00E81497">
      <w:pPr>
        <w:pStyle w:val="1"/>
        <w:numPr>
          <w:ilvl w:val="0"/>
          <w:numId w:val="1"/>
        </w:numPr>
        <w:spacing w:before="120" w:beforeAutospacing="0" w:after="120" w:afterAutospacing="0" w:line="276" w:lineRule="auto"/>
        <w:ind w:left="431" w:hanging="431"/>
        <w:rPr>
          <w:color w:val="auto"/>
          <w:sz w:val="32"/>
          <w:szCs w:val="32"/>
        </w:rPr>
      </w:pPr>
      <w:r w:rsidRPr="00EE0427">
        <w:rPr>
          <w:color w:val="auto"/>
          <w:sz w:val="32"/>
          <w:szCs w:val="32"/>
        </w:rPr>
        <w:lastRenderedPageBreak/>
        <w:t>1.</w:t>
      </w:r>
      <w:r w:rsidRPr="00EE0427">
        <w:rPr>
          <w:color w:val="auto"/>
          <w:sz w:val="32"/>
          <w:szCs w:val="32"/>
        </w:rPr>
        <w:tab/>
        <w:t>Область применения и нормативные ссылки</w:t>
      </w:r>
    </w:p>
    <w:p w14:paraId="3AA93A3D" w14:textId="77777777" w:rsidR="00E81497" w:rsidRPr="00B65A2B" w:rsidRDefault="00E81497" w:rsidP="00B65A2B">
      <w:pPr>
        <w:jc w:val="both"/>
        <w:rPr>
          <w:rStyle w:val="st"/>
          <w:rFonts w:ascii="Times New Roman" w:hAnsi="Times New Roman" w:cs="Times New Roman"/>
          <w:sz w:val="24"/>
          <w:szCs w:val="24"/>
        </w:rPr>
      </w:pPr>
      <w:r w:rsidRPr="00EE0427">
        <w:rPr>
          <w:rFonts w:ascii="Times New Roman" w:hAnsi="Times New Roman" w:cs="Times New Roman"/>
          <w:color w:val="auto"/>
          <w:sz w:val="24"/>
          <w:szCs w:val="24"/>
        </w:rPr>
        <w:tab/>
      </w:r>
      <w:r w:rsidRPr="00B65A2B">
        <w:rPr>
          <w:rFonts w:ascii="Times New Roman" w:hAnsi="Times New Roman" w:cs="Times New Roman"/>
          <w:color w:val="auto"/>
          <w:sz w:val="24"/>
          <w:szCs w:val="24"/>
        </w:rPr>
        <w:t xml:space="preserve">Настоящая программа разработана в соответствии с программой-минимумом кандидатского экзамена по специальности  </w:t>
      </w:r>
      <w:r w:rsidRPr="00B65A2B">
        <w:rPr>
          <w:rStyle w:val="st"/>
          <w:rFonts w:ascii="Times New Roman" w:hAnsi="Times New Roman" w:cs="Times New Roman"/>
          <w:sz w:val="24"/>
          <w:szCs w:val="24"/>
        </w:rPr>
        <w:t>17.00.04 «Изобразительное и декоративно-прикладное искусство и архитектура».</w:t>
      </w:r>
    </w:p>
    <w:p w14:paraId="092C0151" w14:textId="77777777" w:rsidR="00E81497" w:rsidRPr="00B65A2B" w:rsidRDefault="00E81497" w:rsidP="00B65A2B">
      <w:pPr>
        <w:pStyle w:val="a6"/>
        <w:tabs>
          <w:tab w:val="num" w:pos="0"/>
        </w:tabs>
        <w:spacing w:after="120" w:line="276" w:lineRule="auto"/>
        <w:ind w:firstLine="567"/>
        <w:jc w:val="both"/>
        <w:rPr>
          <w:rFonts w:ascii="Times New Roman" w:hAnsi="Times New Roman" w:cs="Times New Roman"/>
          <w:color w:val="auto"/>
          <w:sz w:val="24"/>
          <w:szCs w:val="24"/>
        </w:rPr>
      </w:pPr>
    </w:p>
    <w:p w14:paraId="783B3B04" w14:textId="77777777" w:rsidR="00B65A2B" w:rsidRDefault="00E81497" w:rsidP="00B65A2B">
      <w:pPr>
        <w:jc w:val="both"/>
        <w:rPr>
          <w:rFonts w:ascii="Times New Roman" w:eastAsia="Times New Roman" w:hAnsi="Times New Roman" w:cs="Times New Roman"/>
          <w:color w:val="auto"/>
          <w:kern w:val="0"/>
          <w:sz w:val="24"/>
          <w:szCs w:val="24"/>
        </w:rPr>
      </w:pPr>
      <w:r w:rsidRPr="00B65A2B">
        <w:rPr>
          <w:rFonts w:ascii="Times New Roman" w:eastAsia="Times New Roman" w:hAnsi="Times New Roman" w:cs="Times New Roman"/>
          <w:color w:val="auto"/>
          <w:sz w:val="24"/>
          <w:szCs w:val="24"/>
        </w:rPr>
        <w:tab/>
        <w:t xml:space="preserve">Программа кандидатского экзамена по специальности </w:t>
      </w:r>
      <w:r w:rsidRPr="00B65A2B">
        <w:rPr>
          <w:rStyle w:val="st"/>
          <w:rFonts w:ascii="Times New Roman" w:hAnsi="Times New Roman" w:cs="Times New Roman"/>
          <w:sz w:val="24"/>
          <w:szCs w:val="24"/>
        </w:rPr>
        <w:t xml:space="preserve">17.00.04 «Изобразительное и декоративно-прикладное искусство и архитектура» </w:t>
      </w:r>
      <w:r w:rsidRPr="00B65A2B">
        <w:rPr>
          <w:rFonts w:ascii="Times New Roman" w:hAnsi="Times New Roman" w:cs="Times New Roman"/>
          <w:color w:val="auto"/>
          <w:sz w:val="24"/>
          <w:szCs w:val="24"/>
        </w:rPr>
        <w:t>направлена на проверку знаний аспирантов и соискателей ученой степени кандидата наук по вопросам знания истории искусства, узловых моментов теории искусства, а также основных методов и рабочих понятий искусствоведческого исследования</w:t>
      </w:r>
      <w:r w:rsidR="00B65A2B" w:rsidRPr="00B65A2B">
        <w:rPr>
          <w:rFonts w:ascii="Times New Roman" w:hAnsi="Times New Roman" w:cs="Times New Roman"/>
          <w:color w:val="auto"/>
          <w:sz w:val="24"/>
          <w:szCs w:val="24"/>
        </w:rPr>
        <w:t xml:space="preserve">. Основными объектами профессиональной деятельности аспирантов и соискателей ученой степени кандидата наук являются </w:t>
      </w:r>
      <w:r w:rsidR="00B65A2B" w:rsidRPr="00B65A2B">
        <w:rPr>
          <w:rFonts w:ascii="Times New Roman" w:eastAsia="Times New Roman" w:hAnsi="Times New Roman" w:cs="Times New Roman"/>
          <w:color w:val="auto"/>
          <w:kern w:val="0"/>
          <w:sz w:val="24"/>
          <w:szCs w:val="24"/>
        </w:rPr>
        <w:t xml:space="preserve">историко-художественные процессы в их художественных, культурных, социокультурных, формально-стилевых и иных измерениях, а также их отражение в произведениях искусства, теории и методологии искусствоведения, эстетических концепциях. Программа кандидатского экзамена по специальности </w:t>
      </w:r>
      <w:r w:rsidR="00B65A2B" w:rsidRPr="00B65A2B">
        <w:rPr>
          <w:rStyle w:val="st"/>
          <w:rFonts w:ascii="Times New Roman" w:hAnsi="Times New Roman" w:cs="Times New Roman"/>
          <w:sz w:val="24"/>
          <w:szCs w:val="24"/>
        </w:rPr>
        <w:t xml:space="preserve">17.00.04 «Изобразительное и декоративно-прикладное искусство и архитектура» </w:t>
      </w:r>
      <w:r w:rsidR="00B65A2B" w:rsidRPr="00B65A2B">
        <w:rPr>
          <w:rFonts w:ascii="Times New Roman" w:eastAsia="Times New Roman" w:hAnsi="Times New Roman" w:cs="Times New Roman"/>
          <w:color w:val="auto"/>
          <w:kern w:val="0"/>
          <w:sz w:val="24"/>
          <w:szCs w:val="24"/>
        </w:rPr>
        <w:t>нацелена на проверку знаний аспирантов и соискателей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ученой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степени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кандидата</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наук</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по</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вопросам</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методологических</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основ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методического</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инструментария</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изучаемой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отрасли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науки, умений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анализировать</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актуальные</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проблемы</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достижения</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научной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отрасли, их</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использование</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практике, формирование</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умений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навыков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самостоятельной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научно-исследовательской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 xml:space="preserve">деятельности. </w:t>
      </w:r>
    </w:p>
    <w:p w14:paraId="13540A4F" w14:textId="77777777" w:rsidR="00B65A2B" w:rsidRDefault="00B65A2B" w:rsidP="00B65A2B">
      <w:pPr>
        <w:jc w:val="both"/>
        <w:rPr>
          <w:rFonts w:ascii="Times New Roman" w:eastAsia="Times New Roman" w:hAnsi="Times New Roman" w:cs="Times New Roman"/>
          <w:color w:val="auto"/>
          <w:kern w:val="0"/>
          <w:sz w:val="24"/>
          <w:szCs w:val="24"/>
        </w:rPr>
      </w:pPr>
    </w:p>
    <w:p w14:paraId="1A1C23EF" w14:textId="77777777" w:rsidR="00B65A2B" w:rsidRPr="00EE0427" w:rsidRDefault="00B65A2B" w:rsidP="00B65A2B">
      <w:pPr>
        <w:pStyle w:val="1"/>
        <w:rPr>
          <w:color w:val="auto"/>
          <w:sz w:val="32"/>
          <w:szCs w:val="32"/>
        </w:rPr>
      </w:pPr>
      <w:r w:rsidRPr="00EE0427">
        <w:rPr>
          <w:color w:val="auto"/>
          <w:sz w:val="32"/>
          <w:szCs w:val="32"/>
        </w:rPr>
        <w:t>2. Структура кандидатского экзамена</w:t>
      </w:r>
    </w:p>
    <w:p w14:paraId="449B5A3F" w14:textId="77777777" w:rsidR="00B65A2B" w:rsidRPr="00EE0427" w:rsidRDefault="00B65A2B" w:rsidP="00B65A2B">
      <w:pPr>
        <w:pStyle w:val="1"/>
        <w:spacing w:before="0" w:after="0"/>
        <w:rPr>
          <w:color w:val="auto"/>
          <w:sz w:val="14"/>
          <w:szCs w:val="24"/>
        </w:rPr>
      </w:pPr>
    </w:p>
    <w:p w14:paraId="16E1F53C" w14:textId="77777777" w:rsidR="00B65A2B" w:rsidRPr="00EE0427" w:rsidRDefault="00B65A2B" w:rsidP="00B65A2B">
      <w:pPr>
        <w:pStyle w:val="1"/>
        <w:spacing w:before="0" w:after="0"/>
        <w:ind w:firstLine="720"/>
        <w:jc w:val="both"/>
        <w:rPr>
          <w:b w:val="0"/>
          <w:color w:val="auto"/>
          <w:sz w:val="24"/>
          <w:szCs w:val="24"/>
        </w:rPr>
      </w:pPr>
      <w:r w:rsidRPr="00EE0427">
        <w:rPr>
          <w:color w:val="auto"/>
          <w:sz w:val="24"/>
          <w:szCs w:val="24"/>
        </w:rPr>
        <w:t xml:space="preserve">Форма проведения испытания: </w:t>
      </w:r>
      <w:r w:rsidRPr="00EE0427">
        <w:rPr>
          <w:b w:val="0"/>
          <w:color w:val="auto"/>
          <w:sz w:val="24"/>
          <w:szCs w:val="24"/>
        </w:rPr>
        <w:t xml:space="preserve">кандидатский экзамен по специальности </w:t>
      </w:r>
      <w:r w:rsidRPr="00B65A2B">
        <w:rPr>
          <w:rStyle w:val="st"/>
          <w:sz w:val="24"/>
          <w:szCs w:val="24"/>
        </w:rPr>
        <w:t>17.00.04 «Изобразительное и декоративно-прик</w:t>
      </w:r>
      <w:r>
        <w:rPr>
          <w:rStyle w:val="st"/>
          <w:sz w:val="24"/>
          <w:szCs w:val="24"/>
        </w:rPr>
        <w:t xml:space="preserve">ладное искусство и архитектура» </w:t>
      </w:r>
      <w:r w:rsidRPr="00EE0427">
        <w:rPr>
          <w:b w:val="0"/>
          <w:color w:val="auto"/>
          <w:sz w:val="24"/>
          <w:szCs w:val="24"/>
        </w:rPr>
        <w:t>проходит в виде устного экзамена по билетам.</w:t>
      </w:r>
    </w:p>
    <w:p w14:paraId="7589CA2C" w14:textId="77777777" w:rsidR="00B65A2B" w:rsidRPr="00EE0427" w:rsidRDefault="00B65A2B" w:rsidP="00B65A2B">
      <w:pPr>
        <w:pStyle w:val="1"/>
        <w:spacing w:before="0" w:after="0"/>
        <w:ind w:left="432" w:hanging="432"/>
        <w:jc w:val="both"/>
        <w:rPr>
          <w:b w:val="0"/>
          <w:color w:val="auto"/>
          <w:sz w:val="14"/>
          <w:szCs w:val="24"/>
        </w:rPr>
      </w:pPr>
    </w:p>
    <w:p w14:paraId="421DEFD9" w14:textId="77777777" w:rsidR="00B65A2B" w:rsidRPr="00EE0427" w:rsidRDefault="00B65A2B" w:rsidP="00B65A2B">
      <w:pPr>
        <w:pStyle w:val="1"/>
        <w:spacing w:before="0" w:after="0"/>
        <w:ind w:firstLine="720"/>
        <w:jc w:val="both"/>
        <w:rPr>
          <w:b w:val="0"/>
          <w:color w:val="auto"/>
          <w:sz w:val="18"/>
          <w:szCs w:val="24"/>
        </w:rPr>
      </w:pPr>
      <w:r w:rsidRPr="00EE0427">
        <w:rPr>
          <w:color w:val="auto"/>
          <w:sz w:val="24"/>
        </w:rPr>
        <w:t>Продолжительность испытания:</w:t>
      </w:r>
      <w:r w:rsidRPr="00EE0427">
        <w:rPr>
          <w:b w:val="0"/>
          <w:color w:val="auto"/>
          <w:sz w:val="24"/>
        </w:rPr>
        <w:t xml:space="preserve"> аспиранту в начале экзамена предлагается взять билет, после чего ему дается 30 минут на подготовку. Устный ответ членам экзаменационной комиссии длится 10-20 минут.</w:t>
      </w:r>
    </w:p>
    <w:p w14:paraId="11872709" w14:textId="77777777" w:rsidR="00B65A2B" w:rsidRPr="00EE0427" w:rsidRDefault="00B65A2B" w:rsidP="00B65A2B">
      <w:pPr>
        <w:pStyle w:val="1"/>
        <w:spacing w:before="0" w:after="0"/>
        <w:ind w:left="432" w:hanging="432"/>
        <w:jc w:val="both"/>
        <w:rPr>
          <w:b w:val="0"/>
          <w:color w:val="auto"/>
          <w:sz w:val="14"/>
          <w:szCs w:val="24"/>
        </w:rPr>
      </w:pPr>
    </w:p>
    <w:p w14:paraId="08F13786" w14:textId="77777777" w:rsidR="00B65A2B" w:rsidRPr="00EE0427" w:rsidRDefault="00B65A2B" w:rsidP="00B65A2B">
      <w:pPr>
        <w:pStyle w:val="1"/>
        <w:spacing w:before="0" w:after="0"/>
        <w:ind w:firstLine="720"/>
        <w:jc w:val="both"/>
        <w:rPr>
          <w:b w:val="0"/>
          <w:color w:val="auto"/>
          <w:sz w:val="24"/>
          <w:szCs w:val="24"/>
        </w:rPr>
      </w:pPr>
      <w:r w:rsidRPr="00EE0427">
        <w:rPr>
          <w:color w:val="auto"/>
          <w:sz w:val="24"/>
          <w:szCs w:val="24"/>
        </w:rPr>
        <w:t xml:space="preserve">Структура вступительного экзамена: </w:t>
      </w:r>
      <w:r w:rsidRPr="00EE0427">
        <w:rPr>
          <w:b w:val="0"/>
          <w:color w:val="auto"/>
          <w:sz w:val="24"/>
          <w:szCs w:val="24"/>
        </w:rPr>
        <w:t>экзамен состоит из ответа на вопросы экзаменационного билета. Он включает в себя два любых вопроса из нижеперечисленных тем программы и третьего вопроса: «Направление Ваших исследований, теоретическое обоснование темы и плана исследований».</w:t>
      </w:r>
    </w:p>
    <w:p w14:paraId="28EBCC73" w14:textId="77777777" w:rsidR="00B65A2B" w:rsidRPr="00EE0427" w:rsidRDefault="00B65A2B" w:rsidP="00B65A2B">
      <w:pPr>
        <w:pStyle w:val="1"/>
        <w:spacing w:before="0" w:after="0"/>
        <w:ind w:left="432" w:hanging="432"/>
        <w:jc w:val="both"/>
        <w:rPr>
          <w:b w:val="0"/>
          <w:color w:val="auto"/>
          <w:sz w:val="16"/>
          <w:szCs w:val="24"/>
        </w:rPr>
      </w:pPr>
    </w:p>
    <w:p w14:paraId="790F172A" w14:textId="77777777" w:rsidR="00B65A2B" w:rsidRPr="00EE0427" w:rsidRDefault="00B65A2B" w:rsidP="00B65A2B">
      <w:pPr>
        <w:pStyle w:val="1"/>
        <w:spacing w:before="0" w:after="0"/>
        <w:ind w:firstLine="720"/>
        <w:jc w:val="both"/>
        <w:rPr>
          <w:b w:val="0"/>
          <w:color w:val="auto"/>
          <w:sz w:val="24"/>
          <w:szCs w:val="24"/>
        </w:rPr>
      </w:pPr>
      <w:r w:rsidRPr="00EE0427">
        <w:rPr>
          <w:color w:val="auto"/>
          <w:sz w:val="24"/>
          <w:szCs w:val="24"/>
        </w:rPr>
        <w:t>Оценка уровня знаний (баллы):</w:t>
      </w:r>
      <w:r w:rsidRPr="00EE0427">
        <w:rPr>
          <w:b w:val="0"/>
          <w:color w:val="auto"/>
          <w:sz w:val="24"/>
          <w:szCs w:val="24"/>
        </w:rPr>
        <w:t xml:space="preserve"> каждый вопрос оценивается по десятибалльной шкале. Итоговая оценка выставляется по пятибалльной шкале по следующему принципу пересчета:</w:t>
      </w:r>
    </w:p>
    <w:p w14:paraId="52F899B9" w14:textId="77777777" w:rsidR="00B65A2B" w:rsidRPr="00EE0427" w:rsidRDefault="00B65A2B" w:rsidP="00B65A2B">
      <w:pPr>
        <w:pStyle w:val="1"/>
        <w:spacing w:before="0" w:after="0"/>
        <w:ind w:left="432" w:hanging="432"/>
        <w:jc w:val="both"/>
        <w:rPr>
          <w:b w:val="0"/>
          <w:color w:val="auto"/>
          <w:sz w:val="12"/>
          <w:szCs w:val="24"/>
        </w:rPr>
      </w:pPr>
    </w:p>
    <w:p w14:paraId="262E249A" w14:textId="77777777" w:rsidR="00B65A2B" w:rsidRPr="00EE0427" w:rsidRDefault="00B65A2B" w:rsidP="00B65A2B">
      <w:pPr>
        <w:pStyle w:val="1"/>
        <w:spacing w:before="0" w:after="0"/>
        <w:ind w:firstLine="720"/>
        <w:jc w:val="both"/>
        <w:rPr>
          <w:b w:val="0"/>
          <w:color w:val="auto"/>
          <w:sz w:val="24"/>
          <w:szCs w:val="24"/>
        </w:rPr>
      </w:pPr>
      <w:r w:rsidRPr="00EE0427">
        <w:rPr>
          <w:b w:val="0"/>
          <w:color w:val="auto"/>
          <w:sz w:val="24"/>
          <w:szCs w:val="24"/>
        </w:rPr>
        <w:t>«Отлично»: 8-10 баллов (по десятибалльной шкале).</w:t>
      </w:r>
    </w:p>
    <w:p w14:paraId="533EEBFB" w14:textId="77777777" w:rsidR="00B65A2B" w:rsidRPr="00EE0427" w:rsidRDefault="00B65A2B" w:rsidP="00B65A2B">
      <w:pPr>
        <w:pStyle w:val="1"/>
        <w:spacing w:before="0" w:after="0"/>
        <w:ind w:firstLine="720"/>
        <w:jc w:val="both"/>
        <w:rPr>
          <w:b w:val="0"/>
          <w:color w:val="auto"/>
          <w:sz w:val="24"/>
          <w:szCs w:val="24"/>
        </w:rPr>
      </w:pPr>
      <w:r w:rsidRPr="00EE0427">
        <w:rPr>
          <w:b w:val="0"/>
          <w:color w:val="auto"/>
          <w:sz w:val="24"/>
          <w:szCs w:val="24"/>
        </w:rPr>
        <w:t>«Хорошо»: 6-7 баллов (по десятибалльной шкале).</w:t>
      </w:r>
    </w:p>
    <w:p w14:paraId="2FEFD354" w14:textId="77777777" w:rsidR="00B65A2B" w:rsidRPr="00EE0427" w:rsidRDefault="00B65A2B" w:rsidP="00B65A2B">
      <w:pPr>
        <w:pStyle w:val="1"/>
        <w:spacing w:before="0" w:after="0"/>
        <w:ind w:firstLine="720"/>
        <w:jc w:val="both"/>
        <w:rPr>
          <w:b w:val="0"/>
          <w:color w:val="auto"/>
          <w:sz w:val="24"/>
          <w:szCs w:val="24"/>
        </w:rPr>
      </w:pPr>
      <w:r w:rsidRPr="00EE0427">
        <w:rPr>
          <w:b w:val="0"/>
          <w:color w:val="auto"/>
          <w:sz w:val="24"/>
          <w:szCs w:val="24"/>
        </w:rPr>
        <w:t>«Удовлетворительно»: 4-5 баллов (по десятибалльной шкале).</w:t>
      </w:r>
    </w:p>
    <w:p w14:paraId="1E8AFA82" w14:textId="77777777" w:rsidR="00B65A2B" w:rsidRDefault="00B65A2B" w:rsidP="00B65A2B">
      <w:pPr>
        <w:pStyle w:val="1"/>
        <w:spacing w:before="0" w:after="0"/>
        <w:ind w:firstLine="720"/>
        <w:jc w:val="both"/>
        <w:rPr>
          <w:b w:val="0"/>
          <w:color w:val="auto"/>
          <w:sz w:val="24"/>
          <w:szCs w:val="24"/>
        </w:rPr>
      </w:pPr>
      <w:r w:rsidRPr="00EE0427">
        <w:rPr>
          <w:b w:val="0"/>
          <w:color w:val="auto"/>
          <w:sz w:val="24"/>
          <w:szCs w:val="24"/>
        </w:rPr>
        <w:t>«Неудовлетворительно»: 0-3 балла (по десятибалльной шкале).</w:t>
      </w:r>
    </w:p>
    <w:p w14:paraId="54B92185" w14:textId="77777777" w:rsidR="00B65A2B" w:rsidRDefault="00B65A2B" w:rsidP="00B65A2B">
      <w:pPr>
        <w:pStyle w:val="1"/>
        <w:spacing w:before="0" w:after="0"/>
        <w:ind w:firstLine="720"/>
        <w:jc w:val="both"/>
        <w:rPr>
          <w:b w:val="0"/>
          <w:color w:val="auto"/>
          <w:sz w:val="24"/>
          <w:szCs w:val="24"/>
        </w:rPr>
      </w:pPr>
    </w:p>
    <w:p w14:paraId="5D47D26B" w14:textId="77777777" w:rsidR="00B65A2B" w:rsidRDefault="00B65A2B" w:rsidP="00B65A2B">
      <w:pPr>
        <w:pStyle w:val="1"/>
        <w:spacing w:before="0" w:after="0"/>
        <w:ind w:firstLine="720"/>
        <w:jc w:val="both"/>
        <w:rPr>
          <w:b w:val="0"/>
          <w:color w:val="auto"/>
          <w:sz w:val="24"/>
          <w:szCs w:val="24"/>
        </w:rPr>
      </w:pPr>
    </w:p>
    <w:p w14:paraId="27602A50" w14:textId="77777777" w:rsidR="00B65A2B" w:rsidRPr="00EE0427" w:rsidRDefault="00B65A2B" w:rsidP="00B65A2B">
      <w:pPr>
        <w:pStyle w:val="a6"/>
        <w:numPr>
          <w:ilvl w:val="0"/>
          <w:numId w:val="1"/>
        </w:numPr>
        <w:spacing w:line="276" w:lineRule="auto"/>
        <w:jc w:val="center"/>
        <w:rPr>
          <w:rFonts w:ascii="Times New Roman" w:hAnsi="Times New Roman" w:cs="Times New Roman"/>
          <w:b/>
          <w:color w:val="auto"/>
          <w:sz w:val="24"/>
        </w:rPr>
      </w:pPr>
      <w:r w:rsidRPr="00EE0427">
        <w:rPr>
          <w:rFonts w:ascii="Times New Roman" w:hAnsi="Times New Roman" w:cs="Times New Roman"/>
          <w:b/>
          <w:color w:val="auto"/>
          <w:sz w:val="24"/>
        </w:rPr>
        <w:lastRenderedPageBreak/>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3"/>
      </w:tblGrid>
      <w:tr w:rsidR="00B65A2B" w:rsidRPr="00EE0427" w14:paraId="367444AB" w14:textId="77777777" w:rsidTr="00404BDB">
        <w:tc>
          <w:tcPr>
            <w:tcW w:w="8789" w:type="dxa"/>
            <w:shd w:val="clear" w:color="auto" w:fill="auto"/>
          </w:tcPr>
          <w:p w14:paraId="2F4417EE" w14:textId="77777777" w:rsidR="00B65A2B" w:rsidRPr="00EE0427" w:rsidRDefault="00B65A2B" w:rsidP="00404BDB">
            <w:pPr>
              <w:pStyle w:val="a6"/>
              <w:spacing w:line="276" w:lineRule="auto"/>
              <w:rPr>
                <w:rFonts w:ascii="Times New Roman" w:hAnsi="Times New Roman" w:cs="Times New Roman"/>
                <w:color w:val="auto"/>
              </w:rPr>
            </w:pPr>
          </w:p>
        </w:tc>
        <w:tc>
          <w:tcPr>
            <w:tcW w:w="993" w:type="dxa"/>
            <w:shd w:val="clear" w:color="auto" w:fill="auto"/>
          </w:tcPr>
          <w:p w14:paraId="6256C945" w14:textId="77777777" w:rsidR="00B65A2B" w:rsidRPr="00EE0427" w:rsidRDefault="00B65A2B" w:rsidP="00404BDB">
            <w:pPr>
              <w:pStyle w:val="a6"/>
              <w:spacing w:line="276" w:lineRule="auto"/>
              <w:jc w:val="center"/>
              <w:rPr>
                <w:rFonts w:ascii="Times New Roman" w:hAnsi="Times New Roman" w:cs="Times New Roman"/>
                <w:b/>
                <w:color w:val="auto"/>
              </w:rPr>
            </w:pPr>
            <w:r w:rsidRPr="00EE0427">
              <w:rPr>
                <w:rFonts w:ascii="Times New Roman" w:hAnsi="Times New Roman" w:cs="Times New Roman"/>
                <w:b/>
                <w:color w:val="auto"/>
                <w:sz w:val="24"/>
              </w:rPr>
              <w:t>Баллы</w:t>
            </w:r>
          </w:p>
        </w:tc>
      </w:tr>
      <w:tr w:rsidR="00B65A2B" w:rsidRPr="00EE0427" w14:paraId="08814115" w14:textId="77777777" w:rsidTr="00404BDB">
        <w:tc>
          <w:tcPr>
            <w:tcW w:w="8789" w:type="dxa"/>
            <w:shd w:val="clear" w:color="auto" w:fill="auto"/>
          </w:tcPr>
          <w:p w14:paraId="257B1D7A" w14:textId="77777777" w:rsidR="00B65A2B" w:rsidRPr="00EE0427" w:rsidRDefault="00B65A2B" w:rsidP="00404BDB">
            <w:pPr>
              <w:pStyle w:val="a6"/>
              <w:spacing w:line="276" w:lineRule="auto"/>
              <w:jc w:val="both"/>
              <w:rPr>
                <w:rFonts w:ascii="Times New Roman" w:hAnsi="Times New Roman" w:cs="Times New Roman"/>
                <w:color w:val="auto"/>
                <w:sz w:val="24"/>
              </w:rPr>
            </w:pPr>
            <w:r w:rsidRPr="00EE0427">
              <w:rPr>
                <w:rFonts w:ascii="Times New Roman" w:hAnsi="Times New Roman" w:cs="Times New Roman"/>
                <w:color w:val="auto"/>
                <w:sz w:val="24"/>
              </w:rPr>
              <w:t xml:space="preserve">Ответ полный, логичный, конкретный, без замечаний, продемонстрированы знания психологической проблематики и терминологии. </w:t>
            </w:r>
          </w:p>
        </w:tc>
        <w:tc>
          <w:tcPr>
            <w:tcW w:w="993" w:type="dxa"/>
            <w:shd w:val="clear" w:color="auto" w:fill="auto"/>
          </w:tcPr>
          <w:p w14:paraId="7F26A47D" w14:textId="77777777"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8-10</w:t>
            </w:r>
          </w:p>
        </w:tc>
      </w:tr>
      <w:tr w:rsidR="00B65A2B" w:rsidRPr="00EE0427" w14:paraId="6FBF1438" w14:textId="77777777" w:rsidTr="00404BDB">
        <w:tc>
          <w:tcPr>
            <w:tcW w:w="8789" w:type="dxa"/>
            <w:shd w:val="clear" w:color="auto" w:fill="auto"/>
          </w:tcPr>
          <w:p w14:paraId="61AA64DF" w14:textId="77777777" w:rsidR="00B65A2B" w:rsidRPr="00EE0427" w:rsidRDefault="00B65A2B" w:rsidP="00404BDB">
            <w:pPr>
              <w:pStyle w:val="a6"/>
              <w:spacing w:line="276" w:lineRule="auto"/>
              <w:jc w:val="both"/>
              <w:rPr>
                <w:rFonts w:ascii="Times New Roman" w:hAnsi="Times New Roman" w:cs="Times New Roman"/>
                <w:color w:val="auto"/>
                <w:sz w:val="24"/>
              </w:rPr>
            </w:pPr>
            <w:r w:rsidRPr="00EE0427">
              <w:rPr>
                <w:rFonts w:ascii="Times New Roman" w:hAnsi="Times New Roman" w:cs="Times New Roman"/>
                <w:color w:val="auto"/>
                <w:sz w:val="24"/>
              </w:rPr>
              <w:t>Ответ полный, логичный, конкретный, присутствуют незначительные замечания в отношении знания психологической проблематики и терминологии.</w:t>
            </w:r>
          </w:p>
        </w:tc>
        <w:tc>
          <w:tcPr>
            <w:tcW w:w="993" w:type="dxa"/>
            <w:shd w:val="clear" w:color="auto" w:fill="auto"/>
          </w:tcPr>
          <w:p w14:paraId="60EC9939" w14:textId="77777777"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6-7</w:t>
            </w:r>
          </w:p>
        </w:tc>
      </w:tr>
      <w:tr w:rsidR="00B65A2B" w:rsidRPr="00EE0427" w14:paraId="0C66C344" w14:textId="77777777" w:rsidTr="00404BDB">
        <w:tc>
          <w:tcPr>
            <w:tcW w:w="8789" w:type="dxa"/>
            <w:shd w:val="clear" w:color="auto" w:fill="auto"/>
          </w:tcPr>
          <w:p w14:paraId="1077937F" w14:textId="77777777" w:rsidR="00B65A2B" w:rsidRPr="00EE0427" w:rsidRDefault="00B65A2B" w:rsidP="00404BDB">
            <w:pPr>
              <w:pStyle w:val="a6"/>
              <w:spacing w:line="276" w:lineRule="auto"/>
              <w:rPr>
                <w:rFonts w:ascii="Times New Roman" w:hAnsi="Times New Roman" w:cs="Times New Roman"/>
                <w:color w:val="auto"/>
                <w:sz w:val="24"/>
              </w:rPr>
            </w:pPr>
            <w:r w:rsidRPr="00EE0427">
              <w:rPr>
                <w:rFonts w:ascii="Times New Roman" w:hAnsi="Times New Roman" w:cs="Times New Roman"/>
                <w:color w:val="auto"/>
                <w:sz w:val="24"/>
              </w:rPr>
              <w:t>Ответ неполный, отсутствует логичность повествования, допущены существенные фактологические ошибки.</w:t>
            </w:r>
          </w:p>
        </w:tc>
        <w:tc>
          <w:tcPr>
            <w:tcW w:w="993" w:type="dxa"/>
            <w:shd w:val="clear" w:color="auto" w:fill="auto"/>
          </w:tcPr>
          <w:p w14:paraId="56621905" w14:textId="77777777"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4-5</w:t>
            </w:r>
          </w:p>
        </w:tc>
      </w:tr>
      <w:tr w:rsidR="00B65A2B" w:rsidRPr="00EE0427" w14:paraId="2C140CA5" w14:textId="77777777" w:rsidTr="00404BDB">
        <w:tc>
          <w:tcPr>
            <w:tcW w:w="8789" w:type="dxa"/>
            <w:shd w:val="clear" w:color="auto" w:fill="auto"/>
          </w:tcPr>
          <w:p w14:paraId="5D5DB123" w14:textId="77777777" w:rsidR="00B65A2B" w:rsidRPr="00EE0427" w:rsidRDefault="00B65A2B" w:rsidP="00404BDB">
            <w:pPr>
              <w:pStyle w:val="a6"/>
              <w:spacing w:line="276" w:lineRule="auto"/>
              <w:rPr>
                <w:rFonts w:ascii="Times New Roman" w:hAnsi="Times New Roman" w:cs="Times New Roman"/>
                <w:color w:val="auto"/>
                <w:sz w:val="24"/>
              </w:rPr>
            </w:pPr>
            <w:r w:rsidRPr="00EE0427">
              <w:rPr>
                <w:rFonts w:ascii="Times New Roman" w:hAnsi="Times New Roman" w:cs="Times New Roman"/>
                <w:color w:val="auto"/>
                <w:sz w:val="24"/>
              </w:rPr>
              <w:t>Ответ на поставленный вопрос не дан.</w:t>
            </w:r>
          </w:p>
        </w:tc>
        <w:tc>
          <w:tcPr>
            <w:tcW w:w="993" w:type="dxa"/>
            <w:shd w:val="clear" w:color="auto" w:fill="auto"/>
          </w:tcPr>
          <w:p w14:paraId="6E6176B6" w14:textId="77777777"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0-3</w:t>
            </w:r>
          </w:p>
        </w:tc>
      </w:tr>
    </w:tbl>
    <w:p w14:paraId="1835D868" w14:textId="77777777" w:rsidR="00B65A2B" w:rsidRPr="00EE0427" w:rsidRDefault="00B65A2B" w:rsidP="00B65A2B">
      <w:pPr>
        <w:pStyle w:val="a6"/>
        <w:numPr>
          <w:ilvl w:val="0"/>
          <w:numId w:val="1"/>
        </w:numPr>
        <w:spacing w:line="276" w:lineRule="auto"/>
        <w:jc w:val="both"/>
        <w:rPr>
          <w:rFonts w:ascii="Times New Roman" w:hAnsi="Times New Roman" w:cs="Times New Roman"/>
          <w:color w:val="auto"/>
          <w:sz w:val="24"/>
          <w:szCs w:val="24"/>
        </w:rPr>
      </w:pPr>
    </w:p>
    <w:p w14:paraId="64BBC5AD" w14:textId="77777777" w:rsidR="00B65A2B" w:rsidRPr="00EE0427" w:rsidRDefault="00B65A2B" w:rsidP="00B65A2B">
      <w:pPr>
        <w:pStyle w:val="a6"/>
        <w:spacing w:line="276" w:lineRule="auto"/>
        <w:ind w:firstLine="720"/>
        <w:jc w:val="both"/>
        <w:rPr>
          <w:rFonts w:ascii="Times New Roman" w:hAnsi="Times New Roman" w:cs="Times New Roman"/>
          <w:color w:val="auto"/>
          <w:sz w:val="24"/>
          <w:szCs w:val="24"/>
        </w:rPr>
      </w:pPr>
      <w:r w:rsidRPr="00EE0427">
        <w:rPr>
          <w:rFonts w:ascii="Times New Roman" w:hAnsi="Times New Roman" w:cs="Times New Roman"/>
          <w:color w:val="auto"/>
          <w:sz w:val="24"/>
          <w:szCs w:val="24"/>
        </w:rPr>
        <w:t>Невыполнение одного из заданий (или отказ от его выполнения) является, как правило, основанием для выставления неудовлетворительной оценки за кандидатский экзамен в целом.</w:t>
      </w:r>
    </w:p>
    <w:p w14:paraId="129B6B05" w14:textId="77777777" w:rsidR="00B65A2B" w:rsidRPr="00EE0427" w:rsidRDefault="00B65A2B" w:rsidP="00B65A2B">
      <w:pPr>
        <w:pStyle w:val="1"/>
        <w:spacing w:after="240"/>
        <w:ind w:left="431" w:hanging="431"/>
        <w:rPr>
          <w:color w:val="auto"/>
          <w:sz w:val="32"/>
          <w:szCs w:val="32"/>
        </w:rPr>
      </w:pPr>
      <w:r w:rsidRPr="00EE0427">
        <w:rPr>
          <w:color w:val="auto"/>
          <w:sz w:val="32"/>
          <w:szCs w:val="32"/>
        </w:rPr>
        <w:t>3. Содержание</w:t>
      </w:r>
    </w:p>
    <w:p w14:paraId="6F656B3E" w14:textId="77777777" w:rsidR="00B65A2B" w:rsidRDefault="00B65A2B" w:rsidP="00B65A2B">
      <w:pPr>
        <w:pStyle w:val="1"/>
        <w:spacing w:before="0" w:after="0"/>
        <w:ind w:firstLine="720"/>
        <w:jc w:val="both"/>
        <w:rPr>
          <w:b w:val="0"/>
          <w:color w:val="auto"/>
          <w:sz w:val="24"/>
          <w:szCs w:val="24"/>
        </w:rPr>
      </w:pPr>
    </w:p>
    <w:p w14:paraId="20D00DDB" w14:textId="77777777" w:rsidR="00B65A2B" w:rsidRDefault="00B65A2B" w:rsidP="00BB1F6D">
      <w:pPr>
        <w:pStyle w:val="1"/>
        <w:spacing w:before="0" w:beforeAutospacing="0" w:after="0" w:afterAutospacing="0"/>
        <w:ind w:firstLine="720"/>
        <w:jc w:val="both"/>
        <w:rPr>
          <w:color w:val="auto"/>
          <w:kern w:val="0"/>
          <w:sz w:val="28"/>
          <w:szCs w:val="28"/>
        </w:rPr>
      </w:pPr>
      <w:r w:rsidRPr="00AE55CE">
        <w:rPr>
          <w:color w:val="auto"/>
          <w:sz w:val="28"/>
          <w:szCs w:val="28"/>
        </w:rPr>
        <w:t xml:space="preserve">Раздел 1. Современный художественный процесс и его отражение в науке об искусстве. </w:t>
      </w:r>
      <w:r w:rsidRPr="00AE55CE">
        <w:rPr>
          <w:color w:val="auto"/>
          <w:kern w:val="0"/>
          <w:sz w:val="28"/>
          <w:szCs w:val="28"/>
        </w:rPr>
        <w:t>А</w:t>
      </w:r>
      <w:r w:rsidRPr="00B65A2B">
        <w:rPr>
          <w:color w:val="auto"/>
          <w:kern w:val="0"/>
          <w:sz w:val="28"/>
          <w:szCs w:val="28"/>
        </w:rPr>
        <w:t>ктуальные</w:t>
      </w:r>
      <w:r w:rsidRPr="00AE55CE">
        <w:rPr>
          <w:color w:val="auto"/>
          <w:sz w:val="28"/>
          <w:szCs w:val="28"/>
        </w:rPr>
        <w:t xml:space="preserve"> </w:t>
      </w:r>
      <w:r w:rsidRPr="00B65A2B">
        <w:rPr>
          <w:color w:val="auto"/>
          <w:kern w:val="0"/>
          <w:sz w:val="28"/>
          <w:szCs w:val="28"/>
        </w:rPr>
        <w:t>проблемы</w:t>
      </w:r>
      <w:r w:rsidRPr="00AE55CE">
        <w:rPr>
          <w:color w:val="auto"/>
          <w:kern w:val="0"/>
          <w:sz w:val="28"/>
          <w:szCs w:val="28"/>
        </w:rPr>
        <w:t xml:space="preserve"> современного искусствоведения. Методологические основы и методический инструментарий</w:t>
      </w:r>
    </w:p>
    <w:p w14:paraId="68B0466D" w14:textId="77777777" w:rsidR="004C7C14" w:rsidRDefault="004C7C14" w:rsidP="00BB1F6D">
      <w:pPr>
        <w:pStyle w:val="1"/>
        <w:spacing w:before="0" w:beforeAutospacing="0" w:after="0" w:afterAutospacing="0"/>
        <w:ind w:firstLine="720"/>
        <w:jc w:val="both"/>
        <w:rPr>
          <w:color w:val="auto"/>
          <w:kern w:val="0"/>
          <w:sz w:val="28"/>
          <w:szCs w:val="28"/>
        </w:rPr>
      </w:pPr>
    </w:p>
    <w:p w14:paraId="4D8AA275" w14:textId="77777777" w:rsidR="004C7C14" w:rsidRPr="001F37AB" w:rsidRDefault="004C7C14" w:rsidP="001F37AB">
      <w:pPr>
        <w:pStyle w:val="a8"/>
        <w:spacing w:before="0" w:beforeAutospacing="0" w:after="0" w:afterAutospacing="0"/>
        <w:ind w:firstLine="720"/>
        <w:rPr>
          <w:b/>
          <w:sz w:val="28"/>
          <w:szCs w:val="28"/>
        </w:rPr>
      </w:pPr>
      <w:r w:rsidRPr="001F37AB">
        <w:rPr>
          <w:b/>
          <w:sz w:val="28"/>
          <w:szCs w:val="28"/>
        </w:rPr>
        <w:t>Тема 1. Понятие модернизма и постмодернизма в искусстве</w:t>
      </w:r>
      <w:r w:rsidR="002F1E38" w:rsidRPr="001F37AB">
        <w:rPr>
          <w:b/>
          <w:sz w:val="28"/>
          <w:szCs w:val="28"/>
        </w:rPr>
        <w:t>. Основные понятия постмодернизма</w:t>
      </w:r>
    </w:p>
    <w:p w14:paraId="5A873AB1" w14:textId="77777777" w:rsidR="002F1E38" w:rsidRPr="001F37AB" w:rsidRDefault="002F1E38" w:rsidP="001F37AB">
      <w:pPr>
        <w:pStyle w:val="a8"/>
        <w:spacing w:before="0" w:beforeAutospacing="0" w:after="0" w:afterAutospacing="0"/>
        <w:ind w:firstLine="720"/>
        <w:rPr>
          <w:sz w:val="28"/>
          <w:szCs w:val="28"/>
        </w:rPr>
      </w:pPr>
    </w:p>
    <w:p w14:paraId="10E3907D" w14:textId="77777777" w:rsidR="00755290" w:rsidRDefault="00404BDB" w:rsidP="00755290">
      <w:pPr>
        <w:spacing w:line="240" w:lineRule="auto"/>
        <w:ind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Модернистская парадигма была одной из лидирующих в западной цивилизации первой половины XX века; во второй половине века она была подвергнута развёрнутой критике. Мировоззренческое основание модернистского искусства. Идеология и характерные черты модернизма. Искусство эпохи модернизма. От модернизма к постмодернизму.</w:t>
      </w:r>
    </w:p>
    <w:p w14:paraId="052ACC60" w14:textId="15E94100" w:rsidR="00755290" w:rsidRPr="00755290" w:rsidRDefault="00404BDB"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1F37AB">
        <w:rPr>
          <w:rFonts w:ascii="Times New Roman" w:eastAsia="Times New Roman" w:hAnsi="Times New Roman" w:cs="Times New Roman"/>
          <w:color w:val="auto"/>
          <w:kern w:val="0"/>
          <w:sz w:val="28"/>
          <w:szCs w:val="28"/>
        </w:rPr>
        <w:t xml:space="preserve">Актуализация искусства постмодернизма непосредственно связана с процессом глобализации, распространением ценностей и приоритетов массовой культуры.  Идеологи </w:t>
      </w:r>
      <w:proofErr w:type="spellStart"/>
      <w:r w:rsidRPr="00755290">
        <w:rPr>
          <w:rFonts w:ascii="Times New Roman" w:eastAsia="Times New Roman" w:hAnsi="Times New Roman" w:cs="Times New Roman"/>
          <w:color w:val="auto"/>
          <w:kern w:val="0"/>
          <w:sz w:val="28"/>
          <w:szCs w:val="28"/>
          <w:shd w:val="clear" w:color="auto" w:fill="FFFFFF"/>
        </w:rPr>
        <w:t>посткультуры</w:t>
      </w:r>
      <w:proofErr w:type="spellEnd"/>
      <w:r w:rsidRPr="00755290">
        <w:rPr>
          <w:rFonts w:ascii="Times New Roman" w:eastAsia="Times New Roman" w:hAnsi="Times New Roman" w:cs="Times New Roman"/>
          <w:color w:val="auto"/>
          <w:kern w:val="0"/>
          <w:sz w:val="28"/>
          <w:szCs w:val="28"/>
          <w:shd w:val="clear" w:color="auto" w:fill="FFFFFF"/>
        </w:rPr>
        <w:t xml:space="preserve"> обращаются к новой эстетической терминологии, которой модернистское сознание чуждо. Слова-сигналы: деконструкция, симулякр, </w:t>
      </w:r>
      <w:proofErr w:type="spellStart"/>
      <w:r w:rsidRPr="00755290">
        <w:rPr>
          <w:rFonts w:ascii="Times New Roman" w:eastAsia="Times New Roman" w:hAnsi="Times New Roman" w:cs="Times New Roman"/>
          <w:color w:val="auto"/>
          <w:kern w:val="0"/>
          <w:sz w:val="28"/>
          <w:szCs w:val="28"/>
          <w:shd w:val="clear" w:color="auto" w:fill="FFFFFF"/>
        </w:rPr>
        <w:t>ризома</w:t>
      </w:r>
      <w:proofErr w:type="spellEnd"/>
      <w:r w:rsidRPr="00755290">
        <w:rPr>
          <w:rFonts w:ascii="Times New Roman" w:eastAsia="Times New Roman" w:hAnsi="Times New Roman" w:cs="Times New Roman"/>
          <w:color w:val="auto"/>
          <w:kern w:val="0"/>
          <w:sz w:val="28"/>
          <w:szCs w:val="28"/>
          <w:shd w:val="clear" w:color="auto" w:fill="FFFFFF"/>
        </w:rPr>
        <w:t xml:space="preserve">, </w:t>
      </w:r>
      <w:proofErr w:type="spellStart"/>
      <w:r w:rsidRPr="00755290">
        <w:rPr>
          <w:rFonts w:ascii="Times New Roman" w:eastAsia="Times New Roman" w:hAnsi="Times New Roman" w:cs="Times New Roman"/>
          <w:color w:val="auto"/>
          <w:kern w:val="0"/>
          <w:sz w:val="28"/>
          <w:szCs w:val="28"/>
          <w:shd w:val="clear" w:color="auto" w:fill="FFFFFF"/>
        </w:rPr>
        <w:t>первописьмо</w:t>
      </w:r>
      <w:proofErr w:type="spellEnd"/>
      <w:r w:rsidRPr="00755290">
        <w:rPr>
          <w:rFonts w:ascii="Times New Roman" w:eastAsia="Times New Roman" w:hAnsi="Times New Roman" w:cs="Times New Roman"/>
          <w:color w:val="auto"/>
          <w:kern w:val="0"/>
          <w:sz w:val="28"/>
          <w:szCs w:val="28"/>
          <w:shd w:val="clear" w:color="auto" w:fill="FFFFFF"/>
        </w:rPr>
        <w:t xml:space="preserve">, </w:t>
      </w:r>
      <w:proofErr w:type="spellStart"/>
      <w:r w:rsidRPr="00755290">
        <w:rPr>
          <w:rFonts w:ascii="Times New Roman" w:eastAsia="Times New Roman" w:hAnsi="Times New Roman" w:cs="Times New Roman"/>
          <w:color w:val="auto"/>
          <w:kern w:val="0"/>
          <w:sz w:val="28"/>
          <w:szCs w:val="28"/>
          <w:shd w:val="clear" w:color="auto" w:fill="FFFFFF"/>
        </w:rPr>
        <w:t>интертекст</w:t>
      </w:r>
      <w:proofErr w:type="spellEnd"/>
      <w:r w:rsidRPr="00755290">
        <w:rPr>
          <w:rFonts w:ascii="Times New Roman" w:eastAsia="Times New Roman" w:hAnsi="Times New Roman" w:cs="Times New Roman"/>
          <w:color w:val="auto"/>
          <w:kern w:val="0"/>
          <w:sz w:val="28"/>
          <w:szCs w:val="28"/>
          <w:shd w:val="clear" w:color="auto" w:fill="FFFFFF"/>
        </w:rPr>
        <w:t xml:space="preserve">, концепт, </w:t>
      </w:r>
      <w:r w:rsidR="00755290">
        <w:rPr>
          <w:rFonts w:ascii="Times New Roman" w:eastAsia="Times New Roman" w:hAnsi="Times New Roman" w:cs="Times New Roman"/>
          <w:color w:val="auto"/>
          <w:kern w:val="0"/>
          <w:sz w:val="28"/>
          <w:szCs w:val="28"/>
          <w:shd w:val="clear" w:color="auto" w:fill="FFFFFF"/>
        </w:rPr>
        <w:t>«</w:t>
      </w:r>
      <w:proofErr w:type="spellStart"/>
      <w:r w:rsidR="00755290">
        <w:rPr>
          <w:rFonts w:ascii="Times New Roman" w:eastAsia="Times New Roman" w:hAnsi="Times New Roman" w:cs="Times New Roman"/>
          <w:color w:val="auto"/>
          <w:kern w:val="0"/>
          <w:sz w:val="28"/>
          <w:szCs w:val="28"/>
          <w:shd w:val="clear" w:color="auto" w:fill="FFFFFF"/>
        </w:rPr>
        <w:t>пастиш</w:t>
      </w:r>
      <w:proofErr w:type="spellEnd"/>
      <w:r w:rsidR="00755290">
        <w:rPr>
          <w:rFonts w:ascii="Times New Roman" w:eastAsia="Times New Roman" w:hAnsi="Times New Roman" w:cs="Times New Roman"/>
          <w:color w:val="auto"/>
          <w:kern w:val="0"/>
          <w:sz w:val="28"/>
          <w:szCs w:val="28"/>
          <w:shd w:val="clear" w:color="auto" w:fill="FFFFFF"/>
        </w:rPr>
        <w:t xml:space="preserve">», </w:t>
      </w:r>
      <w:r w:rsidRPr="00755290">
        <w:rPr>
          <w:rFonts w:ascii="Times New Roman" w:eastAsia="Times New Roman" w:hAnsi="Times New Roman" w:cs="Times New Roman"/>
          <w:color w:val="auto"/>
          <w:kern w:val="0"/>
          <w:sz w:val="28"/>
          <w:szCs w:val="28"/>
          <w:shd w:val="clear" w:color="auto" w:fill="FFFFFF"/>
        </w:rPr>
        <w:t>«</w:t>
      </w:r>
      <w:proofErr w:type="spellStart"/>
      <w:r w:rsidRPr="00755290">
        <w:rPr>
          <w:rFonts w:ascii="Times New Roman" w:eastAsia="Times New Roman" w:hAnsi="Times New Roman" w:cs="Times New Roman"/>
          <w:color w:val="auto"/>
          <w:kern w:val="0"/>
          <w:sz w:val="28"/>
          <w:szCs w:val="28"/>
          <w:shd w:val="clear" w:color="auto" w:fill="FFFFFF"/>
        </w:rPr>
        <w:t>шизоанализ</w:t>
      </w:r>
      <w:proofErr w:type="spellEnd"/>
      <w:r w:rsidRPr="00755290">
        <w:rPr>
          <w:rFonts w:ascii="Times New Roman" w:eastAsia="Times New Roman" w:hAnsi="Times New Roman" w:cs="Times New Roman"/>
          <w:color w:val="auto"/>
          <w:kern w:val="0"/>
          <w:sz w:val="28"/>
          <w:szCs w:val="28"/>
          <w:shd w:val="clear" w:color="auto" w:fill="FFFFFF"/>
        </w:rPr>
        <w:t xml:space="preserve">». </w:t>
      </w:r>
      <w:r w:rsidR="00755290" w:rsidRPr="00755290">
        <w:rPr>
          <w:rFonts w:ascii="Times New Roman" w:eastAsia="Times New Roman" w:hAnsi="Times New Roman" w:cs="Times New Roman"/>
          <w:color w:val="auto"/>
          <w:kern w:val="0"/>
          <w:sz w:val="28"/>
          <w:szCs w:val="28"/>
          <w:shd w:val="clear" w:color="auto" w:fill="FFFFFF"/>
        </w:rPr>
        <w:t xml:space="preserve">Понятия симуляции и симулякра у Ж. Бодрийяра. </w:t>
      </w:r>
      <w:r w:rsidR="000F73F9">
        <w:rPr>
          <w:rFonts w:ascii="Times New Roman" w:eastAsia="Times New Roman" w:hAnsi="Times New Roman" w:cs="Times New Roman"/>
          <w:color w:val="auto"/>
          <w:kern w:val="0"/>
          <w:sz w:val="28"/>
          <w:szCs w:val="28"/>
          <w:shd w:val="clear" w:color="auto" w:fill="FFFFFF"/>
        </w:rPr>
        <w:t xml:space="preserve">«Заговор искусства» </w:t>
      </w:r>
      <w:r w:rsidR="000F73F9" w:rsidRPr="00D04567">
        <w:rPr>
          <w:rFonts w:ascii="Times New Roman" w:hAnsi="Times New Roman" w:cs="Times New Roman"/>
          <w:color w:val="000000" w:themeColor="text1"/>
          <w:sz w:val="28"/>
          <w:szCs w:val="28"/>
        </w:rPr>
        <w:t>Ж. Бодрийяра: основные тезисы</w:t>
      </w:r>
      <w:r w:rsidR="000F73F9">
        <w:rPr>
          <w:rFonts w:ascii="Times New Roman" w:eastAsia="Times New Roman" w:hAnsi="Times New Roman" w:cs="Times New Roman"/>
          <w:color w:val="auto"/>
          <w:kern w:val="0"/>
          <w:sz w:val="28"/>
          <w:szCs w:val="28"/>
          <w:shd w:val="clear" w:color="auto" w:fill="FFFFFF"/>
        </w:rPr>
        <w:t xml:space="preserve">. </w:t>
      </w:r>
      <w:r w:rsidR="00442B00" w:rsidRPr="00755290">
        <w:rPr>
          <w:rFonts w:ascii="Times New Roman" w:eastAsia="Times New Roman" w:hAnsi="Times New Roman" w:cs="Times New Roman"/>
          <w:color w:val="auto"/>
          <w:kern w:val="0"/>
          <w:sz w:val="28"/>
          <w:szCs w:val="28"/>
          <w:shd w:val="clear" w:color="auto" w:fill="FFFFFF"/>
        </w:rPr>
        <w:t xml:space="preserve">Терминологический лексикон теории искусства обогатился такими терминами, как цитатное мышление, </w:t>
      </w:r>
      <w:proofErr w:type="spellStart"/>
      <w:r w:rsidR="00442B00" w:rsidRPr="00755290">
        <w:rPr>
          <w:rFonts w:ascii="Times New Roman" w:eastAsia="Times New Roman" w:hAnsi="Times New Roman" w:cs="Times New Roman"/>
          <w:color w:val="auto"/>
          <w:kern w:val="0"/>
          <w:sz w:val="28"/>
          <w:szCs w:val="28"/>
          <w:shd w:val="clear" w:color="auto" w:fill="FFFFFF"/>
        </w:rPr>
        <w:t>интертекст</w:t>
      </w:r>
      <w:proofErr w:type="spellEnd"/>
      <w:r w:rsidR="00442B00" w:rsidRPr="00755290">
        <w:rPr>
          <w:rFonts w:ascii="Times New Roman" w:eastAsia="Times New Roman" w:hAnsi="Times New Roman" w:cs="Times New Roman"/>
          <w:color w:val="auto"/>
          <w:kern w:val="0"/>
          <w:sz w:val="28"/>
          <w:szCs w:val="28"/>
          <w:shd w:val="clear" w:color="auto" w:fill="FFFFFF"/>
        </w:rPr>
        <w:t>, компиляция, имитация чужого слова и т. д.</w:t>
      </w:r>
      <w:r w:rsidR="00755290" w:rsidRPr="00755290">
        <w:rPr>
          <w:rFonts w:ascii="Times New Roman" w:eastAsia="Times New Roman" w:hAnsi="Times New Roman" w:cs="Times New Roman"/>
          <w:color w:val="auto"/>
          <w:kern w:val="0"/>
          <w:sz w:val="28"/>
          <w:szCs w:val="28"/>
          <w:shd w:val="clear" w:color="auto" w:fill="FFFFFF"/>
        </w:rPr>
        <w:t xml:space="preserve"> Кризис </w:t>
      </w:r>
      <w:proofErr w:type="spellStart"/>
      <w:r w:rsidR="00755290" w:rsidRPr="00755290">
        <w:rPr>
          <w:rFonts w:ascii="Times New Roman" w:eastAsia="Times New Roman" w:hAnsi="Times New Roman" w:cs="Times New Roman"/>
          <w:color w:val="auto"/>
          <w:kern w:val="0"/>
          <w:sz w:val="28"/>
          <w:szCs w:val="28"/>
          <w:shd w:val="clear" w:color="auto" w:fill="FFFFFF"/>
        </w:rPr>
        <w:t>метанарративов</w:t>
      </w:r>
      <w:proofErr w:type="spellEnd"/>
      <w:r w:rsidR="00755290" w:rsidRPr="00755290">
        <w:rPr>
          <w:rFonts w:ascii="Times New Roman" w:eastAsia="Times New Roman" w:hAnsi="Times New Roman" w:cs="Times New Roman"/>
          <w:color w:val="auto"/>
          <w:kern w:val="0"/>
          <w:sz w:val="28"/>
          <w:szCs w:val="28"/>
          <w:shd w:val="clear" w:color="auto" w:fill="FFFFFF"/>
        </w:rPr>
        <w:t xml:space="preserve"> у Ж.-Ф. </w:t>
      </w:r>
      <w:proofErr w:type="spellStart"/>
      <w:r w:rsidR="00755290" w:rsidRPr="00755290">
        <w:rPr>
          <w:rFonts w:ascii="Times New Roman" w:eastAsia="Times New Roman" w:hAnsi="Times New Roman" w:cs="Times New Roman"/>
          <w:color w:val="auto"/>
          <w:kern w:val="0"/>
          <w:sz w:val="28"/>
          <w:szCs w:val="28"/>
          <w:shd w:val="clear" w:color="auto" w:fill="FFFFFF"/>
        </w:rPr>
        <w:t>Лиотара</w:t>
      </w:r>
      <w:proofErr w:type="spellEnd"/>
      <w:r w:rsidR="00755290" w:rsidRPr="00755290">
        <w:rPr>
          <w:rFonts w:ascii="Times New Roman" w:eastAsia="Times New Roman" w:hAnsi="Times New Roman" w:cs="Times New Roman"/>
          <w:color w:val="auto"/>
          <w:kern w:val="0"/>
          <w:sz w:val="28"/>
          <w:szCs w:val="28"/>
          <w:shd w:val="clear" w:color="auto" w:fill="FFFFFF"/>
        </w:rPr>
        <w:t>.</w:t>
      </w:r>
      <w:r w:rsidR="009C3B76">
        <w:rPr>
          <w:rFonts w:ascii="Times New Roman" w:eastAsia="Times New Roman" w:hAnsi="Times New Roman" w:cs="Times New Roman"/>
          <w:color w:val="auto"/>
          <w:kern w:val="0"/>
          <w:sz w:val="28"/>
          <w:szCs w:val="28"/>
          <w:shd w:val="clear" w:color="auto" w:fill="FFFFFF"/>
        </w:rPr>
        <w:t xml:space="preserve"> </w:t>
      </w:r>
      <w:r w:rsidR="009C3B76" w:rsidRPr="009C3B76">
        <w:rPr>
          <w:rFonts w:ascii="Times New Roman" w:eastAsia="Times New Roman" w:hAnsi="Times New Roman" w:cs="Times New Roman"/>
          <w:color w:val="auto"/>
          <w:kern w:val="0"/>
          <w:sz w:val="28"/>
          <w:szCs w:val="28"/>
          <w:shd w:val="clear" w:color="auto" w:fill="FFFFFF"/>
        </w:rPr>
        <w:t xml:space="preserve">Приступая к анализу изменившейся в XX в. ситуации в культуре, т.е. к постмодерну, или </w:t>
      </w:r>
      <w:proofErr w:type="spellStart"/>
      <w:r w:rsidR="009C3B76" w:rsidRPr="009C3B76">
        <w:rPr>
          <w:rFonts w:ascii="Times New Roman" w:eastAsia="Times New Roman" w:hAnsi="Times New Roman" w:cs="Times New Roman"/>
          <w:color w:val="auto"/>
          <w:kern w:val="0"/>
          <w:sz w:val="28"/>
          <w:szCs w:val="28"/>
          <w:shd w:val="clear" w:color="auto" w:fill="FFFFFF"/>
        </w:rPr>
        <w:t>постсовременности</w:t>
      </w:r>
      <w:proofErr w:type="spellEnd"/>
      <w:r w:rsidR="009C3B76" w:rsidRPr="009C3B76">
        <w:rPr>
          <w:rFonts w:ascii="Times New Roman" w:eastAsia="Times New Roman" w:hAnsi="Times New Roman" w:cs="Times New Roman"/>
          <w:color w:val="auto"/>
          <w:kern w:val="0"/>
          <w:sz w:val="28"/>
          <w:szCs w:val="28"/>
          <w:shd w:val="clear" w:color="auto" w:fill="FFFFFF"/>
        </w:rPr>
        <w:t xml:space="preserve">,  Ж.-Ф. </w:t>
      </w:r>
      <w:proofErr w:type="spellStart"/>
      <w:r w:rsidR="009C3B76" w:rsidRPr="009C3B76">
        <w:rPr>
          <w:rFonts w:ascii="Times New Roman" w:eastAsia="Times New Roman" w:hAnsi="Times New Roman" w:cs="Times New Roman"/>
          <w:color w:val="auto"/>
          <w:kern w:val="0"/>
          <w:sz w:val="28"/>
          <w:szCs w:val="28"/>
          <w:shd w:val="clear" w:color="auto" w:fill="FFFFFF"/>
        </w:rPr>
        <w:t>Лиотар</w:t>
      </w:r>
      <w:proofErr w:type="spellEnd"/>
      <w:r w:rsidR="009C3B76" w:rsidRPr="009C3B76">
        <w:rPr>
          <w:rFonts w:ascii="Times New Roman" w:eastAsia="Times New Roman" w:hAnsi="Times New Roman" w:cs="Times New Roman"/>
          <w:color w:val="auto"/>
          <w:kern w:val="0"/>
          <w:sz w:val="28"/>
          <w:szCs w:val="28"/>
          <w:shd w:val="clear" w:color="auto" w:fill="FFFFFF"/>
        </w:rPr>
        <w:t xml:space="preserve"> выделяет ее отличительную особенность </w:t>
      </w:r>
      <w:r w:rsidR="009C3B76">
        <w:rPr>
          <w:rFonts w:ascii="Times New Roman" w:eastAsia="Times New Roman" w:hAnsi="Times New Roman" w:cs="Times New Roman"/>
          <w:color w:val="auto"/>
          <w:kern w:val="0"/>
          <w:sz w:val="28"/>
          <w:szCs w:val="28"/>
          <w:shd w:val="clear" w:color="auto" w:fill="FFFFFF"/>
        </w:rPr>
        <w:t>–</w:t>
      </w:r>
      <w:r w:rsidR="009C3B76" w:rsidRPr="009C3B76">
        <w:rPr>
          <w:rFonts w:ascii="Times New Roman" w:eastAsia="Times New Roman" w:hAnsi="Times New Roman" w:cs="Times New Roman"/>
          <w:color w:val="auto"/>
          <w:kern w:val="0"/>
          <w:sz w:val="28"/>
          <w:szCs w:val="28"/>
          <w:shd w:val="clear" w:color="auto" w:fill="FFFFFF"/>
        </w:rPr>
        <w:t xml:space="preserve"> закат так называемых больших нарративов (больших рассказов) западной культуры.</w:t>
      </w:r>
      <w:r w:rsidR="00755290" w:rsidRPr="00755290">
        <w:rPr>
          <w:rFonts w:ascii="Times New Roman" w:eastAsia="Times New Roman" w:hAnsi="Times New Roman" w:cs="Times New Roman"/>
          <w:color w:val="auto"/>
          <w:kern w:val="0"/>
          <w:sz w:val="28"/>
          <w:szCs w:val="28"/>
          <w:shd w:val="clear" w:color="auto" w:fill="FFFFFF"/>
        </w:rPr>
        <w:t xml:space="preserve"> Тезис «Модерн – незавершённый проект» Ю. </w:t>
      </w:r>
      <w:proofErr w:type="spellStart"/>
      <w:r w:rsidR="00755290" w:rsidRPr="00755290">
        <w:rPr>
          <w:rFonts w:ascii="Times New Roman" w:eastAsia="Times New Roman" w:hAnsi="Times New Roman" w:cs="Times New Roman"/>
          <w:color w:val="auto"/>
          <w:kern w:val="0"/>
          <w:sz w:val="28"/>
          <w:szCs w:val="28"/>
          <w:shd w:val="clear" w:color="auto" w:fill="FFFFFF"/>
        </w:rPr>
        <w:t>Хабермаса</w:t>
      </w:r>
      <w:proofErr w:type="spellEnd"/>
      <w:r w:rsidR="00755290" w:rsidRPr="00755290">
        <w:rPr>
          <w:rFonts w:ascii="Times New Roman" w:eastAsia="Times New Roman" w:hAnsi="Times New Roman" w:cs="Times New Roman"/>
          <w:color w:val="auto"/>
          <w:kern w:val="0"/>
          <w:sz w:val="28"/>
          <w:szCs w:val="28"/>
          <w:shd w:val="clear" w:color="auto" w:fill="FFFFFF"/>
        </w:rPr>
        <w:t xml:space="preserve">. </w:t>
      </w:r>
    </w:p>
    <w:p w14:paraId="55EF44DB" w14:textId="77777777" w:rsidR="002037A3" w:rsidRPr="002037A3" w:rsidRDefault="00442B00"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lastRenderedPageBreak/>
        <w:t>Труды</w:t>
      </w:r>
      <w:r w:rsidR="002037A3">
        <w:rPr>
          <w:rFonts w:ascii="Times New Roman" w:eastAsia="Times New Roman" w:hAnsi="Times New Roman" w:cs="Times New Roman"/>
          <w:color w:val="auto"/>
          <w:kern w:val="0"/>
          <w:sz w:val="28"/>
          <w:szCs w:val="28"/>
          <w:shd w:val="clear" w:color="auto" w:fill="FFFFFF"/>
        </w:rPr>
        <w:t xml:space="preserve"> </w:t>
      </w:r>
      <w:proofErr w:type="spellStart"/>
      <w:r w:rsidR="002037A3">
        <w:rPr>
          <w:rFonts w:ascii="Times New Roman" w:eastAsia="Times New Roman" w:hAnsi="Times New Roman" w:cs="Times New Roman"/>
          <w:color w:val="auto"/>
          <w:kern w:val="0"/>
          <w:sz w:val="28"/>
          <w:szCs w:val="28"/>
          <w:shd w:val="clear" w:color="auto" w:fill="FFFFFF"/>
        </w:rPr>
        <w:t>Беньямина</w:t>
      </w:r>
      <w:proofErr w:type="spellEnd"/>
      <w:r w:rsidR="002037A3">
        <w:rPr>
          <w:rFonts w:ascii="Times New Roman" w:eastAsia="Times New Roman" w:hAnsi="Times New Roman" w:cs="Times New Roman"/>
          <w:color w:val="auto"/>
          <w:kern w:val="0"/>
          <w:sz w:val="28"/>
          <w:szCs w:val="28"/>
          <w:shd w:val="clear" w:color="auto" w:fill="FFFFFF"/>
        </w:rPr>
        <w:t xml:space="preserve">. </w:t>
      </w:r>
      <w:r w:rsidR="002037A3" w:rsidRPr="002037A3">
        <w:rPr>
          <w:rFonts w:ascii="Times New Roman" w:eastAsia="Times New Roman" w:hAnsi="Times New Roman" w:cs="Times New Roman"/>
          <w:color w:val="auto"/>
          <w:kern w:val="0"/>
          <w:sz w:val="28"/>
          <w:szCs w:val="28"/>
          <w:shd w:val="clear" w:color="auto" w:fill="FFFFFF"/>
        </w:rPr>
        <w:t>«Произведение искусства в эпоху его технической воспроизводимости», 1936</w:t>
      </w:r>
      <w:r w:rsidR="002037A3">
        <w:rPr>
          <w:rFonts w:ascii="Times New Roman" w:eastAsia="Times New Roman" w:hAnsi="Times New Roman" w:cs="Times New Roman"/>
          <w:color w:val="auto"/>
          <w:kern w:val="0"/>
          <w:sz w:val="28"/>
          <w:szCs w:val="28"/>
          <w:shd w:val="clear" w:color="auto" w:fill="FFFFFF"/>
        </w:rPr>
        <w:t>.</w:t>
      </w:r>
    </w:p>
    <w:p w14:paraId="5731786C" w14:textId="77777777" w:rsidR="009C3B76" w:rsidRDefault="002037A3"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Pr>
          <w:rFonts w:ascii="Times New Roman" w:eastAsia="Times New Roman" w:hAnsi="Times New Roman" w:cs="Times New Roman"/>
          <w:color w:val="auto"/>
          <w:kern w:val="0"/>
          <w:sz w:val="28"/>
          <w:szCs w:val="28"/>
          <w:shd w:val="clear" w:color="auto" w:fill="FFFFFF"/>
        </w:rPr>
        <w:t xml:space="preserve">«Философы подозрения». </w:t>
      </w:r>
    </w:p>
    <w:p w14:paraId="1FE5B289" w14:textId="77777777" w:rsidR="00755290" w:rsidRPr="00755290" w:rsidRDefault="00404BDB"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t xml:space="preserve">Хайдеггер и </w:t>
      </w:r>
      <w:proofErr w:type="spellStart"/>
      <w:r w:rsidRPr="00755290">
        <w:rPr>
          <w:rFonts w:ascii="Times New Roman" w:eastAsia="Times New Roman" w:hAnsi="Times New Roman" w:cs="Times New Roman"/>
          <w:color w:val="auto"/>
          <w:kern w:val="0"/>
          <w:sz w:val="28"/>
          <w:szCs w:val="28"/>
          <w:shd w:val="clear" w:color="auto" w:fill="FFFFFF"/>
        </w:rPr>
        <w:t>Деррида</w:t>
      </w:r>
      <w:proofErr w:type="spellEnd"/>
      <w:r w:rsidRPr="00755290">
        <w:rPr>
          <w:rFonts w:ascii="Times New Roman" w:eastAsia="Times New Roman" w:hAnsi="Times New Roman" w:cs="Times New Roman"/>
          <w:color w:val="auto"/>
          <w:kern w:val="0"/>
          <w:sz w:val="28"/>
          <w:szCs w:val="28"/>
          <w:shd w:val="clear" w:color="auto" w:fill="FFFFFF"/>
        </w:rPr>
        <w:t xml:space="preserve"> как наследники Ницше. </w:t>
      </w:r>
    </w:p>
    <w:p w14:paraId="49FEE971" w14:textId="77777777" w:rsidR="002037A3" w:rsidRPr="002037A3" w:rsidRDefault="004C7C14"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t xml:space="preserve">Деконструкция в </w:t>
      </w:r>
      <w:r w:rsidRPr="002037A3">
        <w:rPr>
          <w:rFonts w:ascii="Times New Roman" w:eastAsia="Times New Roman" w:hAnsi="Times New Roman" w:cs="Times New Roman"/>
          <w:color w:val="auto"/>
          <w:kern w:val="0"/>
          <w:sz w:val="28"/>
          <w:szCs w:val="28"/>
          <w:shd w:val="clear" w:color="auto" w:fill="FFFFFF"/>
        </w:rPr>
        <w:t xml:space="preserve">искусстве. </w:t>
      </w:r>
      <w:r w:rsidR="002037A3" w:rsidRPr="002037A3">
        <w:rPr>
          <w:rFonts w:ascii="Times New Roman" w:eastAsia="Times New Roman" w:hAnsi="Times New Roman" w:cs="Times New Roman"/>
          <w:color w:val="auto"/>
          <w:kern w:val="0"/>
          <w:sz w:val="28"/>
          <w:szCs w:val="28"/>
          <w:shd w:val="clear" w:color="auto" w:fill="FFFFFF"/>
        </w:rPr>
        <w:t xml:space="preserve">«О </w:t>
      </w:r>
      <w:proofErr w:type="spellStart"/>
      <w:r w:rsidR="002037A3" w:rsidRPr="002037A3">
        <w:rPr>
          <w:rFonts w:ascii="Times New Roman" w:eastAsia="Times New Roman" w:hAnsi="Times New Roman" w:cs="Times New Roman"/>
          <w:color w:val="auto"/>
          <w:kern w:val="0"/>
          <w:sz w:val="28"/>
          <w:szCs w:val="28"/>
          <w:shd w:val="clear" w:color="auto" w:fill="FFFFFF"/>
        </w:rPr>
        <w:t>грамматологии</w:t>
      </w:r>
      <w:proofErr w:type="spellEnd"/>
      <w:r w:rsidR="002037A3" w:rsidRPr="002037A3">
        <w:rPr>
          <w:rFonts w:ascii="Times New Roman" w:eastAsia="Times New Roman" w:hAnsi="Times New Roman" w:cs="Times New Roman"/>
          <w:color w:val="auto"/>
          <w:kern w:val="0"/>
          <w:sz w:val="28"/>
          <w:szCs w:val="28"/>
          <w:shd w:val="clear" w:color="auto" w:fill="FFFFFF"/>
        </w:rPr>
        <w:t xml:space="preserve">». </w:t>
      </w:r>
      <w:r w:rsidR="00E7723B" w:rsidRPr="002037A3">
        <w:rPr>
          <w:rFonts w:ascii="Times New Roman" w:eastAsia="Times New Roman" w:hAnsi="Times New Roman" w:cs="Times New Roman"/>
          <w:color w:val="auto"/>
          <w:kern w:val="0"/>
          <w:sz w:val="28"/>
          <w:szCs w:val="28"/>
          <w:shd w:val="clear" w:color="auto" w:fill="FFFFFF"/>
        </w:rPr>
        <w:t xml:space="preserve">Понятие разработано Ж. </w:t>
      </w:r>
      <w:proofErr w:type="spellStart"/>
      <w:r w:rsidR="00E7723B" w:rsidRPr="002037A3">
        <w:rPr>
          <w:rFonts w:ascii="Times New Roman" w:eastAsia="Times New Roman" w:hAnsi="Times New Roman" w:cs="Times New Roman"/>
          <w:color w:val="auto"/>
          <w:kern w:val="0"/>
          <w:sz w:val="28"/>
          <w:szCs w:val="28"/>
          <w:shd w:val="clear" w:color="auto" w:fill="FFFFFF"/>
        </w:rPr>
        <w:t>Деррида</w:t>
      </w:r>
      <w:proofErr w:type="spellEnd"/>
      <w:r w:rsidR="00E7723B" w:rsidRPr="002037A3">
        <w:rPr>
          <w:rFonts w:ascii="Times New Roman" w:eastAsia="Times New Roman" w:hAnsi="Times New Roman" w:cs="Times New Roman"/>
          <w:color w:val="auto"/>
          <w:kern w:val="0"/>
          <w:sz w:val="28"/>
          <w:szCs w:val="28"/>
          <w:shd w:val="clear" w:color="auto" w:fill="FFFFFF"/>
        </w:rPr>
        <w:t xml:space="preserve">, однако восходит к понятию деструкции М. Хайдеггера как отрицания традиции истолкования с целью выявления сокрытий смысла. </w:t>
      </w:r>
      <w:r w:rsidR="002037A3">
        <w:rPr>
          <w:rFonts w:ascii="Times New Roman" w:hAnsi="Times New Roman" w:cs="Times New Roman"/>
          <w:sz w:val="28"/>
          <w:szCs w:val="28"/>
        </w:rPr>
        <w:t>Деконструкция –</w:t>
      </w:r>
      <w:r w:rsidR="002037A3" w:rsidRPr="002037A3">
        <w:rPr>
          <w:rFonts w:ascii="Times New Roman" w:hAnsi="Times New Roman" w:cs="Times New Roman"/>
          <w:sz w:val="28"/>
          <w:szCs w:val="28"/>
        </w:rPr>
        <w:t xml:space="preserve"> это механический разбор на составные части и анализ их происхождения с целью понять, как работает целое. В случае текста — выявление противоречий между логикой и риторикой, между смыслом, содержащимся в тексте, и тем, что его (текст) вынуждает означать язык-посредник. Это своеобразная игра текста против смысла и выяснение степени самостоятельности языка по отношению к смысловому наполнению. В своей работе </w:t>
      </w:r>
      <w:proofErr w:type="spellStart"/>
      <w:r w:rsidR="002037A3" w:rsidRPr="002037A3">
        <w:rPr>
          <w:rFonts w:ascii="Times New Roman" w:hAnsi="Times New Roman" w:cs="Times New Roman"/>
          <w:sz w:val="28"/>
          <w:szCs w:val="28"/>
        </w:rPr>
        <w:t>Деррида</w:t>
      </w:r>
      <w:proofErr w:type="spellEnd"/>
      <w:r w:rsidR="002037A3" w:rsidRPr="002037A3">
        <w:rPr>
          <w:rFonts w:ascii="Times New Roman" w:hAnsi="Times New Roman" w:cs="Times New Roman"/>
          <w:sz w:val="28"/>
          <w:szCs w:val="28"/>
        </w:rPr>
        <w:t xml:space="preserve"> оперирует рядом им же введенных терминов: наличие (присутствие), </w:t>
      </w:r>
      <w:proofErr w:type="spellStart"/>
      <w:r w:rsidR="002037A3" w:rsidRPr="002037A3">
        <w:rPr>
          <w:rFonts w:ascii="Times New Roman" w:hAnsi="Times New Roman" w:cs="Times New Roman"/>
          <w:sz w:val="28"/>
          <w:szCs w:val="28"/>
        </w:rPr>
        <w:t>логоцентризм</w:t>
      </w:r>
      <w:proofErr w:type="spellEnd"/>
      <w:r w:rsidR="002037A3" w:rsidRPr="002037A3">
        <w:rPr>
          <w:rFonts w:ascii="Times New Roman" w:hAnsi="Times New Roman" w:cs="Times New Roman"/>
          <w:sz w:val="28"/>
          <w:szCs w:val="28"/>
        </w:rPr>
        <w:t xml:space="preserve">, метафизика, след, различие, письмо, восполнение. </w:t>
      </w:r>
      <w:r w:rsidRPr="002037A3">
        <w:rPr>
          <w:rFonts w:ascii="Times New Roman" w:eastAsia="Times New Roman" w:hAnsi="Times New Roman" w:cs="Times New Roman"/>
          <w:color w:val="auto"/>
          <w:kern w:val="0"/>
          <w:sz w:val="28"/>
          <w:szCs w:val="28"/>
          <w:shd w:val="clear" w:color="auto" w:fill="FFFFFF"/>
        </w:rPr>
        <w:t xml:space="preserve">Деконструкция как аналитическая процедура. </w:t>
      </w:r>
      <w:r w:rsidR="00E7723B" w:rsidRPr="002037A3">
        <w:rPr>
          <w:rFonts w:ascii="Times New Roman" w:eastAsia="Times New Roman" w:hAnsi="Times New Roman" w:cs="Times New Roman"/>
          <w:color w:val="auto"/>
          <w:kern w:val="0"/>
          <w:sz w:val="28"/>
          <w:szCs w:val="28"/>
          <w:shd w:val="clear" w:color="auto" w:fill="FFFFFF"/>
        </w:rPr>
        <w:t xml:space="preserve">Отказ от истины во фрейме метафизической философии. </w:t>
      </w:r>
      <w:proofErr w:type="spellStart"/>
      <w:r w:rsidR="00E7723B" w:rsidRPr="002037A3">
        <w:rPr>
          <w:rFonts w:ascii="Times New Roman" w:eastAsia="Times New Roman" w:hAnsi="Times New Roman" w:cs="Times New Roman"/>
          <w:color w:val="auto"/>
          <w:kern w:val="0"/>
          <w:sz w:val="28"/>
          <w:szCs w:val="28"/>
          <w:shd w:val="clear" w:color="auto" w:fill="FFFFFF"/>
        </w:rPr>
        <w:t>Фрейминг</w:t>
      </w:r>
      <w:proofErr w:type="spellEnd"/>
      <w:r w:rsidR="00E7723B" w:rsidRPr="002037A3">
        <w:rPr>
          <w:rFonts w:ascii="Times New Roman" w:eastAsia="Times New Roman" w:hAnsi="Times New Roman" w:cs="Times New Roman"/>
          <w:color w:val="auto"/>
          <w:kern w:val="0"/>
          <w:sz w:val="28"/>
          <w:szCs w:val="28"/>
          <w:shd w:val="clear" w:color="auto" w:fill="FFFFFF"/>
        </w:rPr>
        <w:t>. Деконструкция на практике (напр., деконструкция образа супергероя в «Хранителях»).</w:t>
      </w:r>
      <w:r w:rsidR="00755290" w:rsidRPr="002037A3">
        <w:rPr>
          <w:rFonts w:ascii="Times New Roman" w:eastAsia="Times New Roman" w:hAnsi="Times New Roman" w:cs="Times New Roman"/>
          <w:color w:val="auto"/>
          <w:kern w:val="0"/>
          <w:sz w:val="28"/>
          <w:szCs w:val="28"/>
          <w:shd w:val="clear" w:color="auto" w:fill="FFFFFF"/>
        </w:rPr>
        <w:t xml:space="preserve"> </w:t>
      </w:r>
    </w:p>
    <w:p w14:paraId="534E6C51" w14:textId="77777777" w:rsidR="00E7723B" w:rsidRPr="00755290" w:rsidRDefault="00755290"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t xml:space="preserve">Субъект в ситуации постмодернизма. </w:t>
      </w:r>
      <w:proofErr w:type="spellStart"/>
      <w:r w:rsidRPr="00755290">
        <w:rPr>
          <w:rFonts w:ascii="Times New Roman" w:eastAsia="Times New Roman" w:hAnsi="Times New Roman" w:cs="Times New Roman"/>
          <w:color w:val="auto"/>
          <w:kern w:val="0"/>
          <w:sz w:val="28"/>
          <w:szCs w:val="28"/>
          <w:shd w:val="clear" w:color="auto" w:fill="FFFFFF"/>
        </w:rPr>
        <w:t>Постмодерная</w:t>
      </w:r>
      <w:proofErr w:type="spellEnd"/>
      <w:r w:rsidRPr="00755290">
        <w:rPr>
          <w:rFonts w:ascii="Times New Roman" w:eastAsia="Times New Roman" w:hAnsi="Times New Roman" w:cs="Times New Roman"/>
          <w:color w:val="auto"/>
          <w:kern w:val="0"/>
          <w:sz w:val="28"/>
          <w:szCs w:val="28"/>
          <w:shd w:val="clear" w:color="auto" w:fill="FFFFFF"/>
        </w:rPr>
        <w:t xml:space="preserve"> идентичность.</w:t>
      </w:r>
    </w:p>
    <w:p w14:paraId="028D772F" w14:textId="77777777" w:rsidR="000F73F9" w:rsidRDefault="000F73F9" w:rsidP="001F37AB">
      <w:pPr>
        <w:pStyle w:val="a8"/>
        <w:spacing w:before="0" w:beforeAutospacing="0" w:after="0" w:afterAutospacing="0"/>
        <w:ind w:firstLine="720"/>
        <w:jc w:val="both"/>
        <w:rPr>
          <w:sz w:val="28"/>
          <w:szCs w:val="28"/>
          <w:shd w:val="clear" w:color="auto" w:fill="FFFFFF"/>
        </w:rPr>
      </w:pPr>
      <w:r>
        <w:rPr>
          <w:sz w:val="28"/>
          <w:szCs w:val="28"/>
          <w:shd w:val="clear" w:color="auto" w:fill="FFFFFF"/>
        </w:rPr>
        <w:t xml:space="preserve">«Смерть Автора», «Третий смысл» Р. Барта. </w:t>
      </w:r>
      <w:r w:rsidR="004C7C14" w:rsidRPr="00755290">
        <w:rPr>
          <w:sz w:val="28"/>
          <w:szCs w:val="28"/>
          <w:shd w:val="clear" w:color="auto" w:fill="FFFFFF"/>
        </w:rPr>
        <w:t xml:space="preserve">Термины </w:t>
      </w:r>
      <w:proofErr w:type="spellStart"/>
      <w:r w:rsidR="004C7C14" w:rsidRPr="00755290">
        <w:rPr>
          <w:sz w:val="28"/>
          <w:szCs w:val="28"/>
          <w:shd w:val="clear" w:color="auto" w:fill="FFFFFF"/>
        </w:rPr>
        <w:t>studium</w:t>
      </w:r>
      <w:proofErr w:type="spellEnd"/>
      <w:r w:rsidR="004C7C14" w:rsidRPr="00755290">
        <w:rPr>
          <w:sz w:val="28"/>
          <w:szCs w:val="28"/>
          <w:shd w:val="clear" w:color="auto" w:fill="FFFFFF"/>
        </w:rPr>
        <w:t xml:space="preserve"> и </w:t>
      </w:r>
      <w:proofErr w:type="spellStart"/>
      <w:r w:rsidR="004C7C14" w:rsidRPr="00755290">
        <w:rPr>
          <w:sz w:val="28"/>
          <w:szCs w:val="28"/>
          <w:shd w:val="clear" w:color="auto" w:fill="FFFFFF"/>
        </w:rPr>
        <w:t>punctum</w:t>
      </w:r>
      <w:proofErr w:type="spellEnd"/>
      <w:r w:rsidR="004C7C14" w:rsidRPr="00755290">
        <w:rPr>
          <w:sz w:val="28"/>
          <w:szCs w:val="28"/>
          <w:shd w:val="clear" w:color="auto" w:fill="FFFFFF"/>
        </w:rPr>
        <w:t xml:space="preserve"> Р. Барта. Понятие</w:t>
      </w:r>
      <w:r w:rsidR="004C7C14" w:rsidRPr="001F37AB">
        <w:rPr>
          <w:sz w:val="28"/>
          <w:szCs w:val="28"/>
        </w:rPr>
        <w:t xml:space="preserve"> «ауры» В. </w:t>
      </w:r>
      <w:proofErr w:type="spellStart"/>
      <w:r w:rsidR="004C7C14" w:rsidRPr="001F37AB">
        <w:rPr>
          <w:sz w:val="28"/>
          <w:szCs w:val="28"/>
        </w:rPr>
        <w:t>Беньямина</w:t>
      </w:r>
      <w:proofErr w:type="spellEnd"/>
      <w:r w:rsidR="004C7C14" w:rsidRPr="001F37AB">
        <w:rPr>
          <w:sz w:val="28"/>
          <w:szCs w:val="28"/>
        </w:rPr>
        <w:t xml:space="preserve"> и его дальнейшая интерпретация у искусствоведов и философов</w:t>
      </w:r>
      <w:r w:rsidR="00404BDB" w:rsidRPr="001F37AB">
        <w:rPr>
          <w:sz w:val="28"/>
          <w:szCs w:val="28"/>
        </w:rPr>
        <w:t>. Понятие «автор» и его критика</w:t>
      </w:r>
      <w:r w:rsidR="002F1E38" w:rsidRPr="001F37AB">
        <w:rPr>
          <w:sz w:val="28"/>
          <w:szCs w:val="28"/>
        </w:rPr>
        <w:t xml:space="preserve">. «Смерть автора». </w:t>
      </w:r>
      <w:r w:rsidR="00442B00" w:rsidRPr="001F37AB">
        <w:rPr>
          <w:bCs/>
          <w:sz w:val="28"/>
          <w:szCs w:val="28"/>
          <w:shd w:val="clear" w:color="auto" w:fill="FFFFFF"/>
        </w:rPr>
        <w:t>«Смерть автора»</w:t>
      </w:r>
      <w:r w:rsidR="00442B00" w:rsidRPr="001F37AB">
        <w:rPr>
          <w:sz w:val="28"/>
          <w:szCs w:val="28"/>
          <w:shd w:val="clear" w:color="auto" w:fill="FFFFFF"/>
        </w:rPr>
        <w:t xml:space="preserve">  </w:t>
      </w:r>
      <w:r w:rsidR="00442B00" w:rsidRPr="001F37AB">
        <w:rPr>
          <w:sz w:val="28"/>
          <w:szCs w:val="28"/>
        </w:rPr>
        <w:t>–</w:t>
      </w:r>
      <w:r w:rsidR="00442B00" w:rsidRPr="001F37AB">
        <w:rPr>
          <w:sz w:val="28"/>
          <w:szCs w:val="28"/>
          <w:shd w:val="clear" w:color="auto" w:fill="FFFFFF"/>
        </w:rPr>
        <w:t xml:space="preserve"> эссе 1967 года, одно из самых известных произведений французского философа, литературного критика и теоретика Ролана Барта, ключевое для постструктурализма.</w:t>
      </w:r>
      <w:r w:rsidR="00442B00" w:rsidRPr="001F37AB">
        <w:rPr>
          <w:sz w:val="28"/>
          <w:szCs w:val="28"/>
        </w:rPr>
        <w:t xml:space="preserve"> </w:t>
      </w:r>
      <w:r w:rsidR="002F1E38" w:rsidRPr="001F37AB">
        <w:rPr>
          <w:sz w:val="28"/>
          <w:szCs w:val="28"/>
        </w:rPr>
        <w:t>Активизация роли зрителя</w:t>
      </w:r>
      <w:r w:rsidR="00442B00" w:rsidRPr="001F37AB">
        <w:rPr>
          <w:sz w:val="28"/>
          <w:szCs w:val="28"/>
        </w:rPr>
        <w:t>/читателя/реципиента</w:t>
      </w:r>
      <w:r w:rsidR="002F1E38" w:rsidRPr="001F37AB">
        <w:rPr>
          <w:sz w:val="28"/>
          <w:szCs w:val="28"/>
        </w:rPr>
        <w:t>.</w:t>
      </w:r>
      <w:r w:rsidR="00442B00" w:rsidRPr="001F37AB">
        <w:rPr>
          <w:sz w:val="28"/>
          <w:szCs w:val="28"/>
        </w:rPr>
        <w:t xml:space="preserve"> </w:t>
      </w:r>
      <w:r w:rsidR="00442B00" w:rsidRPr="001F37AB">
        <w:rPr>
          <w:sz w:val="28"/>
          <w:szCs w:val="28"/>
          <w:shd w:val="clear" w:color="auto" w:fill="FFFFFF"/>
        </w:rPr>
        <w:t>По Барту, после рождения текста его автор «умирает», а текст начинает жить своей жизнью в сознании каждого отдельного читателя. То есть в рамках триады автор-текст-читатель главенствующая роль отводится читателю, так как именно благодаря ему текст «оживляется».</w:t>
      </w:r>
      <w:r>
        <w:rPr>
          <w:sz w:val="28"/>
          <w:szCs w:val="28"/>
          <w:shd w:val="clear" w:color="auto" w:fill="FFFFFF"/>
        </w:rPr>
        <w:t xml:space="preserve"> </w:t>
      </w:r>
    </w:p>
    <w:p w14:paraId="029E3838" w14:textId="08220AF0" w:rsidR="004C7C14" w:rsidRPr="001F37AB" w:rsidRDefault="000F73F9" w:rsidP="001F37AB">
      <w:pPr>
        <w:pStyle w:val="a8"/>
        <w:spacing w:before="0" w:beforeAutospacing="0" w:after="0" w:afterAutospacing="0"/>
        <w:ind w:firstLine="720"/>
        <w:jc w:val="both"/>
        <w:rPr>
          <w:sz w:val="28"/>
          <w:szCs w:val="28"/>
          <w:shd w:val="clear" w:color="auto" w:fill="FFFFFF"/>
        </w:rPr>
      </w:pPr>
      <w:r>
        <w:rPr>
          <w:sz w:val="28"/>
          <w:szCs w:val="28"/>
          <w:shd w:val="clear" w:color="auto" w:fill="FFFFFF"/>
        </w:rPr>
        <w:t xml:space="preserve">«Против интерпретации» С. </w:t>
      </w:r>
      <w:proofErr w:type="spellStart"/>
      <w:r>
        <w:rPr>
          <w:sz w:val="28"/>
          <w:szCs w:val="28"/>
          <w:shd w:val="clear" w:color="auto" w:fill="FFFFFF"/>
        </w:rPr>
        <w:t>Сонтаг</w:t>
      </w:r>
      <w:proofErr w:type="spellEnd"/>
      <w:r>
        <w:rPr>
          <w:sz w:val="28"/>
          <w:szCs w:val="28"/>
          <w:shd w:val="clear" w:color="auto" w:fill="FFFFFF"/>
        </w:rPr>
        <w:t>: основные тезисы.</w:t>
      </w:r>
    </w:p>
    <w:p w14:paraId="0ADF7930" w14:textId="77777777" w:rsidR="000056C2" w:rsidRPr="001F37AB" w:rsidRDefault="000056C2" w:rsidP="001F37AB">
      <w:pPr>
        <w:pStyle w:val="a8"/>
        <w:spacing w:before="0" w:beforeAutospacing="0" w:after="0" w:afterAutospacing="0"/>
        <w:ind w:firstLine="720"/>
        <w:jc w:val="both"/>
        <w:rPr>
          <w:sz w:val="28"/>
          <w:szCs w:val="28"/>
        </w:rPr>
      </w:pPr>
      <w:r w:rsidRPr="001F37AB">
        <w:rPr>
          <w:sz w:val="28"/>
          <w:szCs w:val="28"/>
        </w:rPr>
        <w:t>Постмодернизм в философи</w:t>
      </w:r>
      <w:r w:rsidR="001F37AB" w:rsidRPr="001F37AB">
        <w:rPr>
          <w:sz w:val="28"/>
          <w:szCs w:val="28"/>
        </w:rPr>
        <w:t xml:space="preserve">и культуры Фредерика Джеймисона </w:t>
      </w:r>
      <w:r w:rsidRPr="001F37AB">
        <w:rPr>
          <w:sz w:val="28"/>
          <w:szCs w:val="28"/>
        </w:rPr>
        <w:t>(ключевые категории – «</w:t>
      </w:r>
      <w:proofErr w:type="spellStart"/>
      <w:r w:rsidRPr="001F37AB">
        <w:rPr>
          <w:sz w:val="28"/>
          <w:szCs w:val="28"/>
        </w:rPr>
        <w:t>шизофения</w:t>
      </w:r>
      <w:proofErr w:type="spellEnd"/>
      <w:r w:rsidRPr="001F37AB">
        <w:rPr>
          <w:sz w:val="28"/>
          <w:szCs w:val="28"/>
        </w:rPr>
        <w:t xml:space="preserve">» (представление о </w:t>
      </w:r>
      <w:proofErr w:type="spellStart"/>
      <w:r w:rsidRPr="001F37AB">
        <w:rPr>
          <w:sz w:val="28"/>
          <w:szCs w:val="28"/>
        </w:rPr>
        <w:t>децентрированном</w:t>
      </w:r>
      <w:proofErr w:type="spellEnd"/>
      <w:r w:rsidRPr="001F37AB">
        <w:rPr>
          <w:sz w:val="28"/>
          <w:szCs w:val="28"/>
        </w:rPr>
        <w:t xml:space="preserve"> субъекте без </w:t>
      </w:r>
      <w:proofErr w:type="spellStart"/>
      <w:r w:rsidRPr="001F37AB">
        <w:rPr>
          <w:sz w:val="28"/>
          <w:szCs w:val="28"/>
        </w:rPr>
        <w:t>темпорального</w:t>
      </w:r>
      <w:proofErr w:type="spellEnd"/>
      <w:r w:rsidRPr="001F37AB">
        <w:rPr>
          <w:sz w:val="28"/>
          <w:szCs w:val="28"/>
        </w:rPr>
        <w:t xml:space="preserve"> представления о прошлом, настоящем и будущем) и «</w:t>
      </w:r>
      <w:proofErr w:type="spellStart"/>
      <w:r w:rsidRPr="001F37AB">
        <w:rPr>
          <w:sz w:val="28"/>
          <w:szCs w:val="28"/>
        </w:rPr>
        <w:t>пастиш</w:t>
      </w:r>
      <w:proofErr w:type="spellEnd"/>
      <w:r w:rsidRPr="001F37AB">
        <w:rPr>
          <w:sz w:val="28"/>
          <w:szCs w:val="28"/>
        </w:rPr>
        <w:t>»).</w:t>
      </w:r>
      <w:r w:rsidR="009C3B76">
        <w:rPr>
          <w:sz w:val="28"/>
          <w:szCs w:val="28"/>
        </w:rPr>
        <w:t xml:space="preserve"> </w:t>
      </w:r>
    </w:p>
    <w:p w14:paraId="3A38ECCC" w14:textId="77777777" w:rsidR="00B144B8" w:rsidRPr="001F37AB" w:rsidRDefault="00B144B8" w:rsidP="001F37AB">
      <w:pPr>
        <w:pStyle w:val="a8"/>
        <w:spacing w:before="0" w:beforeAutospacing="0" w:after="0" w:afterAutospacing="0"/>
        <w:ind w:firstLine="720"/>
        <w:jc w:val="both"/>
        <w:rPr>
          <w:sz w:val="28"/>
          <w:szCs w:val="28"/>
        </w:rPr>
      </w:pPr>
      <w:r w:rsidRPr="001F37AB">
        <w:rPr>
          <w:sz w:val="28"/>
          <w:szCs w:val="28"/>
          <w:shd w:val="clear" w:color="auto" w:fill="FFFFFF"/>
        </w:rPr>
        <w:t>Термин «</w:t>
      </w:r>
      <w:proofErr w:type="spellStart"/>
      <w:r w:rsidRPr="001F37AB">
        <w:rPr>
          <w:sz w:val="28"/>
          <w:szCs w:val="28"/>
          <w:shd w:val="clear" w:color="auto" w:fill="FFFFFF"/>
        </w:rPr>
        <w:t>метамодернизм</w:t>
      </w:r>
      <w:proofErr w:type="spellEnd"/>
      <w:r w:rsidRPr="001F37AB">
        <w:rPr>
          <w:sz w:val="28"/>
          <w:szCs w:val="28"/>
          <w:shd w:val="clear" w:color="auto" w:fill="FFFFFF"/>
        </w:rPr>
        <w:t xml:space="preserve">» </w:t>
      </w:r>
      <w:proofErr w:type="spellStart"/>
      <w:r w:rsidRPr="001F37AB">
        <w:rPr>
          <w:sz w:val="28"/>
          <w:szCs w:val="28"/>
          <w:shd w:val="clear" w:color="auto" w:fill="FFFFFF"/>
        </w:rPr>
        <w:t>Тимотеуса</w:t>
      </w:r>
      <w:proofErr w:type="spellEnd"/>
      <w:r w:rsidRPr="001F37AB">
        <w:rPr>
          <w:sz w:val="28"/>
          <w:szCs w:val="28"/>
          <w:shd w:val="clear" w:color="auto" w:fill="FFFFFF"/>
        </w:rPr>
        <w:t xml:space="preserve"> </w:t>
      </w:r>
      <w:proofErr w:type="spellStart"/>
      <w:r w:rsidRPr="001F37AB">
        <w:rPr>
          <w:sz w:val="28"/>
          <w:szCs w:val="28"/>
          <w:shd w:val="clear" w:color="auto" w:fill="FFFFFF"/>
        </w:rPr>
        <w:t>Вермюлена</w:t>
      </w:r>
      <w:proofErr w:type="spellEnd"/>
      <w:r w:rsidRPr="001F37AB">
        <w:rPr>
          <w:sz w:val="28"/>
          <w:szCs w:val="28"/>
          <w:shd w:val="clear" w:color="auto" w:fill="FFFFFF"/>
        </w:rPr>
        <w:t xml:space="preserve"> и Робина ванн дер </w:t>
      </w:r>
      <w:proofErr w:type="spellStart"/>
      <w:r w:rsidRPr="001F37AB">
        <w:rPr>
          <w:sz w:val="28"/>
          <w:szCs w:val="28"/>
          <w:shd w:val="clear" w:color="auto" w:fill="FFFFFF"/>
        </w:rPr>
        <w:t>Аккера</w:t>
      </w:r>
      <w:proofErr w:type="spellEnd"/>
      <w:r w:rsidRPr="001F37AB">
        <w:rPr>
          <w:sz w:val="28"/>
          <w:szCs w:val="28"/>
          <w:shd w:val="clear" w:color="auto" w:fill="FFFFFF"/>
        </w:rPr>
        <w:t xml:space="preserve">. </w:t>
      </w:r>
      <w:r w:rsidR="00C2798D" w:rsidRPr="00C2798D">
        <w:rPr>
          <w:sz w:val="28"/>
          <w:szCs w:val="28"/>
          <w:shd w:val="clear" w:color="auto" w:fill="FFFFFF"/>
        </w:rPr>
        <w:t>Осцилляция</w:t>
      </w:r>
      <w:r w:rsidR="00C2798D">
        <w:rPr>
          <w:sz w:val="28"/>
          <w:szCs w:val="28"/>
          <w:shd w:val="clear" w:color="auto" w:fill="FFFFFF"/>
        </w:rPr>
        <w:t xml:space="preserve">. </w:t>
      </w:r>
      <w:r w:rsidRPr="001F37AB">
        <w:rPr>
          <w:sz w:val="28"/>
          <w:szCs w:val="28"/>
          <w:shd w:val="clear" w:color="auto" w:fill="FFFFFF"/>
        </w:rPr>
        <w:t>«</w:t>
      </w:r>
      <w:proofErr w:type="spellStart"/>
      <w:r w:rsidRPr="001F37AB">
        <w:rPr>
          <w:sz w:val="28"/>
          <w:szCs w:val="28"/>
          <w:shd w:val="clear" w:color="auto" w:fill="FFFFFF"/>
        </w:rPr>
        <w:t>Постпостмодернизм</w:t>
      </w:r>
      <w:proofErr w:type="spellEnd"/>
      <w:r w:rsidRPr="001F37AB">
        <w:rPr>
          <w:sz w:val="28"/>
          <w:szCs w:val="28"/>
          <w:shd w:val="clear" w:color="auto" w:fill="FFFFFF"/>
        </w:rPr>
        <w:t>» как «зонтичный» термин. Под «</w:t>
      </w:r>
      <w:proofErr w:type="spellStart"/>
      <w:r w:rsidRPr="001F37AB">
        <w:rPr>
          <w:sz w:val="28"/>
          <w:szCs w:val="28"/>
          <w:shd w:val="clear" w:color="auto" w:fill="FFFFFF"/>
        </w:rPr>
        <w:t>постпостмодернизмом</w:t>
      </w:r>
      <w:proofErr w:type="spellEnd"/>
      <w:r w:rsidRPr="001F37AB">
        <w:rPr>
          <w:sz w:val="28"/>
          <w:szCs w:val="28"/>
          <w:shd w:val="clear" w:color="auto" w:fill="FFFFFF"/>
        </w:rPr>
        <w:t>» сегодня принято обозначать концепций и теорий, которые пытаются упразднить постмодерн и предложить язык описания нашей эпохи, «</w:t>
      </w:r>
      <w:proofErr w:type="spellStart"/>
      <w:r w:rsidRPr="001F37AB">
        <w:rPr>
          <w:sz w:val="28"/>
          <w:szCs w:val="28"/>
          <w:shd w:val="clear" w:color="auto" w:fill="FFFFFF"/>
        </w:rPr>
        <w:t>темпорального</w:t>
      </w:r>
      <w:proofErr w:type="spellEnd"/>
      <w:r w:rsidRPr="001F37AB">
        <w:rPr>
          <w:sz w:val="28"/>
          <w:szCs w:val="28"/>
          <w:shd w:val="clear" w:color="auto" w:fill="FFFFFF"/>
        </w:rPr>
        <w:t xml:space="preserve"> режима» (А. Павлов). </w:t>
      </w:r>
    </w:p>
    <w:p w14:paraId="34E12E16" w14:textId="77777777" w:rsidR="00404BDB" w:rsidRPr="001F37AB" w:rsidRDefault="00404BDB" w:rsidP="001F37AB">
      <w:pPr>
        <w:pStyle w:val="a8"/>
        <w:spacing w:before="0" w:beforeAutospacing="0" w:after="0" w:afterAutospacing="0"/>
        <w:ind w:firstLine="720"/>
        <w:jc w:val="both"/>
        <w:rPr>
          <w:sz w:val="28"/>
          <w:szCs w:val="28"/>
        </w:rPr>
      </w:pPr>
    </w:p>
    <w:p w14:paraId="3DB1C055" w14:textId="77777777" w:rsidR="004C7C14" w:rsidRPr="001F37AB" w:rsidRDefault="004C7C14" w:rsidP="001F37AB">
      <w:pPr>
        <w:pStyle w:val="a8"/>
        <w:spacing w:before="0" w:beforeAutospacing="0" w:after="0" w:afterAutospacing="0"/>
        <w:ind w:firstLine="720"/>
        <w:jc w:val="both"/>
        <w:rPr>
          <w:b/>
          <w:sz w:val="28"/>
          <w:szCs w:val="28"/>
        </w:rPr>
      </w:pPr>
      <w:r w:rsidRPr="001F37AB">
        <w:rPr>
          <w:b/>
          <w:sz w:val="28"/>
          <w:szCs w:val="28"/>
        </w:rPr>
        <w:t xml:space="preserve">Тема </w:t>
      </w:r>
      <w:r w:rsidR="002F1E38" w:rsidRPr="001F37AB">
        <w:rPr>
          <w:b/>
          <w:sz w:val="28"/>
          <w:szCs w:val="28"/>
        </w:rPr>
        <w:t>2</w:t>
      </w:r>
      <w:r w:rsidRPr="001F37AB">
        <w:rPr>
          <w:b/>
          <w:sz w:val="28"/>
          <w:szCs w:val="28"/>
        </w:rPr>
        <w:t xml:space="preserve">. </w:t>
      </w:r>
      <w:r w:rsidR="00BF7A8B">
        <w:rPr>
          <w:b/>
          <w:sz w:val="28"/>
          <w:szCs w:val="28"/>
        </w:rPr>
        <w:t>Действие и смысл в современном искусстве</w:t>
      </w:r>
    </w:p>
    <w:p w14:paraId="672C5B83" w14:textId="77777777" w:rsidR="00442B00" w:rsidRPr="001F37AB" w:rsidRDefault="00442B00" w:rsidP="001F37AB">
      <w:pPr>
        <w:pStyle w:val="a8"/>
        <w:spacing w:before="0" w:beforeAutospacing="0" w:after="0" w:afterAutospacing="0"/>
        <w:ind w:firstLine="720"/>
        <w:jc w:val="both"/>
        <w:rPr>
          <w:sz w:val="28"/>
          <w:szCs w:val="28"/>
        </w:rPr>
      </w:pPr>
    </w:p>
    <w:p w14:paraId="2BBF9A3E" w14:textId="77777777" w:rsidR="00B37278" w:rsidRPr="001F37AB" w:rsidRDefault="00B37278" w:rsidP="00BF7A8B">
      <w:pPr>
        <w:pStyle w:val="a8"/>
        <w:spacing w:before="0" w:beforeAutospacing="0" w:after="0" w:afterAutospacing="0"/>
        <w:ind w:firstLine="720"/>
        <w:jc w:val="both"/>
        <w:rPr>
          <w:sz w:val="28"/>
          <w:szCs w:val="28"/>
        </w:rPr>
      </w:pPr>
      <w:r w:rsidRPr="001F37AB">
        <w:rPr>
          <w:sz w:val="28"/>
          <w:szCs w:val="28"/>
        </w:rPr>
        <w:t>«Перформативный поворот» 1960-х гг. Перформанс как феномен современного искусства.</w:t>
      </w:r>
      <w:r w:rsidR="00BF7A8B">
        <w:rPr>
          <w:sz w:val="28"/>
          <w:szCs w:val="28"/>
        </w:rPr>
        <w:t xml:space="preserve"> </w:t>
      </w:r>
      <w:r w:rsidRPr="001F37AB">
        <w:rPr>
          <w:sz w:val="28"/>
          <w:szCs w:val="28"/>
        </w:rPr>
        <w:t>Понятие «</w:t>
      </w:r>
      <w:proofErr w:type="spellStart"/>
      <w:r w:rsidRPr="001F37AB">
        <w:rPr>
          <w:sz w:val="28"/>
          <w:szCs w:val="28"/>
        </w:rPr>
        <w:t>перформатива</w:t>
      </w:r>
      <w:proofErr w:type="spellEnd"/>
      <w:r w:rsidRPr="001F37AB">
        <w:rPr>
          <w:sz w:val="28"/>
          <w:szCs w:val="28"/>
        </w:rPr>
        <w:t xml:space="preserve">» Джона </w:t>
      </w:r>
      <w:proofErr w:type="spellStart"/>
      <w:r w:rsidRPr="001F37AB">
        <w:rPr>
          <w:sz w:val="28"/>
          <w:szCs w:val="28"/>
        </w:rPr>
        <w:t>Остина</w:t>
      </w:r>
      <w:proofErr w:type="spellEnd"/>
      <w:r w:rsidRPr="001F37AB">
        <w:rPr>
          <w:sz w:val="28"/>
          <w:szCs w:val="28"/>
        </w:rPr>
        <w:t>.</w:t>
      </w:r>
    </w:p>
    <w:p w14:paraId="708CF458" w14:textId="4ED6F09F" w:rsidR="00D33A34" w:rsidRPr="001F37AB" w:rsidRDefault="00442B00" w:rsidP="001F37AB">
      <w:pPr>
        <w:pStyle w:val="a8"/>
        <w:spacing w:before="0" w:beforeAutospacing="0" w:after="0" w:afterAutospacing="0"/>
        <w:ind w:firstLine="720"/>
        <w:jc w:val="both"/>
        <w:rPr>
          <w:sz w:val="28"/>
          <w:szCs w:val="28"/>
          <w:shd w:val="clear" w:color="auto" w:fill="FFFFFF"/>
        </w:rPr>
      </w:pPr>
      <w:r w:rsidRPr="001F37AB">
        <w:rPr>
          <w:sz w:val="28"/>
          <w:szCs w:val="28"/>
        </w:rPr>
        <w:lastRenderedPageBreak/>
        <w:t xml:space="preserve">Понятие акционизма. Художественная акция. </w:t>
      </w:r>
      <w:r w:rsidR="002037A3">
        <w:rPr>
          <w:sz w:val="28"/>
          <w:szCs w:val="28"/>
        </w:rPr>
        <w:t xml:space="preserve">Истоки акционизма. </w:t>
      </w:r>
      <w:r w:rsidR="00CF4255">
        <w:rPr>
          <w:sz w:val="28"/>
          <w:szCs w:val="28"/>
        </w:rPr>
        <w:t xml:space="preserve">Венский акционизм. </w:t>
      </w:r>
      <w:r w:rsidRPr="001F37AB">
        <w:rPr>
          <w:sz w:val="28"/>
          <w:szCs w:val="28"/>
        </w:rPr>
        <w:t>История советского и постсоветского арт-</w:t>
      </w:r>
      <w:r w:rsidRPr="001F37AB">
        <w:rPr>
          <w:sz w:val="28"/>
          <w:szCs w:val="28"/>
          <w:shd w:val="clear" w:color="auto" w:fill="FFFFFF"/>
        </w:rPr>
        <w:t xml:space="preserve">акционизма. </w:t>
      </w:r>
      <w:r w:rsidR="00CF4255">
        <w:rPr>
          <w:sz w:val="28"/>
          <w:szCs w:val="28"/>
          <w:shd w:val="clear" w:color="auto" w:fill="FFFFFF"/>
        </w:rPr>
        <w:t xml:space="preserve">Искусство перформанса. </w:t>
      </w:r>
      <w:r w:rsidR="00D33A34" w:rsidRPr="001F37AB">
        <w:rPr>
          <w:sz w:val="28"/>
          <w:szCs w:val="28"/>
          <w:shd w:val="clear" w:color="auto" w:fill="FFFFFF"/>
        </w:rPr>
        <w:t xml:space="preserve">Екатерина Деготь считает, что «адекватной классификацией по отношению к искусству 90-х было бы деление на образы, пространства и жесты», а не на живопись, скульптуру, графику, </w:t>
      </w:r>
      <w:proofErr w:type="spellStart"/>
      <w:r w:rsidR="00D33A34" w:rsidRPr="001F37AB">
        <w:rPr>
          <w:sz w:val="28"/>
          <w:szCs w:val="28"/>
          <w:shd w:val="clear" w:color="auto" w:fill="FFFFFF"/>
        </w:rPr>
        <w:t>перформанс</w:t>
      </w:r>
      <w:proofErr w:type="spellEnd"/>
      <w:r w:rsidR="00D33A34" w:rsidRPr="001F37AB">
        <w:rPr>
          <w:sz w:val="28"/>
          <w:szCs w:val="28"/>
          <w:shd w:val="clear" w:color="auto" w:fill="FFFFFF"/>
        </w:rPr>
        <w:t xml:space="preserve"> и </w:t>
      </w:r>
      <w:proofErr w:type="spellStart"/>
      <w:r w:rsidR="00D33A34" w:rsidRPr="001F37AB">
        <w:rPr>
          <w:sz w:val="28"/>
          <w:szCs w:val="28"/>
          <w:shd w:val="clear" w:color="auto" w:fill="FFFFFF"/>
        </w:rPr>
        <w:t>реди-мейд</w:t>
      </w:r>
      <w:proofErr w:type="spellEnd"/>
      <w:r w:rsidR="00D33A34" w:rsidRPr="001F37AB">
        <w:rPr>
          <w:sz w:val="28"/>
          <w:szCs w:val="28"/>
          <w:shd w:val="clear" w:color="auto" w:fill="FFFFFF"/>
        </w:rPr>
        <w:t xml:space="preserve"> и т.д.</w:t>
      </w:r>
    </w:p>
    <w:p w14:paraId="6A86BA2B" w14:textId="77777777" w:rsidR="00E7723B" w:rsidRPr="00BF7A8B" w:rsidRDefault="00442B00" w:rsidP="00BF7A8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Группа «Война». Группа «</w:t>
      </w:r>
      <w:proofErr w:type="spellStart"/>
      <w:r w:rsidRPr="001F37AB">
        <w:rPr>
          <w:sz w:val="28"/>
          <w:szCs w:val="28"/>
          <w:shd w:val="clear" w:color="auto" w:fill="FFFFFF"/>
        </w:rPr>
        <w:t>Бомбилы</w:t>
      </w:r>
      <w:proofErr w:type="spellEnd"/>
      <w:r w:rsidRPr="001F37AB">
        <w:rPr>
          <w:sz w:val="28"/>
          <w:szCs w:val="28"/>
          <w:shd w:val="clear" w:color="auto" w:fill="FFFFFF"/>
        </w:rPr>
        <w:t xml:space="preserve">». «Автопробег несогласных» (в апреле 2007 года). </w:t>
      </w:r>
      <w:r w:rsidR="00216470" w:rsidRPr="001F37AB">
        <w:rPr>
          <w:sz w:val="28"/>
          <w:szCs w:val="28"/>
          <w:shd w:val="clear" w:color="auto" w:fill="FFFFFF"/>
        </w:rPr>
        <w:t xml:space="preserve">«Синий всадник» (О. Басов и </w:t>
      </w:r>
      <w:proofErr w:type="spellStart"/>
      <w:r w:rsidR="00216470" w:rsidRPr="001F37AB">
        <w:rPr>
          <w:sz w:val="28"/>
          <w:szCs w:val="28"/>
          <w:shd w:val="clear" w:color="auto" w:fill="FFFFFF"/>
        </w:rPr>
        <w:t>И</w:t>
      </w:r>
      <w:proofErr w:type="spellEnd"/>
      <w:r w:rsidR="00216470" w:rsidRPr="001F37AB">
        <w:rPr>
          <w:sz w:val="28"/>
          <w:szCs w:val="28"/>
          <w:shd w:val="clear" w:color="auto" w:fill="FFFFFF"/>
        </w:rPr>
        <w:t xml:space="preserve">. </w:t>
      </w:r>
      <w:proofErr w:type="spellStart"/>
      <w:r w:rsidR="00216470" w:rsidRPr="001F37AB">
        <w:rPr>
          <w:sz w:val="28"/>
          <w:szCs w:val="28"/>
          <w:shd w:val="clear" w:color="auto" w:fill="FFFFFF"/>
        </w:rPr>
        <w:t>Думицкая</w:t>
      </w:r>
      <w:proofErr w:type="spellEnd"/>
      <w:r w:rsidR="00216470" w:rsidRPr="001F37AB">
        <w:rPr>
          <w:sz w:val="28"/>
          <w:szCs w:val="28"/>
          <w:shd w:val="clear" w:color="auto" w:fill="FFFFFF"/>
        </w:rPr>
        <w:t xml:space="preserve">). «Pussy Riot». П. </w:t>
      </w:r>
      <w:proofErr w:type="spellStart"/>
      <w:r w:rsidR="00216470" w:rsidRPr="001F37AB">
        <w:rPr>
          <w:sz w:val="28"/>
          <w:szCs w:val="28"/>
          <w:shd w:val="clear" w:color="auto" w:fill="FFFFFF"/>
        </w:rPr>
        <w:t>Павленский</w:t>
      </w:r>
      <w:proofErr w:type="spellEnd"/>
      <w:r w:rsidR="00216470" w:rsidRPr="001F37AB">
        <w:rPr>
          <w:sz w:val="28"/>
          <w:szCs w:val="28"/>
          <w:shd w:val="clear" w:color="auto" w:fill="FFFFFF"/>
        </w:rPr>
        <w:t>. «</w:t>
      </w:r>
      <w:proofErr w:type="spellStart"/>
      <w:r w:rsidR="00216470" w:rsidRPr="001F37AB">
        <w:rPr>
          <w:sz w:val="28"/>
          <w:szCs w:val="28"/>
          <w:shd w:val="clear" w:color="auto" w:fill="FFFFFF"/>
        </w:rPr>
        <w:t>Монстрации</w:t>
      </w:r>
      <w:proofErr w:type="spellEnd"/>
      <w:r w:rsidR="00216470" w:rsidRPr="001F37AB">
        <w:rPr>
          <w:sz w:val="28"/>
          <w:szCs w:val="28"/>
          <w:shd w:val="clear" w:color="auto" w:fill="FFFFFF"/>
        </w:rPr>
        <w:t>» и «</w:t>
      </w:r>
      <w:proofErr w:type="spellStart"/>
      <w:r w:rsidR="00216470" w:rsidRPr="001F37AB">
        <w:rPr>
          <w:sz w:val="28"/>
          <w:szCs w:val="28"/>
          <w:shd w:val="clear" w:color="auto" w:fill="FFFFFF"/>
        </w:rPr>
        <w:t>оккупаи</w:t>
      </w:r>
      <w:proofErr w:type="spellEnd"/>
      <w:r w:rsidR="00216470" w:rsidRPr="001F37AB">
        <w:rPr>
          <w:sz w:val="28"/>
          <w:szCs w:val="28"/>
          <w:shd w:val="clear" w:color="auto" w:fill="FFFFFF"/>
        </w:rPr>
        <w:t>». Когда уличная культура переходит в уличную политику. Акционизм и гражданский активизм – где проходит грань.</w:t>
      </w:r>
      <w:r w:rsidR="00BF7A8B">
        <w:rPr>
          <w:sz w:val="28"/>
          <w:szCs w:val="28"/>
          <w:shd w:val="clear" w:color="auto" w:fill="FFFFFF"/>
        </w:rPr>
        <w:t xml:space="preserve"> </w:t>
      </w:r>
      <w:r w:rsidR="00E7723B" w:rsidRPr="001F37AB">
        <w:rPr>
          <w:sz w:val="28"/>
          <w:szCs w:val="28"/>
        </w:rPr>
        <w:t>Понятие и философия художественного жеста/поступка.</w:t>
      </w:r>
      <w:r w:rsidR="00E7723B" w:rsidRPr="001F37AB">
        <w:rPr>
          <w:b/>
          <w:sz w:val="28"/>
          <w:szCs w:val="28"/>
        </w:rPr>
        <w:t xml:space="preserve"> </w:t>
      </w:r>
      <w:r w:rsidR="00E7723B" w:rsidRPr="001F37AB">
        <w:rPr>
          <w:sz w:val="28"/>
          <w:szCs w:val="28"/>
          <w:shd w:val="clear" w:color="auto" w:fill="FFFFFF"/>
        </w:rPr>
        <w:t>Одно из значений слова «жест» – «поступок, рассчитанный на внешний эффект». Политика самопрезентации. Жест как элемент знаковой системы.</w:t>
      </w:r>
    </w:p>
    <w:p w14:paraId="4DA0FA88" w14:textId="77777777" w:rsidR="00E7723B" w:rsidRPr="001F37AB" w:rsidRDefault="00E7723B"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Поступок как философско-этическое понятие. Поступок по Х. </w:t>
      </w:r>
      <w:proofErr w:type="spellStart"/>
      <w:r w:rsidRPr="001F37AB">
        <w:rPr>
          <w:sz w:val="28"/>
          <w:szCs w:val="28"/>
          <w:shd w:val="clear" w:color="auto" w:fill="FFFFFF"/>
        </w:rPr>
        <w:t>Арендт</w:t>
      </w:r>
      <w:proofErr w:type="spellEnd"/>
      <w:r w:rsidRPr="001F37AB">
        <w:rPr>
          <w:sz w:val="28"/>
          <w:szCs w:val="28"/>
          <w:shd w:val="clear" w:color="auto" w:fill="FFFFFF"/>
        </w:rPr>
        <w:t>.</w:t>
      </w:r>
      <w:r w:rsidR="00BF7A8B">
        <w:rPr>
          <w:sz w:val="28"/>
          <w:szCs w:val="28"/>
          <w:shd w:val="clear" w:color="auto" w:fill="FFFFFF"/>
        </w:rPr>
        <w:t xml:space="preserve"> Искусство как действие в социальном пространстве (С. </w:t>
      </w:r>
      <w:proofErr w:type="spellStart"/>
      <w:r w:rsidR="00BF7A8B">
        <w:rPr>
          <w:sz w:val="28"/>
          <w:szCs w:val="28"/>
          <w:shd w:val="clear" w:color="auto" w:fill="FFFFFF"/>
        </w:rPr>
        <w:t>Шурипа</w:t>
      </w:r>
      <w:proofErr w:type="spellEnd"/>
      <w:r w:rsidR="00BF7A8B">
        <w:rPr>
          <w:sz w:val="28"/>
          <w:szCs w:val="28"/>
          <w:shd w:val="clear" w:color="auto" w:fill="FFFFFF"/>
        </w:rPr>
        <w:t xml:space="preserve">). Три режима восприятия искусства по Ж. </w:t>
      </w:r>
      <w:proofErr w:type="spellStart"/>
      <w:r w:rsidR="00BF7A8B">
        <w:rPr>
          <w:sz w:val="28"/>
          <w:szCs w:val="28"/>
          <w:shd w:val="clear" w:color="auto" w:fill="FFFFFF"/>
        </w:rPr>
        <w:t>Рансьеру</w:t>
      </w:r>
      <w:proofErr w:type="spellEnd"/>
      <w:r w:rsidR="00BF7A8B">
        <w:rPr>
          <w:sz w:val="28"/>
          <w:szCs w:val="28"/>
          <w:shd w:val="clear" w:color="auto" w:fill="FFFFFF"/>
        </w:rPr>
        <w:t xml:space="preserve">. Понятие «события» у А. Бадью. «Тезисы о современном искусстве» А. Бадью. </w:t>
      </w:r>
    </w:p>
    <w:p w14:paraId="33B8175D" w14:textId="77777777" w:rsidR="00D33A34" w:rsidRPr="001F37AB" w:rsidRDefault="00D33A34" w:rsidP="001F37AB">
      <w:pPr>
        <w:pStyle w:val="a8"/>
        <w:spacing w:before="0" w:beforeAutospacing="0" w:after="0" w:afterAutospacing="0"/>
        <w:ind w:firstLine="720"/>
        <w:jc w:val="both"/>
        <w:rPr>
          <w:sz w:val="28"/>
          <w:szCs w:val="28"/>
        </w:rPr>
      </w:pPr>
    </w:p>
    <w:p w14:paraId="38650A1A" w14:textId="77777777" w:rsidR="007C14D3" w:rsidRPr="001F37AB" w:rsidRDefault="004C7C14" w:rsidP="001F37AB">
      <w:pPr>
        <w:pStyle w:val="a8"/>
        <w:spacing w:before="0" w:beforeAutospacing="0" w:after="0" w:afterAutospacing="0"/>
        <w:ind w:firstLine="720"/>
        <w:jc w:val="both"/>
        <w:rPr>
          <w:b/>
          <w:sz w:val="28"/>
          <w:szCs w:val="28"/>
        </w:rPr>
      </w:pPr>
      <w:r w:rsidRPr="001F37AB">
        <w:rPr>
          <w:b/>
          <w:sz w:val="28"/>
          <w:szCs w:val="28"/>
        </w:rPr>
        <w:t xml:space="preserve">Тема </w:t>
      </w:r>
      <w:r w:rsidR="002F1E38" w:rsidRPr="001F37AB">
        <w:rPr>
          <w:b/>
          <w:sz w:val="28"/>
          <w:szCs w:val="28"/>
        </w:rPr>
        <w:t>3</w:t>
      </w:r>
      <w:r w:rsidRPr="001F37AB">
        <w:rPr>
          <w:b/>
          <w:sz w:val="28"/>
          <w:szCs w:val="28"/>
        </w:rPr>
        <w:t>. Массовое и элитарное искусство (историческая перспектива)</w:t>
      </w:r>
    </w:p>
    <w:p w14:paraId="17414D95" w14:textId="77777777" w:rsidR="007C14D3" w:rsidRPr="001F37AB" w:rsidRDefault="007C14D3" w:rsidP="001F37AB">
      <w:pPr>
        <w:pStyle w:val="a8"/>
        <w:spacing w:before="0" w:beforeAutospacing="0" w:after="0" w:afterAutospacing="0"/>
        <w:ind w:firstLine="720"/>
        <w:jc w:val="both"/>
        <w:rPr>
          <w:sz w:val="28"/>
          <w:szCs w:val="28"/>
        </w:rPr>
      </w:pPr>
    </w:p>
    <w:p w14:paraId="3F4A0134" w14:textId="77777777" w:rsidR="00216470"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Понятие «элитарного» в противовес «массовому» вводится в оборот в конце XVIII в., хотя само по себе разделение искусства на массовое и элитарное и соответствующая дифференциация публики произошли значительно раньше. </w:t>
      </w:r>
    </w:p>
    <w:p w14:paraId="151D0AF3" w14:textId="4680F000" w:rsidR="00216470" w:rsidRPr="001F37AB" w:rsidRDefault="00216470" w:rsidP="001F37AB">
      <w:pPr>
        <w:pStyle w:val="a8"/>
        <w:spacing w:before="0" w:beforeAutospacing="0" w:after="0" w:afterAutospacing="0"/>
        <w:ind w:firstLine="720"/>
        <w:jc w:val="both"/>
        <w:rPr>
          <w:sz w:val="28"/>
          <w:szCs w:val="28"/>
        </w:rPr>
      </w:pPr>
      <w:r w:rsidRPr="001F37AB">
        <w:rPr>
          <w:sz w:val="28"/>
          <w:szCs w:val="28"/>
        </w:rPr>
        <w:t>ХХ век: колоссальный взрыв в росте народонаселения. Большой ряд выдающихся философско-социологических трудов ХХ столетия, устремленных к осознанию произошедших в мировой истории перемен, сфокусирован на проблеме «человек — масса».  «Восстание масс»</w:t>
      </w:r>
      <w:r w:rsidR="00225A77">
        <w:rPr>
          <w:sz w:val="28"/>
          <w:szCs w:val="28"/>
        </w:rPr>
        <w:t xml:space="preserve"> и «Дегуманизация искусства»</w:t>
      </w:r>
      <w:r w:rsidRPr="001F37AB">
        <w:rPr>
          <w:sz w:val="28"/>
          <w:szCs w:val="28"/>
        </w:rPr>
        <w:t xml:space="preserve"> X. </w:t>
      </w:r>
      <w:proofErr w:type="spellStart"/>
      <w:r w:rsidRPr="001F37AB">
        <w:rPr>
          <w:sz w:val="28"/>
          <w:szCs w:val="28"/>
        </w:rPr>
        <w:t>Ортеги</w:t>
      </w:r>
      <w:proofErr w:type="spellEnd"/>
      <w:r w:rsidRPr="001F37AB">
        <w:rPr>
          <w:sz w:val="28"/>
          <w:szCs w:val="28"/>
        </w:rPr>
        <w:t>-и-</w:t>
      </w:r>
      <w:proofErr w:type="spellStart"/>
      <w:r w:rsidRPr="001F37AB">
        <w:rPr>
          <w:sz w:val="28"/>
          <w:szCs w:val="28"/>
        </w:rPr>
        <w:t>Гассета</w:t>
      </w:r>
      <w:proofErr w:type="spellEnd"/>
      <w:r w:rsidRPr="001F37AB">
        <w:rPr>
          <w:sz w:val="28"/>
          <w:szCs w:val="28"/>
        </w:rPr>
        <w:t xml:space="preserve">, «Духовная ситуация эпохи» К. Ясперса (1931), «Конец нового времени» Р. </w:t>
      </w:r>
      <w:proofErr w:type="spellStart"/>
      <w:r w:rsidRPr="001F37AB">
        <w:rPr>
          <w:sz w:val="28"/>
          <w:szCs w:val="28"/>
        </w:rPr>
        <w:t>Гвардини</w:t>
      </w:r>
      <w:proofErr w:type="spellEnd"/>
      <w:r w:rsidRPr="001F37AB">
        <w:rPr>
          <w:sz w:val="28"/>
          <w:szCs w:val="28"/>
        </w:rPr>
        <w:t xml:space="preserve"> (1950).</w:t>
      </w:r>
    </w:p>
    <w:p w14:paraId="1639C4B4" w14:textId="77777777" w:rsidR="00123E88"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«Массовое общество». «Массовая культура». </w:t>
      </w:r>
      <w:r w:rsidR="00123E88" w:rsidRPr="001F37AB">
        <w:rPr>
          <w:sz w:val="28"/>
          <w:szCs w:val="28"/>
        </w:rPr>
        <w:t>Осмысление этих феноменов философами Франкфуртской школы.</w:t>
      </w:r>
    </w:p>
    <w:p w14:paraId="413BD840" w14:textId="77777777" w:rsidR="00123E88" w:rsidRPr="001F37AB" w:rsidRDefault="00123E88" w:rsidP="001F37AB">
      <w:pPr>
        <w:pStyle w:val="a8"/>
        <w:spacing w:before="0" w:beforeAutospacing="0" w:after="0" w:afterAutospacing="0"/>
        <w:ind w:firstLine="720"/>
        <w:jc w:val="both"/>
        <w:rPr>
          <w:sz w:val="28"/>
          <w:szCs w:val="28"/>
        </w:rPr>
      </w:pPr>
      <w:r w:rsidRPr="001F37AB">
        <w:rPr>
          <w:sz w:val="28"/>
          <w:szCs w:val="28"/>
        </w:rPr>
        <w:t>Франкфуртская школа сложилась к концу 1920-х гг. на базе Института социальных исследований при университете во Франк-</w:t>
      </w:r>
      <w:proofErr w:type="spellStart"/>
      <w:r w:rsidRPr="001F37AB">
        <w:rPr>
          <w:sz w:val="28"/>
          <w:szCs w:val="28"/>
        </w:rPr>
        <w:t>фурте</w:t>
      </w:r>
      <w:proofErr w:type="spellEnd"/>
      <w:r w:rsidRPr="001F37AB">
        <w:rPr>
          <w:sz w:val="28"/>
          <w:szCs w:val="28"/>
        </w:rPr>
        <w:t xml:space="preserve">-на-Майне. Основатели школы и главные теоретики - М. </w:t>
      </w:r>
      <w:proofErr w:type="spellStart"/>
      <w:r w:rsidRPr="001F37AB">
        <w:rPr>
          <w:sz w:val="28"/>
          <w:szCs w:val="28"/>
        </w:rPr>
        <w:t>Хоркхаймер</w:t>
      </w:r>
      <w:proofErr w:type="spellEnd"/>
      <w:r w:rsidRPr="001F37AB">
        <w:rPr>
          <w:sz w:val="28"/>
          <w:szCs w:val="28"/>
        </w:rPr>
        <w:t xml:space="preserve">, Т. </w:t>
      </w:r>
      <w:proofErr w:type="spellStart"/>
      <w:r w:rsidRPr="001F37AB">
        <w:rPr>
          <w:sz w:val="28"/>
          <w:szCs w:val="28"/>
        </w:rPr>
        <w:t>Адорно</w:t>
      </w:r>
      <w:proofErr w:type="spellEnd"/>
      <w:r w:rsidRPr="001F37AB">
        <w:rPr>
          <w:sz w:val="28"/>
          <w:szCs w:val="28"/>
        </w:rPr>
        <w:t xml:space="preserve">, Л. </w:t>
      </w:r>
      <w:proofErr w:type="spellStart"/>
      <w:r w:rsidRPr="001F37AB">
        <w:rPr>
          <w:sz w:val="28"/>
          <w:szCs w:val="28"/>
        </w:rPr>
        <w:t>Левенталь</w:t>
      </w:r>
      <w:proofErr w:type="spellEnd"/>
      <w:r w:rsidRPr="001F37AB">
        <w:rPr>
          <w:sz w:val="28"/>
          <w:szCs w:val="28"/>
        </w:rPr>
        <w:t xml:space="preserve">, Г. Маркузе, Э. Фромм. Активно сотрудничал с ними В. </w:t>
      </w:r>
      <w:proofErr w:type="spellStart"/>
      <w:r w:rsidRPr="001F37AB">
        <w:rPr>
          <w:sz w:val="28"/>
          <w:szCs w:val="28"/>
        </w:rPr>
        <w:t>Беньямин</w:t>
      </w:r>
      <w:proofErr w:type="spellEnd"/>
      <w:r w:rsidRPr="001F37AB">
        <w:rPr>
          <w:sz w:val="28"/>
          <w:szCs w:val="28"/>
        </w:rPr>
        <w:t xml:space="preserve"> (эссе «Произведение искусства в эпоху его технической воспроизводимости» (1936), утрата «ауры»). Среди наиболее видных представителей второго поколения - Ю. </w:t>
      </w:r>
      <w:proofErr w:type="spellStart"/>
      <w:r w:rsidRPr="001F37AB">
        <w:rPr>
          <w:sz w:val="28"/>
          <w:szCs w:val="28"/>
        </w:rPr>
        <w:t>Хабермас</w:t>
      </w:r>
      <w:proofErr w:type="spellEnd"/>
      <w:r w:rsidRPr="001F37AB">
        <w:rPr>
          <w:sz w:val="28"/>
          <w:szCs w:val="28"/>
        </w:rPr>
        <w:t>.</w:t>
      </w:r>
    </w:p>
    <w:p w14:paraId="2FE3E532" w14:textId="04B9B28A" w:rsidR="00216470"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Типизация индивида, уплощение культуры. Поп-арт и </w:t>
      </w:r>
      <w:proofErr w:type="spellStart"/>
      <w:r w:rsidRPr="001F37AB">
        <w:rPr>
          <w:sz w:val="28"/>
          <w:szCs w:val="28"/>
        </w:rPr>
        <w:t>неодадизм</w:t>
      </w:r>
      <w:proofErr w:type="spellEnd"/>
      <w:r w:rsidRPr="001F37AB">
        <w:rPr>
          <w:sz w:val="28"/>
          <w:szCs w:val="28"/>
        </w:rPr>
        <w:t>.</w:t>
      </w:r>
      <w:r w:rsidR="00CF4255">
        <w:rPr>
          <w:sz w:val="28"/>
          <w:szCs w:val="28"/>
        </w:rPr>
        <w:t xml:space="preserve"> Оп-арт (оптическое искусство). Связь оп-арта и дизайна.</w:t>
      </w:r>
    </w:p>
    <w:p w14:paraId="54DC6FC0" w14:textId="77777777" w:rsidR="00123E88" w:rsidRPr="001F37AB" w:rsidRDefault="00123E88" w:rsidP="001F37AB">
      <w:pPr>
        <w:pStyle w:val="a8"/>
        <w:spacing w:before="0" w:beforeAutospacing="0" w:after="0" w:afterAutospacing="0"/>
        <w:ind w:firstLine="720"/>
        <w:jc w:val="both"/>
        <w:rPr>
          <w:sz w:val="28"/>
          <w:szCs w:val="28"/>
        </w:rPr>
      </w:pPr>
      <w:r w:rsidRPr="001F37AB">
        <w:rPr>
          <w:sz w:val="28"/>
          <w:szCs w:val="28"/>
        </w:rPr>
        <w:t xml:space="preserve">Совместная работа </w:t>
      </w:r>
      <w:proofErr w:type="spellStart"/>
      <w:r w:rsidRPr="001F37AB">
        <w:rPr>
          <w:sz w:val="28"/>
          <w:szCs w:val="28"/>
        </w:rPr>
        <w:t>Адорно</w:t>
      </w:r>
      <w:proofErr w:type="spellEnd"/>
      <w:r w:rsidRPr="001F37AB">
        <w:rPr>
          <w:sz w:val="28"/>
          <w:szCs w:val="28"/>
        </w:rPr>
        <w:t xml:space="preserve"> и </w:t>
      </w:r>
      <w:proofErr w:type="spellStart"/>
      <w:r w:rsidRPr="001F37AB">
        <w:rPr>
          <w:sz w:val="28"/>
          <w:szCs w:val="28"/>
        </w:rPr>
        <w:t>Хоркхаймера</w:t>
      </w:r>
      <w:proofErr w:type="spellEnd"/>
      <w:r w:rsidRPr="001F37AB">
        <w:rPr>
          <w:sz w:val="28"/>
          <w:szCs w:val="28"/>
        </w:rPr>
        <w:t xml:space="preserve"> «Диалектика Просвещения» (отмечаются характерные черты культуры XX в.: она превращается в рекламу, в товар). Понятие культурной индустрии.</w:t>
      </w:r>
    </w:p>
    <w:p w14:paraId="27B8089F" w14:textId="77777777" w:rsidR="00C15DC5" w:rsidRPr="001F37AB" w:rsidRDefault="00C15DC5" w:rsidP="001F37AB">
      <w:pPr>
        <w:pStyle w:val="a8"/>
        <w:spacing w:before="0" w:beforeAutospacing="0" w:after="0" w:afterAutospacing="0"/>
        <w:ind w:firstLine="720"/>
        <w:jc w:val="both"/>
        <w:rPr>
          <w:sz w:val="28"/>
          <w:szCs w:val="28"/>
        </w:rPr>
      </w:pPr>
      <w:r w:rsidRPr="001F37AB">
        <w:rPr>
          <w:sz w:val="28"/>
          <w:szCs w:val="28"/>
        </w:rPr>
        <w:lastRenderedPageBreak/>
        <w:t>Человек внутри позднего капиталистического общества продается и покупается на рынке, составляет себя из набора видов потребления.</w:t>
      </w:r>
    </w:p>
    <w:p w14:paraId="5A2F7681" w14:textId="77777777" w:rsidR="00123E88" w:rsidRPr="001F37AB" w:rsidRDefault="00123E88" w:rsidP="001F37AB">
      <w:pPr>
        <w:pStyle w:val="a8"/>
        <w:spacing w:before="0" w:beforeAutospacing="0" w:after="0" w:afterAutospacing="0"/>
        <w:ind w:firstLine="720"/>
        <w:jc w:val="both"/>
        <w:rPr>
          <w:sz w:val="28"/>
          <w:szCs w:val="28"/>
        </w:rPr>
      </w:pPr>
      <w:r w:rsidRPr="001F37AB">
        <w:rPr>
          <w:sz w:val="28"/>
          <w:szCs w:val="28"/>
        </w:rPr>
        <w:t xml:space="preserve">Основные идеи </w:t>
      </w:r>
      <w:r w:rsidR="00BB1F6D" w:rsidRPr="001F37AB">
        <w:rPr>
          <w:sz w:val="28"/>
          <w:szCs w:val="28"/>
        </w:rPr>
        <w:t>«</w:t>
      </w:r>
      <w:r w:rsidRPr="001F37AB">
        <w:rPr>
          <w:sz w:val="28"/>
          <w:szCs w:val="28"/>
        </w:rPr>
        <w:t>Диалектики Просвещения</w:t>
      </w:r>
      <w:r w:rsidR="00BB1F6D" w:rsidRPr="001F37AB">
        <w:rPr>
          <w:sz w:val="28"/>
          <w:szCs w:val="28"/>
        </w:rPr>
        <w:t>»</w:t>
      </w:r>
      <w:r w:rsidRPr="001F37AB">
        <w:rPr>
          <w:sz w:val="28"/>
          <w:szCs w:val="28"/>
        </w:rPr>
        <w:t xml:space="preserve"> принимаются Г. Маркузе (1898-1979), который предлагает вместе с тем собственный вариант понимания культурно-исторического развития. Его позиция отражена в книгах «Эрос и цивилизация» (1955), «Одномерный человек» (1964), «Эссе об освобождении» (1969) и др. Отчуждение и как способ преодоления его – идея «новой чувственности» (пробуждает эстетическое измерение человеческого существования). </w:t>
      </w:r>
    </w:p>
    <w:p w14:paraId="69E21C49" w14:textId="77777777" w:rsidR="005E41B8" w:rsidRPr="001F37AB" w:rsidRDefault="00123E88" w:rsidP="001F37AB">
      <w:pPr>
        <w:pStyle w:val="a8"/>
        <w:spacing w:before="0" w:beforeAutospacing="0" w:after="0" w:afterAutospacing="0"/>
        <w:ind w:firstLine="720"/>
        <w:jc w:val="both"/>
        <w:rPr>
          <w:sz w:val="28"/>
          <w:szCs w:val="28"/>
        </w:rPr>
      </w:pPr>
      <w:r w:rsidRPr="001F37AB">
        <w:rPr>
          <w:sz w:val="28"/>
          <w:szCs w:val="28"/>
        </w:rPr>
        <w:t>Массовое и элитарное в эпоху постмодернизма.</w:t>
      </w:r>
    </w:p>
    <w:p w14:paraId="22640C2A" w14:textId="77777777" w:rsidR="00920B7B" w:rsidRPr="001F37AB" w:rsidRDefault="005E41B8" w:rsidP="001F37AB">
      <w:pPr>
        <w:pStyle w:val="a8"/>
        <w:spacing w:before="0" w:beforeAutospacing="0" w:after="0" w:afterAutospacing="0"/>
        <w:ind w:firstLine="720"/>
        <w:jc w:val="both"/>
        <w:rPr>
          <w:sz w:val="28"/>
          <w:szCs w:val="28"/>
        </w:rPr>
      </w:pPr>
      <w:proofErr w:type="spellStart"/>
      <w:r w:rsidRPr="001F37AB">
        <w:rPr>
          <w:sz w:val="28"/>
          <w:szCs w:val="28"/>
        </w:rPr>
        <w:t>Просьюмеризм</w:t>
      </w:r>
      <w:proofErr w:type="spellEnd"/>
      <w:r w:rsidRPr="001F37AB">
        <w:rPr>
          <w:sz w:val="28"/>
          <w:szCs w:val="28"/>
        </w:rPr>
        <w:t xml:space="preserve"> и культура потребления. «Третья волна» </w:t>
      </w:r>
      <w:proofErr w:type="spellStart"/>
      <w:r w:rsidRPr="001F37AB">
        <w:rPr>
          <w:sz w:val="28"/>
          <w:szCs w:val="28"/>
        </w:rPr>
        <w:t>Тоффлера</w:t>
      </w:r>
      <w:proofErr w:type="spellEnd"/>
      <w:r w:rsidRPr="001F37AB">
        <w:rPr>
          <w:sz w:val="28"/>
          <w:szCs w:val="28"/>
        </w:rPr>
        <w:t>. Логика</w:t>
      </w:r>
      <w:r w:rsidRPr="001F37AB">
        <w:rPr>
          <w:sz w:val="28"/>
          <w:szCs w:val="28"/>
          <w:lang w:val="en-US"/>
        </w:rPr>
        <w:t xml:space="preserve"> «Do it yourself». </w:t>
      </w:r>
      <w:proofErr w:type="spellStart"/>
      <w:r w:rsidRPr="001F37AB">
        <w:rPr>
          <w:rStyle w:val="a4"/>
          <w:sz w:val="28"/>
          <w:szCs w:val="28"/>
          <w:lang w:val="en-US"/>
        </w:rPr>
        <w:t>Produsage</w:t>
      </w:r>
      <w:proofErr w:type="spellEnd"/>
      <w:r w:rsidRPr="001F37AB">
        <w:rPr>
          <w:rStyle w:val="a4"/>
          <w:sz w:val="28"/>
          <w:szCs w:val="28"/>
          <w:lang w:val="en-US"/>
        </w:rPr>
        <w:t xml:space="preserve"> </w:t>
      </w:r>
      <w:r w:rsidRPr="001F37AB">
        <w:rPr>
          <w:sz w:val="28"/>
          <w:szCs w:val="28"/>
        </w:rPr>
        <w:t>Акселя</w:t>
      </w:r>
      <w:r w:rsidRPr="001F37AB">
        <w:rPr>
          <w:sz w:val="28"/>
          <w:szCs w:val="28"/>
          <w:lang w:val="en-US"/>
        </w:rPr>
        <w:t xml:space="preserve"> </w:t>
      </w:r>
      <w:proofErr w:type="spellStart"/>
      <w:r w:rsidRPr="001F37AB">
        <w:rPr>
          <w:sz w:val="28"/>
          <w:szCs w:val="28"/>
        </w:rPr>
        <w:t>Бранса</w:t>
      </w:r>
      <w:proofErr w:type="spellEnd"/>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Генри Дженкинса.</w:t>
      </w:r>
      <w:r w:rsidR="003F57E6">
        <w:rPr>
          <w:sz w:val="28"/>
          <w:szCs w:val="28"/>
        </w:rPr>
        <w:t xml:space="preserve"> </w:t>
      </w:r>
      <w:proofErr w:type="spellStart"/>
      <w:r w:rsidR="003F57E6" w:rsidRPr="003F57E6">
        <w:rPr>
          <w:rStyle w:val="a4"/>
          <w:i w:val="0"/>
          <w:sz w:val="28"/>
          <w:szCs w:val="28"/>
        </w:rPr>
        <w:t>Партиципаторный</w:t>
      </w:r>
      <w:proofErr w:type="spellEnd"/>
      <w:r w:rsidR="003F57E6" w:rsidRPr="003F57E6">
        <w:rPr>
          <w:rStyle w:val="a4"/>
          <w:i w:val="0"/>
          <w:sz w:val="28"/>
          <w:szCs w:val="28"/>
        </w:rPr>
        <w:t xml:space="preserve"> музей</w:t>
      </w:r>
      <w:r w:rsidR="003F57E6" w:rsidRPr="003F57E6">
        <w:rPr>
          <w:rStyle w:val="acopre"/>
          <w:i/>
          <w:sz w:val="28"/>
          <w:szCs w:val="28"/>
        </w:rPr>
        <w:t>»</w:t>
      </w:r>
      <w:r w:rsidR="003F57E6" w:rsidRPr="003F57E6">
        <w:rPr>
          <w:rStyle w:val="acopre"/>
          <w:sz w:val="28"/>
          <w:szCs w:val="28"/>
        </w:rPr>
        <w:t xml:space="preserve"> Н. Саймон</w:t>
      </w:r>
      <w:r w:rsidR="003F57E6">
        <w:rPr>
          <w:rStyle w:val="acopre"/>
          <w:sz w:val="28"/>
          <w:szCs w:val="28"/>
        </w:rPr>
        <w:t xml:space="preserve">. </w:t>
      </w:r>
      <w:proofErr w:type="spellStart"/>
      <w:r w:rsidR="003F57E6" w:rsidRPr="003F57E6">
        <w:rPr>
          <w:rStyle w:val="acopre"/>
          <w:sz w:val="28"/>
          <w:szCs w:val="28"/>
        </w:rPr>
        <w:t>Партиципаторный</w:t>
      </w:r>
      <w:proofErr w:type="spellEnd"/>
      <w:r w:rsidR="003F57E6" w:rsidRPr="003F57E6">
        <w:rPr>
          <w:rStyle w:val="acopre"/>
          <w:sz w:val="28"/>
          <w:szCs w:val="28"/>
        </w:rPr>
        <w:t xml:space="preserve"> музей (англ. </w:t>
      </w:r>
      <w:proofErr w:type="spellStart"/>
      <w:r w:rsidR="003F57E6" w:rsidRPr="003F57E6">
        <w:rPr>
          <w:rStyle w:val="acopre"/>
          <w:sz w:val="28"/>
          <w:szCs w:val="28"/>
        </w:rPr>
        <w:t>participatory</w:t>
      </w:r>
      <w:proofErr w:type="spellEnd"/>
      <w:r w:rsidR="003F57E6" w:rsidRPr="003F57E6">
        <w:rPr>
          <w:rStyle w:val="acopre"/>
          <w:sz w:val="28"/>
          <w:szCs w:val="28"/>
        </w:rPr>
        <w:t xml:space="preserve"> </w:t>
      </w:r>
      <w:proofErr w:type="spellStart"/>
      <w:r w:rsidR="003F57E6" w:rsidRPr="003F57E6">
        <w:rPr>
          <w:rStyle w:val="acopre"/>
          <w:sz w:val="28"/>
          <w:szCs w:val="28"/>
        </w:rPr>
        <w:t>museum</w:t>
      </w:r>
      <w:proofErr w:type="spellEnd"/>
      <w:r w:rsidR="003F57E6" w:rsidRPr="003F57E6">
        <w:rPr>
          <w:rStyle w:val="acopre"/>
          <w:sz w:val="28"/>
          <w:szCs w:val="28"/>
        </w:rPr>
        <w:t xml:space="preserve">, </w:t>
      </w:r>
      <w:r w:rsidR="00DF6920">
        <w:rPr>
          <w:rStyle w:val="acopre"/>
          <w:sz w:val="28"/>
          <w:szCs w:val="28"/>
        </w:rPr>
        <w:t xml:space="preserve">от </w:t>
      </w:r>
      <w:proofErr w:type="spellStart"/>
      <w:r w:rsidR="00DF6920">
        <w:rPr>
          <w:rStyle w:val="acopre"/>
          <w:sz w:val="28"/>
          <w:szCs w:val="28"/>
        </w:rPr>
        <w:t>participate</w:t>
      </w:r>
      <w:proofErr w:type="spellEnd"/>
      <w:r w:rsidR="00DF6920">
        <w:rPr>
          <w:rStyle w:val="acopre"/>
          <w:sz w:val="28"/>
          <w:szCs w:val="28"/>
        </w:rPr>
        <w:t xml:space="preserve"> — участвовать) –</w:t>
      </w:r>
      <w:r w:rsidR="003F57E6" w:rsidRPr="003F57E6">
        <w:rPr>
          <w:rStyle w:val="acopre"/>
          <w:sz w:val="28"/>
          <w:szCs w:val="28"/>
        </w:rPr>
        <w:t xml:space="preserve"> учреждение культуры, в котором «посетители могут заниматься творчеством, обмениваться впечатлениями и общаться на связанные с учреждением темы»</w:t>
      </w:r>
      <w:r w:rsidR="00DF6920">
        <w:rPr>
          <w:rStyle w:val="acopre"/>
          <w:sz w:val="28"/>
          <w:szCs w:val="28"/>
        </w:rPr>
        <w:t>.</w:t>
      </w:r>
      <w:r w:rsidR="003F57E6" w:rsidRPr="003F57E6">
        <w:rPr>
          <w:rStyle w:val="acopre"/>
          <w:sz w:val="28"/>
          <w:szCs w:val="28"/>
        </w:rPr>
        <w:t xml:space="preserve"> </w:t>
      </w:r>
      <w:r w:rsidR="003F57E6">
        <w:rPr>
          <w:rStyle w:val="acopre"/>
          <w:sz w:val="28"/>
          <w:szCs w:val="28"/>
        </w:rPr>
        <w:t>Взаимодействие музеев с публикой.</w:t>
      </w:r>
    </w:p>
    <w:p w14:paraId="73337375" w14:textId="77777777" w:rsidR="00D33A34" w:rsidRPr="001F37AB" w:rsidRDefault="00D33A34" w:rsidP="001F37AB">
      <w:pPr>
        <w:pStyle w:val="a8"/>
        <w:spacing w:before="0" w:beforeAutospacing="0" w:after="0" w:afterAutospacing="0"/>
        <w:ind w:firstLine="720"/>
        <w:rPr>
          <w:b/>
          <w:sz w:val="28"/>
          <w:szCs w:val="28"/>
        </w:rPr>
      </w:pPr>
    </w:p>
    <w:p w14:paraId="17E1454B" w14:textId="77777777" w:rsidR="004C7C14" w:rsidRPr="001F37AB" w:rsidRDefault="00404BDB" w:rsidP="001F37AB">
      <w:pPr>
        <w:pStyle w:val="a8"/>
        <w:spacing w:before="0" w:beforeAutospacing="0" w:after="0" w:afterAutospacing="0"/>
        <w:ind w:firstLine="720"/>
        <w:rPr>
          <w:b/>
          <w:sz w:val="28"/>
          <w:szCs w:val="28"/>
        </w:rPr>
      </w:pPr>
      <w:r w:rsidRPr="001F37AB">
        <w:rPr>
          <w:b/>
          <w:sz w:val="28"/>
          <w:szCs w:val="28"/>
        </w:rPr>
        <w:t xml:space="preserve">Тема </w:t>
      </w:r>
      <w:r w:rsidR="00E7723B" w:rsidRPr="001F37AB">
        <w:rPr>
          <w:b/>
          <w:sz w:val="28"/>
          <w:szCs w:val="28"/>
        </w:rPr>
        <w:t>4</w:t>
      </w:r>
      <w:r w:rsidRPr="001F37AB">
        <w:rPr>
          <w:b/>
          <w:sz w:val="28"/>
          <w:szCs w:val="28"/>
        </w:rPr>
        <w:t xml:space="preserve">. Сущность искусства. </w:t>
      </w:r>
      <w:proofErr w:type="spellStart"/>
      <w:r w:rsidR="004C7C14" w:rsidRPr="001F37AB">
        <w:rPr>
          <w:b/>
          <w:sz w:val="28"/>
          <w:szCs w:val="28"/>
        </w:rPr>
        <w:t>Э</w:t>
      </w:r>
      <w:r w:rsidRPr="001F37AB">
        <w:rPr>
          <w:b/>
          <w:sz w:val="28"/>
          <w:szCs w:val="28"/>
        </w:rPr>
        <w:t>ссенциализм</w:t>
      </w:r>
      <w:proofErr w:type="spellEnd"/>
      <w:r w:rsidRPr="001F37AB">
        <w:rPr>
          <w:b/>
          <w:sz w:val="28"/>
          <w:szCs w:val="28"/>
        </w:rPr>
        <w:t xml:space="preserve"> и </w:t>
      </w:r>
      <w:proofErr w:type="spellStart"/>
      <w:r w:rsidRPr="001F37AB">
        <w:rPr>
          <w:b/>
          <w:sz w:val="28"/>
          <w:szCs w:val="28"/>
        </w:rPr>
        <w:t>антиэссенциализм</w:t>
      </w:r>
      <w:proofErr w:type="spellEnd"/>
    </w:p>
    <w:p w14:paraId="382C1667" w14:textId="77777777" w:rsidR="00920B7B" w:rsidRPr="001F37AB" w:rsidRDefault="00920B7B" w:rsidP="001F37AB">
      <w:pPr>
        <w:pStyle w:val="a8"/>
        <w:spacing w:before="0" w:beforeAutospacing="0" w:after="0" w:afterAutospacing="0"/>
        <w:ind w:firstLine="720"/>
        <w:rPr>
          <w:sz w:val="28"/>
          <w:szCs w:val="28"/>
        </w:rPr>
      </w:pPr>
    </w:p>
    <w:p w14:paraId="0E644430" w14:textId="77777777" w:rsidR="00354EF8" w:rsidRPr="001F37AB" w:rsidRDefault="00354EF8" w:rsidP="001F37AB">
      <w:pPr>
        <w:pStyle w:val="a8"/>
        <w:spacing w:before="0" w:beforeAutospacing="0" w:after="0" w:afterAutospacing="0"/>
        <w:ind w:firstLine="720"/>
        <w:jc w:val="both"/>
        <w:rPr>
          <w:sz w:val="28"/>
          <w:szCs w:val="28"/>
          <w:shd w:val="clear" w:color="auto" w:fill="FFFFFF"/>
        </w:rPr>
      </w:pPr>
      <w:proofErr w:type="spellStart"/>
      <w:r w:rsidRPr="001F37AB">
        <w:rPr>
          <w:sz w:val="28"/>
          <w:szCs w:val="28"/>
          <w:shd w:val="clear" w:color="auto" w:fill="FFFFFF"/>
        </w:rPr>
        <w:t>Эссенциалисты</w:t>
      </w:r>
      <w:proofErr w:type="spellEnd"/>
      <w:r w:rsidRPr="001F37AB">
        <w:rPr>
          <w:sz w:val="28"/>
          <w:szCs w:val="28"/>
          <w:shd w:val="clear" w:color="auto" w:fill="FFFFFF"/>
        </w:rPr>
        <w:t xml:space="preserve"> полагали главной задачей эстетики вскрытие абсолютной сущности искусства, единой природы всех его произведений. </w:t>
      </w:r>
    </w:p>
    <w:p w14:paraId="3798A5F4" w14:textId="77777777" w:rsidR="00354EF8" w:rsidRPr="001F37AB" w:rsidRDefault="00354EF8" w:rsidP="001F37AB">
      <w:pPr>
        <w:pStyle w:val="a8"/>
        <w:spacing w:before="0" w:beforeAutospacing="0" w:after="0" w:afterAutospacing="0"/>
        <w:ind w:firstLine="720"/>
        <w:jc w:val="both"/>
        <w:rPr>
          <w:sz w:val="28"/>
          <w:szCs w:val="28"/>
          <w:shd w:val="clear" w:color="auto" w:fill="FFFFFF"/>
        </w:rPr>
      </w:pPr>
      <w:proofErr w:type="spellStart"/>
      <w:r w:rsidRPr="001F37AB">
        <w:rPr>
          <w:bCs/>
          <w:sz w:val="28"/>
          <w:szCs w:val="28"/>
          <w:shd w:val="clear" w:color="auto" w:fill="FFFFFF"/>
        </w:rPr>
        <w:t>Эссенциали́зм</w:t>
      </w:r>
      <w:proofErr w:type="spellEnd"/>
      <w:r w:rsidRPr="001F37AB">
        <w:rPr>
          <w:sz w:val="28"/>
          <w:szCs w:val="28"/>
          <w:shd w:val="clear" w:color="auto" w:fill="FFFFFF"/>
        </w:rPr>
        <w:t> (от лат. </w:t>
      </w:r>
      <w:r w:rsidRPr="001F37AB">
        <w:rPr>
          <w:i/>
          <w:iCs/>
          <w:sz w:val="28"/>
          <w:szCs w:val="28"/>
          <w:shd w:val="clear" w:color="auto" w:fill="FFFFFF"/>
          <w:lang w:val="la-Latn"/>
        </w:rPr>
        <w:t>essentia</w:t>
      </w:r>
      <w:r w:rsidRPr="001F37AB">
        <w:rPr>
          <w:sz w:val="28"/>
          <w:szCs w:val="28"/>
          <w:shd w:val="clear" w:color="auto" w:fill="FFFFFF"/>
        </w:rPr>
        <w:t> «сущность») — теоретическая и философская установка, характеризующаяся приписыванием некоторой сущности неизменного набора качеств и свойств, «концепция, предполагающая, что у вещей есть некая глубинная реальность, истинная природа, которую нельзя узреть напрямую, и что для нас важна именно эта скрытая сущность».</w:t>
      </w:r>
    </w:p>
    <w:p w14:paraId="7623442D" w14:textId="77777777" w:rsidR="00354EF8" w:rsidRPr="001F37AB" w:rsidRDefault="00354EF8"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В философии Нового и Новейшего времени </w:t>
      </w:r>
      <w:proofErr w:type="spellStart"/>
      <w:r w:rsidRPr="001F37AB">
        <w:rPr>
          <w:sz w:val="28"/>
          <w:szCs w:val="28"/>
          <w:shd w:val="clear" w:color="auto" w:fill="FFFFFF"/>
        </w:rPr>
        <w:t>эссенциалистская</w:t>
      </w:r>
      <w:proofErr w:type="spellEnd"/>
      <w:r w:rsidRPr="001F37AB">
        <w:rPr>
          <w:sz w:val="28"/>
          <w:szCs w:val="28"/>
          <w:shd w:val="clear" w:color="auto" w:fill="FFFFFF"/>
        </w:rPr>
        <w:t xml:space="preserve"> установка подверглась значительной критике.</w:t>
      </w:r>
    </w:p>
    <w:p w14:paraId="41FB5793" w14:textId="77777777" w:rsidR="00354EF8" w:rsidRPr="001F37AB" w:rsidRDefault="00354EF8" w:rsidP="001F37AB">
      <w:pPr>
        <w:pStyle w:val="a8"/>
        <w:shd w:val="clear" w:color="auto" w:fill="FFFFFF"/>
        <w:spacing w:before="0" w:beforeAutospacing="0" w:after="0" w:afterAutospacing="0"/>
        <w:ind w:firstLine="720"/>
        <w:jc w:val="both"/>
        <w:rPr>
          <w:sz w:val="28"/>
          <w:szCs w:val="28"/>
        </w:rPr>
      </w:pPr>
      <w:proofErr w:type="spellStart"/>
      <w:r w:rsidRPr="001F37AB">
        <w:rPr>
          <w:bCs/>
          <w:sz w:val="28"/>
          <w:szCs w:val="28"/>
        </w:rPr>
        <w:t>Антиэссенциализм</w:t>
      </w:r>
      <w:proofErr w:type="spellEnd"/>
      <w:r w:rsidRPr="001F37AB">
        <w:rPr>
          <w:sz w:val="28"/>
          <w:szCs w:val="28"/>
        </w:rPr>
        <w:t xml:space="preserve"> — направление в эстетике, развивавшееся в пятидесятых и шестидесятых годах XX века в рамках англо-американской аналитической философии. Основное положение </w:t>
      </w:r>
      <w:proofErr w:type="spellStart"/>
      <w:r w:rsidRPr="001F37AB">
        <w:rPr>
          <w:sz w:val="28"/>
          <w:szCs w:val="28"/>
        </w:rPr>
        <w:t>антиэссенциализма</w:t>
      </w:r>
      <w:proofErr w:type="spellEnd"/>
      <w:r w:rsidRPr="001F37AB">
        <w:rPr>
          <w:sz w:val="28"/>
          <w:szCs w:val="28"/>
        </w:rPr>
        <w:t xml:space="preserve"> говорит о невозможности создания удовлетворительной теории искусства. Главный тезис подкрепляется доводами из областей традиционной эстетики, аналитической философии и художественного авангарда.</w:t>
      </w:r>
    </w:p>
    <w:p w14:paraId="625B8B86" w14:textId="77777777" w:rsidR="00354EF8" w:rsidRPr="001F37AB" w:rsidRDefault="00354EF8" w:rsidP="001F37AB">
      <w:pPr>
        <w:pStyle w:val="a8"/>
        <w:shd w:val="clear" w:color="auto" w:fill="FFFFFF"/>
        <w:spacing w:before="0" w:beforeAutospacing="0" w:after="0" w:afterAutospacing="0"/>
        <w:ind w:firstLine="720"/>
        <w:jc w:val="both"/>
        <w:rPr>
          <w:sz w:val="28"/>
          <w:szCs w:val="28"/>
        </w:rPr>
      </w:pPr>
      <w:r w:rsidRPr="001F37AB">
        <w:rPr>
          <w:sz w:val="28"/>
          <w:szCs w:val="28"/>
          <w:shd w:val="clear" w:color="auto" w:fill="FFFFFF"/>
        </w:rPr>
        <w:t xml:space="preserve">Работы, заложившие основы </w:t>
      </w:r>
      <w:proofErr w:type="spellStart"/>
      <w:r w:rsidRPr="001F37AB">
        <w:rPr>
          <w:sz w:val="28"/>
          <w:szCs w:val="28"/>
          <w:shd w:val="clear" w:color="auto" w:fill="FFFFFF"/>
        </w:rPr>
        <w:t>антиэссенциализма</w:t>
      </w:r>
      <w:proofErr w:type="spellEnd"/>
      <w:r w:rsidRPr="001F37AB">
        <w:rPr>
          <w:sz w:val="28"/>
          <w:szCs w:val="28"/>
          <w:shd w:val="clear" w:color="auto" w:fill="FFFFFF"/>
        </w:rPr>
        <w:t xml:space="preserve"> — это статья Поля </w:t>
      </w:r>
      <w:proofErr w:type="spellStart"/>
      <w:r w:rsidRPr="001F37AB">
        <w:rPr>
          <w:sz w:val="28"/>
          <w:szCs w:val="28"/>
          <w:shd w:val="clear" w:color="auto" w:fill="FFFFFF"/>
        </w:rPr>
        <w:t>Зиффа</w:t>
      </w:r>
      <w:proofErr w:type="spellEnd"/>
      <w:r w:rsidRPr="001F37AB">
        <w:rPr>
          <w:sz w:val="28"/>
          <w:szCs w:val="28"/>
          <w:shd w:val="clear" w:color="auto" w:fill="FFFFFF"/>
        </w:rPr>
        <w:t xml:space="preserve"> «Задача определения произведения искусства» и антология В. Элтона «Эстетика и язык». </w:t>
      </w:r>
      <w:r w:rsidRPr="001F37AB">
        <w:rPr>
          <w:rStyle w:val="mw-headline"/>
          <w:sz w:val="28"/>
          <w:szCs w:val="28"/>
        </w:rPr>
        <w:t xml:space="preserve">Моррис </w:t>
      </w:r>
      <w:proofErr w:type="spellStart"/>
      <w:r w:rsidRPr="001F37AB">
        <w:rPr>
          <w:rStyle w:val="mw-headline"/>
          <w:sz w:val="28"/>
          <w:szCs w:val="28"/>
        </w:rPr>
        <w:t>Вейц</w:t>
      </w:r>
      <w:proofErr w:type="spellEnd"/>
      <w:r w:rsidRPr="001F37AB">
        <w:rPr>
          <w:rStyle w:val="mw-headline"/>
          <w:sz w:val="28"/>
          <w:szCs w:val="28"/>
        </w:rPr>
        <w:t xml:space="preserve"> – «Роль теории в эстетике». Вильям </w:t>
      </w:r>
      <w:proofErr w:type="spellStart"/>
      <w:r w:rsidRPr="001F37AB">
        <w:rPr>
          <w:rStyle w:val="mw-headline"/>
          <w:sz w:val="28"/>
          <w:szCs w:val="28"/>
        </w:rPr>
        <w:t>Кенник</w:t>
      </w:r>
      <w:proofErr w:type="spellEnd"/>
      <w:r w:rsidRPr="001F37AB">
        <w:rPr>
          <w:rStyle w:val="mw-headline"/>
          <w:sz w:val="28"/>
          <w:szCs w:val="28"/>
        </w:rPr>
        <w:t xml:space="preserve"> – «Основывается ли традиционная эстетика на ошибке?»</w:t>
      </w:r>
    </w:p>
    <w:p w14:paraId="6D048DCF" w14:textId="611D6F41" w:rsidR="00354EF8" w:rsidRDefault="00354EF8" w:rsidP="001F37AB">
      <w:pPr>
        <w:pStyle w:val="a8"/>
        <w:shd w:val="clear" w:color="auto" w:fill="FFFFFF"/>
        <w:spacing w:before="0" w:beforeAutospacing="0" w:after="0" w:afterAutospacing="0"/>
        <w:ind w:firstLine="720"/>
        <w:jc w:val="both"/>
        <w:rPr>
          <w:sz w:val="28"/>
          <w:szCs w:val="28"/>
          <w:shd w:val="clear" w:color="auto" w:fill="FFFFFF"/>
        </w:rPr>
      </w:pPr>
      <w:r w:rsidRPr="001F37AB">
        <w:rPr>
          <w:sz w:val="28"/>
          <w:szCs w:val="28"/>
        </w:rPr>
        <w:t xml:space="preserve">Институционализм. </w:t>
      </w:r>
      <w:r w:rsidRPr="001F37AB">
        <w:rPr>
          <w:bCs/>
          <w:sz w:val="28"/>
          <w:szCs w:val="28"/>
          <w:shd w:val="clear" w:color="auto" w:fill="FFFFFF"/>
        </w:rPr>
        <w:t>Институциональная теория искусства</w:t>
      </w:r>
      <w:r w:rsidRPr="001F37AB">
        <w:rPr>
          <w:sz w:val="28"/>
          <w:szCs w:val="28"/>
          <w:shd w:val="clear" w:color="auto" w:fill="FFFFFF"/>
        </w:rPr>
        <w:t xml:space="preserve"> возникла в конце шестидесятых и начале семидесятых годов в США. Главным теоретиком считается Джордж Дики, профессор Иллинойского университета, который в 1969 году изложил принципы данной теории в статье «Определяя </w:t>
      </w:r>
      <w:r w:rsidRPr="001F37AB">
        <w:rPr>
          <w:sz w:val="28"/>
          <w:szCs w:val="28"/>
          <w:shd w:val="clear" w:color="auto" w:fill="FFFFFF"/>
        </w:rPr>
        <w:lastRenderedPageBreak/>
        <w:t xml:space="preserve">искусство». Институционализм отходит как от </w:t>
      </w:r>
      <w:proofErr w:type="spellStart"/>
      <w:r w:rsidRPr="001F37AB">
        <w:rPr>
          <w:sz w:val="28"/>
          <w:szCs w:val="28"/>
          <w:shd w:val="clear" w:color="auto" w:fill="FFFFFF"/>
        </w:rPr>
        <w:t>эссенциалистского</w:t>
      </w:r>
      <w:proofErr w:type="spellEnd"/>
      <w:r w:rsidRPr="001F37AB">
        <w:rPr>
          <w:sz w:val="28"/>
          <w:szCs w:val="28"/>
          <w:shd w:val="clear" w:color="auto" w:fill="FFFFFF"/>
        </w:rPr>
        <w:t xml:space="preserve">, так и от </w:t>
      </w:r>
      <w:proofErr w:type="spellStart"/>
      <w:r w:rsidRPr="001F37AB">
        <w:rPr>
          <w:sz w:val="28"/>
          <w:szCs w:val="28"/>
          <w:shd w:val="clear" w:color="auto" w:fill="FFFFFF"/>
        </w:rPr>
        <w:t>антиэссенциалисткого</w:t>
      </w:r>
      <w:proofErr w:type="spellEnd"/>
      <w:r w:rsidRPr="001F37AB">
        <w:rPr>
          <w:sz w:val="28"/>
          <w:szCs w:val="28"/>
          <w:shd w:val="clear" w:color="auto" w:fill="FFFFFF"/>
        </w:rPr>
        <w:t>, утверждая, что отличительные черты искусства следует искать не в нем самом, но в том контексте, в котором оно появляется и функционирует. Этот контекст — система различных художественных институтов. Поэтому произведением искусствам является то, что помещается в данную систему и за такое произведение признается.</w:t>
      </w:r>
    </w:p>
    <w:p w14:paraId="4141F578" w14:textId="057C3E21" w:rsidR="000F73F9" w:rsidRPr="000F73F9" w:rsidRDefault="000F73F9" w:rsidP="000F73F9">
      <w:pPr>
        <w:pStyle w:val="a8"/>
        <w:spacing w:before="0" w:beforeAutospacing="0" w:after="0" w:afterAutospacing="0"/>
        <w:ind w:left="720"/>
        <w:rPr>
          <w:color w:val="000000" w:themeColor="text1"/>
          <w:sz w:val="28"/>
          <w:szCs w:val="28"/>
        </w:rPr>
      </w:pPr>
      <w:r w:rsidRPr="00C83B2D">
        <w:rPr>
          <w:color w:val="000000" w:themeColor="text1"/>
          <w:sz w:val="28"/>
          <w:szCs w:val="28"/>
        </w:rPr>
        <w:t xml:space="preserve">«Мир искусства» А. </w:t>
      </w:r>
      <w:proofErr w:type="spellStart"/>
      <w:r w:rsidRPr="00C83B2D">
        <w:rPr>
          <w:color w:val="000000" w:themeColor="text1"/>
          <w:sz w:val="28"/>
          <w:szCs w:val="28"/>
        </w:rPr>
        <w:t>Данто</w:t>
      </w:r>
      <w:proofErr w:type="spellEnd"/>
      <w:r>
        <w:rPr>
          <w:color w:val="000000" w:themeColor="text1"/>
          <w:sz w:val="28"/>
          <w:szCs w:val="28"/>
        </w:rPr>
        <w:t>: основные тезисы.</w:t>
      </w:r>
      <w:r w:rsidR="00F62C6F">
        <w:rPr>
          <w:color w:val="000000" w:themeColor="text1"/>
          <w:sz w:val="28"/>
          <w:szCs w:val="28"/>
        </w:rPr>
        <w:t xml:space="preserve"> «Что такое искусство?» А. </w:t>
      </w:r>
      <w:proofErr w:type="spellStart"/>
      <w:r w:rsidR="00F62C6F">
        <w:rPr>
          <w:color w:val="000000" w:themeColor="text1"/>
          <w:sz w:val="28"/>
          <w:szCs w:val="28"/>
        </w:rPr>
        <w:t>Данто</w:t>
      </w:r>
      <w:proofErr w:type="spellEnd"/>
      <w:r w:rsidR="00F62C6F">
        <w:rPr>
          <w:color w:val="000000" w:themeColor="text1"/>
          <w:sz w:val="28"/>
          <w:szCs w:val="28"/>
        </w:rPr>
        <w:t>: основные тезисы.</w:t>
      </w:r>
    </w:p>
    <w:p w14:paraId="62C1413F" w14:textId="77777777" w:rsidR="00D33A34" w:rsidRPr="001F37AB" w:rsidRDefault="00D33A34"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«Эффект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Роль эффекта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в процессе принятия решений первоначально была изучена </w:t>
      </w:r>
      <w:proofErr w:type="spellStart"/>
      <w:r w:rsidRPr="001F37AB">
        <w:rPr>
          <w:sz w:val="28"/>
          <w:szCs w:val="28"/>
          <w:shd w:val="clear" w:color="auto" w:fill="FFFFFF"/>
        </w:rPr>
        <w:t>Амосом</w:t>
      </w:r>
      <w:proofErr w:type="spellEnd"/>
      <w:r w:rsidRPr="001F37AB">
        <w:rPr>
          <w:sz w:val="28"/>
          <w:szCs w:val="28"/>
          <w:shd w:val="clear" w:color="auto" w:fill="FFFFFF"/>
        </w:rPr>
        <w:t xml:space="preserve"> </w:t>
      </w:r>
      <w:proofErr w:type="spellStart"/>
      <w:r w:rsidRPr="001F37AB">
        <w:rPr>
          <w:sz w:val="28"/>
          <w:szCs w:val="28"/>
          <w:shd w:val="clear" w:color="auto" w:fill="FFFFFF"/>
        </w:rPr>
        <w:t>Тверски</w:t>
      </w:r>
      <w:proofErr w:type="spellEnd"/>
      <w:r w:rsidRPr="001F37AB">
        <w:rPr>
          <w:sz w:val="28"/>
          <w:szCs w:val="28"/>
          <w:shd w:val="clear" w:color="auto" w:fill="FFFFFF"/>
        </w:rPr>
        <w:t xml:space="preserve"> и </w:t>
      </w:r>
      <w:proofErr w:type="spellStart"/>
      <w:r w:rsidRPr="001F37AB">
        <w:rPr>
          <w:sz w:val="28"/>
          <w:szCs w:val="28"/>
          <w:shd w:val="clear" w:color="auto" w:fill="FFFFFF"/>
        </w:rPr>
        <w:t>Даниелом</w:t>
      </w:r>
      <w:proofErr w:type="spellEnd"/>
      <w:r w:rsidRPr="001F37AB">
        <w:rPr>
          <w:sz w:val="28"/>
          <w:szCs w:val="28"/>
          <w:shd w:val="clear" w:color="auto" w:fill="FFFFFF"/>
        </w:rPr>
        <w:t xml:space="preserve"> </w:t>
      </w:r>
      <w:proofErr w:type="spellStart"/>
      <w:r w:rsidRPr="001F37AB">
        <w:rPr>
          <w:sz w:val="28"/>
          <w:szCs w:val="28"/>
          <w:shd w:val="clear" w:color="auto" w:fill="FFFFFF"/>
        </w:rPr>
        <w:t>Канеманом</w:t>
      </w:r>
      <w:proofErr w:type="spellEnd"/>
      <w:r w:rsidRPr="001F37AB">
        <w:rPr>
          <w:sz w:val="28"/>
          <w:szCs w:val="28"/>
          <w:shd w:val="clear" w:color="auto" w:fill="FFFFFF"/>
        </w:rPr>
        <w:t xml:space="preserve"> в 1981 году.</w:t>
      </w:r>
    </w:p>
    <w:p w14:paraId="2AF10241" w14:textId="77777777" w:rsidR="00404BDB" w:rsidRPr="001F37AB" w:rsidRDefault="00354EF8" w:rsidP="001F37AB">
      <w:pPr>
        <w:pStyle w:val="a8"/>
        <w:spacing w:before="0" w:beforeAutospacing="0" w:after="0" w:afterAutospacing="0"/>
        <w:ind w:firstLine="720"/>
        <w:rPr>
          <w:sz w:val="28"/>
          <w:szCs w:val="28"/>
        </w:rPr>
      </w:pPr>
      <w:r w:rsidRPr="001F37AB">
        <w:rPr>
          <w:rFonts w:ascii="Arial" w:hAnsi="Arial" w:cs="Arial"/>
          <w:sz w:val="21"/>
          <w:szCs w:val="21"/>
          <w:shd w:val="clear" w:color="auto" w:fill="FFFFFF"/>
        </w:rPr>
        <w:t xml:space="preserve"> </w:t>
      </w:r>
    </w:p>
    <w:p w14:paraId="7AF02E75" w14:textId="77777777" w:rsidR="00404BDB" w:rsidRPr="001F37AB" w:rsidRDefault="00404BDB" w:rsidP="001F37AB">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5</w:t>
      </w:r>
      <w:r w:rsidRPr="001F37AB">
        <w:rPr>
          <w:b/>
          <w:sz w:val="28"/>
          <w:szCs w:val="28"/>
        </w:rPr>
        <w:t xml:space="preserve">. </w:t>
      </w:r>
      <w:r w:rsidR="004C7C14" w:rsidRPr="001F37AB">
        <w:rPr>
          <w:b/>
          <w:sz w:val="28"/>
          <w:szCs w:val="28"/>
        </w:rPr>
        <w:t>Методология и (избранные) методы искусствоведческого анализа</w:t>
      </w:r>
    </w:p>
    <w:p w14:paraId="6B333D35" w14:textId="77777777" w:rsidR="00404BDB" w:rsidRPr="001F37AB" w:rsidRDefault="00404BDB" w:rsidP="001F37AB">
      <w:pPr>
        <w:pStyle w:val="a8"/>
        <w:spacing w:before="0" w:beforeAutospacing="0" w:after="0" w:afterAutospacing="0"/>
        <w:ind w:firstLine="720"/>
        <w:rPr>
          <w:sz w:val="28"/>
          <w:szCs w:val="28"/>
        </w:rPr>
      </w:pPr>
    </w:p>
    <w:p w14:paraId="27BFFA17" w14:textId="77777777" w:rsidR="001373C2" w:rsidRPr="001F37AB" w:rsidRDefault="001373C2" w:rsidP="001F37AB">
      <w:pPr>
        <w:pStyle w:val="a8"/>
        <w:spacing w:before="0" w:beforeAutospacing="0" w:after="0" w:afterAutospacing="0"/>
        <w:ind w:firstLine="720"/>
        <w:jc w:val="both"/>
        <w:rPr>
          <w:sz w:val="28"/>
          <w:szCs w:val="28"/>
        </w:rPr>
      </w:pPr>
      <w:r w:rsidRPr="001F37AB">
        <w:rPr>
          <w:sz w:val="28"/>
          <w:szCs w:val="28"/>
        </w:rPr>
        <w:t>Понятие научного метода.</w:t>
      </w:r>
    </w:p>
    <w:p w14:paraId="0AEA041F" w14:textId="77777777" w:rsidR="001373C2" w:rsidRPr="001F37AB" w:rsidRDefault="001373C2" w:rsidP="001F37AB">
      <w:pPr>
        <w:pStyle w:val="a8"/>
        <w:spacing w:before="0" w:beforeAutospacing="0" w:after="0" w:afterAutospacing="0"/>
        <w:ind w:firstLine="720"/>
        <w:jc w:val="both"/>
        <w:rPr>
          <w:rStyle w:val="a3"/>
          <w:b w:val="0"/>
          <w:sz w:val="28"/>
          <w:szCs w:val="28"/>
          <w:shd w:val="clear" w:color="auto" w:fill="FFFFFF"/>
        </w:rPr>
      </w:pPr>
      <w:r w:rsidRPr="001F37AB">
        <w:rPr>
          <w:sz w:val="28"/>
          <w:szCs w:val="28"/>
          <w:shd w:val="clear" w:color="auto" w:fill="FFFFFF"/>
        </w:rPr>
        <w:t>Избранные методы искусствоведческих исследований. Ключевыми методами искусствоведческой работы можно назвать </w:t>
      </w:r>
      <w:r w:rsidRPr="001F37AB">
        <w:rPr>
          <w:rStyle w:val="a3"/>
          <w:b w:val="0"/>
          <w:sz w:val="28"/>
          <w:szCs w:val="28"/>
          <w:shd w:val="clear" w:color="auto" w:fill="FFFFFF"/>
        </w:rPr>
        <w:t>историческое исследование искусства</w:t>
      </w:r>
      <w:r w:rsidRPr="001F37AB">
        <w:rPr>
          <w:sz w:val="28"/>
          <w:szCs w:val="28"/>
          <w:shd w:val="clear" w:color="auto" w:fill="FFFFFF"/>
        </w:rPr>
        <w:t> и формальный анализ. Они значительно различаются между собой, так как изучают совершенно разные стороны истории искусства и ее памятников. Взаимодействие двух этих методов создают элементарную методологическую базу исследования.</w:t>
      </w:r>
      <w:r w:rsidRPr="001F37AB">
        <w:rPr>
          <w:rStyle w:val="a3"/>
          <w:b w:val="0"/>
          <w:sz w:val="28"/>
          <w:szCs w:val="28"/>
          <w:shd w:val="clear" w:color="auto" w:fill="FFFFFF"/>
        </w:rPr>
        <w:t xml:space="preserve"> </w:t>
      </w:r>
    </w:p>
    <w:p w14:paraId="4EACE2D7" w14:textId="77777777" w:rsidR="001373C2" w:rsidRPr="001F37AB" w:rsidRDefault="001373C2" w:rsidP="001F37AB">
      <w:pPr>
        <w:pStyle w:val="a8"/>
        <w:spacing w:before="0" w:beforeAutospacing="0" w:after="0" w:afterAutospacing="0"/>
        <w:ind w:firstLine="720"/>
        <w:jc w:val="both"/>
        <w:rPr>
          <w:rStyle w:val="a3"/>
          <w:b w:val="0"/>
          <w:sz w:val="28"/>
          <w:szCs w:val="28"/>
          <w:shd w:val="clear" w:color="auto" w:fill="FFFFFF"/>
        </w:rPr>
      </w:pPr>
      <w:r w:rsidRPr="001F37AB">
        <w:rPr>
          <w:rStyle w:val="a3"/>
          <w:b w:val="0"/>
          <w:sz w:val="28"/>
          <w:szCs w:val="28"/>
          <w:shd w:val="clear" w:color="auto" w:fill="FFFFFF"/>
        </w:rPr>
        <w:t>Предметом</w:t>
      </w:r>
      <w:r w:rsidRPr="001F37AB">
        <w:rPr>
          <w:sz w:val="28"/>
          <w:szCs w:val="28"/>
          <w:shd w:val="clear" w:color="auto" w:fill="FFFFFF"/>
        </w:rPr>
        <w:t> </w:t>
      </w:r>
      <w:r w:rsidRPr="001F37AB">
        <w:rPr>
          <w:rStyle w:val="a3"/>
          <w:b w:val="0"/>
          <w:sz w:val="28"/>
          <w:szCs w:val="28"/>
          <w:shd w:val="clear" w:color="auto" w:fill="FFFFFF"/>
        </w:rPr>
        <w:t>исторического исследования</w:t>
      </w:r>
      <w:r w:rsidRPr="001F37AB">
        <w:rPr>
          <w:sz w:val="28"/>
          <w:szCs w:val="28"/>
          <w:shd w:val="clear" w:color="auto" w:fill="FFFFFF"/>
        </w:rPr>
        <w:t> может быть любое событие и любой аспект истории искусства. Этот подход важен при изучении духовных и художественных тенденций, персоналий, теории искусства, образования и организации профессиональной деятельности художников, истории изобразительных техник и технологий получения материалов, явлений из области зрительской практики и научного исследования. Отдельное произведение с исторических позиций рассматривается, главным образом, через контекст.</w:t>
      </w:r>
    </w:p>
    <w:p w14:paraId="59873A2E" w14:textId="77777777" w:rsidR="001373C2" w:rsidRPr="001F37AB" w:rsidRDefault="001373C2" w:rsidP="001F37AB">
      <w:pPr>
        <w:pStyle w:val="a8"/>
        <w:spacing w:before="0" w:beforeAutospacing="0" w:after="0" w:afterAutospacing="0"/>
        <w:ind w:firstLine="720"/>
        <w:jc w:val="both"/>
        <w:rPr>
          <w:sz w:val="28"/>
          <w:szCs w:val="28"/>
          <w:shd w:val="clear" w:color="auto" w:fill="FFFFFF"/>
        </w:rPr>
      </w:pPr>
      <w:r w:rsidRPr="001F37AB">
        <w:rPr>
          <w:rStyle w:val="a3"/>
          <w:b w:val="0"/>
          <w:sz w:val="28"/>
          <w:szCs w:val="28"/>
          <w:shd w:val="clear" w:color="auto" w:fill="FFFFFF"/>
        </w:rPr>
        <w:t>Формальный анализ</w:t>
      </w:r>
      <w:r w:rsidRPr="001F37AB">
        <w:rPr>
          <w:sz w:val="28"/>
          <w:szCs w:val="28"/>
          <w:shd w:val="clear" w:color="auto" w:fill="FFFFFF"/>
        </w:rPr>
        <w:t> является принципиальным для </w:t>
      </w:r>
      <w:r w:rsidRPr="001F37AB">
        <w:rPr>
          <w:sz w:val="28"/>
          <w:szCs w:val="28"/>
        </w:rPr>
        <w:t>искусствоведения</w:t>
      </w:r>
      <w:r w:rsidRPr="001F37AB">
        <w:rPr>
          <w:sz w:val="28"/>
          <w:szCs w:val="28"/>
          <w:shd w:val="clear" w:color="auto" w:fill="FFFFFF"/>
        </w:rPr>
        <w:t> методом, направленным на изучение аспекта формы в отдельных произведениях и стилистических явлениях истории искусства (стилях, направлениях, тенденциях, индивидуальных манерах).</w:t>
      </w:r>
    </w:p>
    <w:p w14:paraId="33CFDC04" w14:textId="77777777" w:rsidR="001373C2" w:rsidRPr="001F37AB" w:rsidRDefault="001373C2"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Семиотический метод исследования появляется в </w:t>
      </w:r>
      <w:r w:rsidRPr="001F37AB">
        <w:rPr>
          <w:sz w:val="28"/>
          <w:szCs w:val="28"/>
        </w:rPr>
        <w:t>искусствоведении</w:t>
      </w:r>
      <w:r w:rsidRPr="001F37AB">
        <w:rPr>
          <w:sz w:val="28"/>
          <w:szCs w:val="28"/>
          <w:shd w:val="clear" w:color="auto" w:fill="FFFFFF"/>
        </w:rPr>
        <w:t xml:space="preserve"> как результат переноса готового подхода, детально разработанного в </w:t>
      </w:r>
      <w:r w:rsidRPr="001F37AB">
        <w:rPr>
          <w:rStyle w:val="a3"/>
          <w:b w:val="0"/>
          <w:sz w:val="28"/>
          <w:szCs w:val="28"/>
          <w:shd w:val="clear" w:color="auto" w:fill="FFFFFF"/>
        </w:rPr>
        <w:t>семиотике</w:t>
      </w:r>
      <w:r w:rsidRPr="001F37AB">
        <w:rPr>
          <w:sz w:val="28"/>
          <w:szCs w:val="28"/>
          <w:shd w:val="clear" w:color="auto" w:fill="FFFFFF"/>
        </w:rPr>
        <w:t>. Специфика этого метода заключается в том, что он трактует изобразительное искусство и архитектуру как сферу коммуникации.</w:t>
      </w:r>
    </w:p>
    <w:p w14:paraId="17AD5178" w14:textId="77777777" w:rsidR="000F73F9" w:rsidRDefault="001373C2" w:rsidP="000F73F9">
      <w:pPr>
        <w:pStyle w:val="a8"/>
        <w:spacing w:before="0" w:beforeAutospacing="0" w:after="0" w:afterAutospacing="0"/>
        <w:ind w:firstLine="720"/>
        <w:jc w:val="both"/>
        <w:rPr>
          <w:sz w:val="28"/>
          <w:szCs w:val="28"/>
          <w:shd w:val="clear" w:color="auto" w:fill="FFFFFF"/>
        </w:rPr>
      </w:pPr>
      <w:r w:rsidRPr="001F37AB">
        <w:rPr>
          <w:sz w:val="28"/>
          <w:szCs w:val="28"/>
        </w:rPr>
        <w:t>Социологический</w:t>
      </w:r>
      <w:r w:rsidRPr="001F37AB">
        <w:rPr>
          <w:sz w:val="28"/>
          <w:szCs w:val="28"/>
          <w:shd w:val="clear" w:color="auto" w:fill="FFFFFF"/>
        </w:rPr>
        <w:t> метод рождается в </w:t>
      </w:r>
      <w:r w:rsidRPr="001F37AB">
        <w:rPr>
          <w:sz w:val="28"/>
          <w:szCs w:val="28"/>
        </w:rPr>
        <w:t>искусствоведении</w:t>
      </w:r>
      <w:r w:rsidRPr="001F37AB">
        <w:rPr>
          <w:sz w:val="28"/>
          <w:szCs w:val="28"/>
          <w:shd w:val="clear" w:color="auto" w:fill="FFFFFF"/>
        </w:rPr>
        <w:t> в 1920-е годы как перенос готовой методологической концепции, выработанной собственно социологией, на все те явления, за изучение которых отвечает наша наука. Социологический метод интерпретирует творчество, произведения, художественную жизнь как явления социально-экономической реальности. Художник рассматривается, в основном, как участник социальной жизни.</w:t>
      </w:r>
    </w:p>
    <w:p w14:paraId="7D083C1B" w14:textId="77777777" w:rsidR="000F73F9" w:rsidRDefault="000E36AA" w:rsidP="000F73F9">
      <w:pPr>
        <w:pStyle w:val="a8"/>
        <w:spacing w:before="0" w:beforeAutospacing="0" w:after="0" w:afterAutospacing="0"/>
        <w:ind w:firstLine="720"/>
        <w:jc w:val="both"/>
        <w:rPr>
          <w:color w:val="000000" w:themeColor="text1"/>
          <w:sz w:val="28"/>
          <w:szCs w:val="28"/>
        </w:rPr>
      </w:pPr>
      <w:r w:rsidRPr="000F73F9">
        <w:rPr>
          <w:sz w:val="28"/>
          <w:szCs w:val="28"/>
          <w:shd w:val="clear" w:color="auto" w:fill="FFFFFF"/>
        </w:rPr>
        <w:lastRenderedPageBreak/>
        <w:t xml:space="preserve">Статья В.Б. Шкловского «Искусство как прием» (1917). ОПОЯЗ, русский формализм, «формальная школа» (общество изучения поэтического языка или общество изучения теории поэтического языка) – научное объединение, созданное группой теоретиков и историков литературы, лингвистов, </w:t>
      </w:r>
      <w:proofErr w:type="spellStart"/>
      <w:r w:rsidRPr="000F73F9">
        <w:rPr>
          <w:sz w:val="28"/>
          <w:szCs w:val="28"/>
          <w:shd w:val="clear" w:color="auto" w:fill="FFFFFF"/>
        </w:rPr>
        <w:t>стиховедов</w:t>
      </w:r>
      <w:proofErr w:type="spellEnd"/>
      <w:r w:rsidRPr="000F73F9">
        <w:rPr>
          <w:sz w:val="28"/>
          <w:szCs w:val="28"/>
          <w:shd w:val="clear" w:color="auto" w:fill="FFFFFF"/>
        </w:rPr>
        <w:t xml:space="preserve"> — представителей так называемой «формальной школы» и существовавшее в 1916-1925 годах.</w:t>
      </w:r>
      <w:r w:rsidR="000F73F9" w:rsidRPr="000F73F9">
        <w:rPr>
          <w:sz w:val="28"/>
          <w:szCs w:val="28"/>
          <w:shd w:val="clear" w:color="auto" w:fill="FFFFFF"/>
        </w:rPr>
        <w:t xml:space="preserve"> </w:t>
      </w:r>
      <w:r w:rsidR="000F73F9" w:rsidRPr="000F73F9">
        <w:rPr>
          <w:color w:val="000000" w:themeColor="text1"/>
          <w:sz w:val="28"/>
          <w:szCs w:val="28"/>
        </w:rPr>
        <w:t xml:space="preserve">Понятие «художественной формы». </w:t>
      </w:r>
    </w:p>
    <w:p w14:paraId="333FADDA" w14:textId="6F1B152C" w:rsidR="000E36AA" w:rsidRPr="000F73F9" w:rsidRDefault="000F73F9" w:rsidP="000F73F9">
      <w:pPr>
        <w:pStyle w:val="a8"/>
        <w:spacing w:before="0" w:beforeAutospacing="0" w:after="0" w:afterAutospacing="0"/>
        <w:ind w:firstLine="720"/>
        <w:jc w:val="both"/>
        <w:rPr>
          <w:sz w:val="28"/>
          <w:szCs w:val="28"/>
          <w:shd w:val="clear" w:color="auto" w:fill="FFFFFF"/>
        </w:rPr>
      </w:pPr>
      <w:r w:rsidRPr="000F73F9">
        <w:rPr>
          <w:color w:val="000000" w:themeColor="text1"/>
          <w:sz w:val="28"/>
          <w:szCs w:val="28"/>
        </w:rPr>
        <w:t xml:space="preserve">Социальная логика пластической формы («Действие и смысл в искусстве второй половины </w:t>
      </w:r>
      <w:r w:rsidRPr="000F73F9">
        <w:rPr>
          <w:color w:val="000000" w:themeColor="text1"/>
          <w:sz w:val="28"/>
          <w:szCs w:val="28"/>
          <w:lang w:val="en-US"/>
        </w:rPr>
        <w:t>XX</w:t>
      </w:r>
      <w:r w:rsidRPr="000F73F9">
        <w:rPr>
          <w:color w:val="000000" w:themeColor="text1"/>
          <w:sz w:val="28"/>
          <w:szCs w:val="28"/>
        </w:rPr>
        <w:t xml:space="preserve"> века» С. </w:t>
      </w:r>
      <w:proofErr w:type="spellStart"/>
      <w:r w:rsidRPr="000F73F9">
        <w:rPr>
          <w:color w:val="000000" w:themeColor="text1"/>
          <w:sz w:val="28"/>
          <w:szCs w:val="28"/>
        </w:rPr>
        <w:t>Шурипы</w:t>
      </w:r>
      <w:proofErr w:type="spellEnd"/>
      <w:r w:rsidRPr="000F73F9">
        <w:rPr>
          <w:color w:val="000000" w:themeColor="text1"/>
          <w:sz w:val="28"/>
          <w:szCs w:val="28"/>
        </w:rPr>
        <w:t>).</w:t>
      </w:r>
    </w:p>
    <w:p w14:paraId="2CFD6561" w14:textId="77777777" w:rsidR="00AC0A4C" w:rsidRPr="001F37AB" w:rsidRDefault="001373C2"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Современные теории и подходы к искусствоведческим исследованиям. Гендерная теория, феминизм, фрейдизм, </w:t>
      </w:r>
      <w:proofErr w:type="spellStart"/>
      <w:r w:rsidRPr="001F37AB">
        <w:rPr>
          <w:sz w:val="28"/>
          <w:szCs w:val="28"/>
          <w:shd w:val="clear" w:color="auto" w:fill="FFFFFF"/>
        </w:rPr>
        <w:t>неомарксизм</w:t>
      </w:r>
      <w:proofErr w:type="spellEnd"/>
      <w:r w:rsidRPr="001F37AB">
        <w:rPr>
          <w:sz w:val="28"/>
          <w:szCs w:val="28"/>
          <w:shd w:val="clear" w:color="auto" w:fill="FFFFFF"/>
        </w:rPr>
        <w:t>.</w:t>
      </w:r>
      <w:r w:rsidR="00AC0A4C" w:rsidRPr="001F37AB">
        <w:rPr>
          <w:sz w:val="28"/>
          <w:szCs w:val="28"/>
          <w:shd w:val="clear" w:color="auto" w:fill="FFFFFF"/>
        </w:rPr>
        <w:t xml:space="preserve"> </w:t>
      </w:r>
    </w:p>
    <w:p w14:paraId="10270445" w14:textId="77777777" w:rsidR="001373C2" w:rsidRPr="001F37AB" w:rsidRDefault="001373C2" w:rsidP="001F37AB">
      <w:pPr>
        <w:pStyle w:val="a8"/>
        <w:spacing w:before="0" w:beforeAutospacing="0" w:after="0" w:afterAutospacing="0"/>
        <w:ind w:firstLine="720"/>
        <w:rPr>
          <w:sz w:val="28"/>
          <w:szCs w:val="28"/>
        </w:rPr>
      </w:pPr>
    </w:p>
    <w:p w14:paraId="43DB903A" w14:textId="77777777" w:rsidR="00920B7B" w:rsidRPr="001F37AB" w:rsidRDefault="00404BDB" w:rsidP="001F37AB">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6</w:t>
      </w:r>
      <w:r w:rsidRPr="001F37AB">
        <w:rPr>
          <w:b/>
          <w:sz w:val="28"/>
          <w:szCs w:val="28"/>
        </w:rPr>
        <w:t xml:space="preserve">. Состояние </w:t>
      </w:r>
      <w:proofErr w:type="spellStart"/>
      <w:r w:rsidRPr="001F37AB">
        <w:rPr>
          <w:b/>
          <w:sz w:val="28"/>
          <w:szCs w:val="28"/>
        </w:rPr>
        <w:t>постмедиальности</w:t>
      </w:r>
      <w:proofErr w:type="spellEnd"/>
      <w:r w:rsidR="00920B7B" w:rsidRPr="001F37AB">
        <w:rPr>
          <w:b/>
          <w:sz w:val="28"/>
          <w:szCs w:val="28"/>
        </w:rPr>
        <w:t xml:space="preserve"> в искусстве </w:t>
      </w:r>
      <w:proofErr w:type="spellStart"/>
      <w:proofErr w:type="gramStart"/>
      <w:r w:rsidR="00920B7B" w:rsidRPr="001F37AB">
        <w:rPr>
          <w:b/>
          <w:sz w:val="28"/>
          <w:szCs w:val="28"/>
        </w:rPr>
        <w:t>вт.пол</w:t>
      </w:r>
      <w:proofErr w:type="spellEnd"/>
      <w:proofErr w:type="gramEnd"/>
      <w:r w:rsidR="00920B7B" w:rsidRPr="001F37AB">
        <w:rPr>
          <w:b/>
          <w:sz w:val="28"/>
          <w:szCs w:val="28"/>
        </w:rPr>
        <w:t>. 20 - 21 вв.</w:t>
      </w:r>
    </w:p>
    <w:p w14:paraId="5938CDA5" w14:textId="77777777" w:rsidR="00920B7B" w:rsidRPr="001F37AB" w:rsidRDefault="00920B7B" w:rsidP="001F37AB">
      <w:pPr>
        <w:pStyle w:val="a8"/>
        <w:spacing w:before="0" w:beforeAutospacing="0" w:after="0" w:afterAutospacing="0"/>
        <w:ind w:firstLine="720"/>
        <w:rPr>
          <w:rFonts w:ascii="Arial" w:hAnsi="Arial" w:cs="Arial"/>
          <w:sz w:val="35"/>
          <w:szCs w:val="35"/>
        </w:rPr>
      </w:pPr>
    </w:p>
    <w:p w14:paraId="1C57C88C" w14:textId="77777777" w:rsidR="001669D1" w:rsidRDefault="00920B7B" w:rsidP="001669D1">
      <w:pPr>
        <w:pStyle w:val="a8"/>
        <w:spacing w:before="0" w:beforeAutospacing="0" w:after="0" w:afterAutospacing="0"/>
        <w:ind w:firstLine="720"/>
        <w:jc w:val="both"/>
        <w:rPr>
          <w:sz w:val="28"/>
          <w:szCs w:val="28"/>
        </w:rPr>
      </w:pPr>
      <w:r w:rsidRPr="001F37AB">
        <w:rPr>
          <w:sz w:val="28"/>
          <w:szCs w:val="28"/>
        </w:rPr>
        <w:t>П</w:t>
      </w:r>
      <w:r w:rsidR="001373C2" w:rsidRPr="001F37AB">
        <w:rPr>
          <w:sz w:val="28"/>
          <w:szCs w:val="28"/>
        </w:rPr>
        <w:t xml:space="preserve">онятие «медиум» и изменение </w:t>
      </w:r>
      <w:r w:rsidRPr="001F37AB">
        <w:rPr>
          <w:sz w:val="28"/>
          <w:szCs w:val="28"/>
        </w:rPr>
        <w:t>его значений.</w:t>
      </w:r>
      <w:bookmarkStart w:id="1" w:name="776"/>
      <w:r w:rsidR="00755290">
        <w:rPr>
          <w:sz w:val="28"/>
          <w:szCs w:val="28"/>
        </w:rPr>
        <w:t xml:space="preserve"> Новые медиа в искусстве.</w:t>
      </w:r>
    </w:p>
    <w:p w14:paraId="7F3E3C2A" w14:textId="3DBB130B" w:rsidR="00082101" w:rsidRPr="001669D1" w:rsidRDefault="00082101" w:rsidP="001669D1">
      <w:pPr>
        <w:pStyle w:val="a8"/>
        <w:spacing w:before="0" w:beforeAutospacing="0" w:after="0" w:afterAutospacing="0"/>
        <w:ind w:firstLine="720"/>
        <w:jc w:val="both"/>
        <w:rPr>
          <w:sz w:val="28"/>
          <w:szCs w:val="28"/>
        </w:rPr>
      </w:pPr>
      <w:r>
        <w:rPr>
          <w:sz w:val="28"/>
          <w:szCs w:val="28"/>
          <w:shd w:val="clear" w:color="auto" w:fill="FFFFFF"/>
        </w:rPr>
        <w:t xml:space="preserve">Б. </w:t>
      </w:r>
      <w:proofErr w:type="spellStart"/>
      <w:r>
        <w:rPr>
          <w:sz w:val="28"/>
          <w:szCs w:val="28"/>
          <w:shd w:val="clear" w:color="auto" w:fill="FFFFFF"/>
        </w:rPr>
        <w:t>Гройс</w:t>
      </w:r>
      <w:proofErr w:type="spellEnd"/>
      <w:r>
        <w:rPr>
          <w:sz w:val="28"/>
          <w:szCs w:val="28"/>
          <w:shd w:val="clear" w:color="auto" w:fill="FFFFFF"/>
        </w:rPr>
        <w:t>, «Под подозрением». Феноменология медиальной откровенности.</w:t>
      </w:r>
      <w:r w:rsidR="00C50491">
        <w:rPr>
          <w:sz w:val="28"/>
          <w:szCs w:val="28"/>
          <w:shd w:val="clear" w:color="auto" w:fill="FFFFFF"/>
        </w:rPr>
        <w:t xml:space="preserve"> Труды К. Гринберга, посвященные живописи модернизма, авангарду и китчу.</w:t>
      </w:r>
      <w:r w:rsidR="001669D1">
        <w:rPr>
          <w:sz w:val="28"/>
          <w:szCs w:val="28"/>
          <w:shd w:val="clear" w:color="auto" w:fill="FFFFFF"/>
        </w:rPr>
        <w:t xml:space="preserve"> </w:t>
      </w:r>
      <w:bookmarkStart w:id="2" w:name="_Hlk135162456"/>
      <w:r w:rsidR="001669D1">
        <w:rPr>
          <w:color w:val="000000" w:themeColor="text1"/>
          <w:sz w:val="28"/>
          <w:szCs w:val="28"/>
        </w:rPr>
        <w:t xml:space="preserve">«О Джексоне Поллоке – абстрактно» Р. </w:t>
      </w:r>
      <w:proofErr w:type="spellStart"/>
      <w:r w:rsidR="001669D1">
        <w:rPr>
          <w:color w:val="000000" w:themeColor="text1"/>
          <w:sz w:val="28"/>
          <w:szCs w:val="28"/>
        </w:rPr>
        <w:t>Краусс</w:t>
      </w:r>
      <w:proofErr w:type="spellEnd"/>
      <w:r w:rsidR="001669D1">
        <w:rPr>
          <w:color w:val="000000" w:themeColor="text1"/>
          <w:sz w:val="28"/>
          <w:szCs w:val="28"/>
        </w:rPr>
        <w:t>: основные тезисы</w:t>
      </w:r>
      <w:bookmarkEnd w:id="2"/>
      <w:r w:rsidR="001669D1">
        <w:rPr>
          <w:sz w:val="28"/>
          <w:szCs w:val="28"/>
        </w:rPr>
        <w:t>.</w:t>
      </w:r>
    </w:p>
    <w:p w14:paraId="11971644" w14:textId="33A35493" w:rsidR="00082101" w:rsidRPr="001F37AB" w:rsidRDefault="00082101" w:rsidP="00082101">
      <w:pPr>
        <w:pStyle w:val="a8"/>
        <w:spacing w:before="0" w:beforeAutospacing="0" w:after="0" w:afterAutospacing="0"/>
        <w:ind w:firstLine="720"/>
        <w:jc w:val="both"/>
        <w:rPr>
          <w:sz w:val="28"/>
          <w:szCs w:val="28"/>
          <w:shd w:val="clear" w:color="auto" w:fill="FFFFFF"/>
        </w:rPr>
      </w:pPr>
      <w:proofErr w:type="spellStart"/>
      <w:r w:rsidRPr="001F37AB">
        <w:rPr>
          <w:sz w:val="28"/>
          <w:szCs w:val="28"/>
          <w:shd w:val="clear" w:color="auto" w:fill="FFFFFF"/>
        </w:rPr>
        <w:t>Краусс</w:t>
      </w:r>
      <w:proofErr w:type="spellEnd"/>
      <w:r w:rsidRPr="001F37AB">
        <w:rPr>
          <w:sz w:val="28"/>
          <w:szCs w:val="28"/>
          <w:shd w:val="clear" w:color="auto" w:fill="FFFFFF"/>
        </w:rPr>
        <w:t xml:space="preserve"> Р. «Путешествие по Северному морю». Искусство в эпоху </w:t>
      </w:r>
      <w:proofErr w:type="spellStart"/>
      <w:r w:rsidRPr="001F37AB">
        <w:rPr>
          <w:sz w:val="28"/>
          <w:szCs w:val="28"/>
          <w:shd w:val="clear" w:color="auto" w:fill="FFFFFF"/>
        </w:rPr>
        <w:t>постмедиальности</w:t>
      </w:r>
      <w:proofErr w:type="spellEnd"/>
      <w:r w:rsidRPr="001F37AB">
        <w:rPr>
          <w:sz w:val="28"/>
          <w:szCs w:val="28"/>
          <w:shd w:val="clear" w:color="auto" w:fill="FFFFFF"/>
        </w:rPr>
        <w:t xml:space="preserve">». Полемика с К. Гринбергом. Л. </w:t>
      </w:r>
      <w:proofErr w:type="spellStart"/>
      <w:r w:rsidRPr="001F37AB">
        <w:rPr>
          <w:sz w:val="28"/>
          <w:szCs w:val="28"/>
          <w:shd w:val="clear" w:color="auto" w:fill="FFFFFF"/>
        </w:rPr>
        <w:t>Манович</w:t>
      </w:r>
      <w:proofErr w:type="spellEnd"/>
      <w:r>
        <w:rPr>
          <w:sz w:val="28"/>
          <w:szCs w:val="28"/>
          <w:shd w:val="clear" w:color="auto" w:fill="FFFFFF"/>
        </w:rPr>
        <w:t xml:space="preserve"> и «Язык новых медиа»</w:t>
      </w:r>
      <w:r w:rsidRPr="001F37AB">
        <w:rPr>
          <w:sz w:val="28"/>
          <w:szCs w:val="28"/>
          <w:shd w:val="clear" w:color="auto" w:fill="FFFFFF"/>
        </w:rPr>
        <w:t>.</w:t>
      </w:r>
      <w:r w:rsidR="001669D1">
        <w:rPr>
          <w:sz w:val="28"/>
          <w:szCs w:val="28"/>
          <w:shd w:val="clear" w:color="auto" w:fill="FFFFFF"/>
        </w:rPr>
        <w:t xml:space="preserve"> «Скульптура в расширенном поле» в рамках становления инсталляционного дискурса.</w:t>
      </w:r>
    </w:p>
    <w:p w14:paraId="6C3DDDAE" w14:textId="77777777" w:rsidR="001373C2" w:rsidRDefault="00920B7B"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Все виды искусства и технологий утратили свои постоянные характеристики и свободно обмениваются необходимыми чертами с другими медиумами. </w:t>
      </w:r>
      <w:r w:rsidR="00105BD1" w:rsidRPr="001F37AB">
        <w:rPr>
          <w:sz w:val="28"/>
          <w:szCs w:val="28"/>
          <w:shd w:val="clear" w:color="auto" w:fill="FFFFFF"/>
        </w:rPr>
        <w:t xml:space="preserve">Культурные объекты </w:t>
      </w:r>
      <w:r w:rsidR="00105BD1" w:rsidRPr="001F37AB">
        <w:rPr>
          <w:iCs/>
          <w:sz w:val="28"/>
          <w:szCs w:val="28"/>
          <w:shd w:val="clear" w:color="auto" w:fill="FFFFFF"/>
        </w:rPr>
        <w:t xml:space="preserve">организуют данные </w:t>
      </w:r>
      <w:r w:rsidR="00105BD1" w:rsidRPr="001F37AB">
        <w:rPr>
          <w:sz w:val="28"/>
          <w:szCs w:val="28"/>
          <w:shd w:val="clear" w:color="auto" w:fill="FFFFFF"/>
        </w:rPr>
        <w:t xml:space="preserve">и </w:t>
      </w:r>
      <w:r w:rsidR="00105BD1" w:rsidRPr="001F37AB">
        <w:rPr>
          <w:iCs/>
          <w:sz w:val="28"/>
          <w:szCs w:val="28"/>
          <w:shd w:val="clear" w:color="auto" w:fill="FFFFFF"/>
        </w:rPr>
        <w:t>структурируют опыт взаимодействия пользователя с этими данными.</w:t>
      </w:r>
      <w:r w:rsidR="00105BD1" w:rsidRPr="001F37AB">
        <w:rPr>
          <w:sz w:val="28"/>
          <w:szCs w:val="28"/>
          <w:shd w:val="clear" w:color="auto" w:fill="FFFFFF"/>
        </w:rPr>
        <w:t xml:space="preserve"> Художники разрабатывают новые техники кодирования информации, в то время как зрители создают собственные когнитивные методы её извлечения. Антитеза: </w:t>
      </w:r>
      <w:r w:rsidRPr="001F37AB">
        <w:rPr>
          <w:sz w:val="28"/>
          <w:szCs w:val="28"/>
          <w:shd w:val="clear" w:color="auto" w:fill="FFFFFF"/>
        </w:rPr>
        <w:t>Несмотря на стирание границ между определенными медиа и объединение их в единое целое, медиум не исчезает, но перерождается в новые формы.</w:t>
      </w:r>
      <w:bookmarkEnd w:id="1"/>
    </w:p>
    <w:p w14:paraId="1C6E5825" w14:textId="77777777" w:rsidR="00755290" w:rsidRPr="001F37AB" w:rsidRDefault="00755290" w:rsidP="001F37AB">
      <w:pPr>
        <w:pStyle w:val="a8"/>
        <w:spacing w:before="0" w:beforeAutospacing="0" w:after="0" w:afterAutospacing="0"/>
        <w:ind w:firstLine="720"/>
        <w:jc w:val="both"/>
        <w:rPr>
          <w:sz w:val="28"/>
          <w:szCs w:val="28"/>
          <w:shd w:val="clear" w:color="auto" w:fill="FFFFFF"/>
        </w:rPr>
      </w:pPr>
      <w:r>
        <w:rPr>
          <w:sz w:val="28"/>
          <w:szCs w:val="28"/>
          <w:shd w:val="clear" w:color="auto" w:fill="FFFFFF"/>
        </w:rPr>
        <w:t>Понятие «глубокие медиа». Произведения «</w:t>
      </w:r>
      <w:proofErr w:type="spellStart"/>
      <w:r w:rsidRPr="00755290">
        <w:rPr>
          <w:sz w:val="28"/>
          <w:szCs w:val="28"/>
          <w:shd w:val="clear" w:color="auto" w:fill="FFFFFF"/>
        </w:rPr>
        <w:t>deep</w:t>
      </w:r>
      <w:proofErr w:type="spellEnd"/>
      <w:r w:rsidRPr="00755290">
        <w:rPr>
          <w:sz w:val="28"/>
          <w:szCs w:val="28"/>
          <w:shd w:val="clear" w:color="auto" w:fill="FFFFFF"/>
        </w:rPr>
        <w:t xml:space="preserve"> </w:t>
      </w:r>
      <w:proofErr w:type="spellStart"/>
      <w:r w:rsidRPr="00755290">
        <w:rPr>
          <w:sz w:val="28"/>
          <w:szCs w:val="28"/>
          <w:shd w:val="clear" w:color="auto" w:fill="FFFFFF"/>
        </w:rPr>
        <w:t>media</w:t>
      </w:r>
      <w:proofErr w:type="spellEnd"/>
      <w:r w:rsidRPr="00755290">
        <w:rPr>
          <w:sz w:val="28"/>
          <w:szCs w:val="28"/>
          <w:shd w:val="clear" w:color="auto" w:fill="FFFFFF"/>
        </w:rPr>
        <w:t xml:space="preserve"> </w:t>
      </w:r>
      <w:proofErr w:type="spellStart"/>
      <w:r w:rsidRPr="00755290">
        <w:rPr>
          <w:sz w:val="28"/>
          <w:szCs w:val="28"/>
          <w:shd w:val="clear" w:color="auto" w:fill="FFFFFF"/>
        </w:rPr>
        <w:t>art</w:t>
      </w:r>
      <w:proofErr w:type="spellEnd"/>
      <w:r>
        <w:rPr>
          <w:sz w:val="28"/>
          <w:szCs w:val="28"/>
          <w:shd w:val="clear" w:color="auto" w:fill="FFFFFF"/>
        </w:rPr>
        <w:t>».</w:t>
      </w:r>
    </w:p>
    <w:p w14:paraId="503847B3" w14:textId="77777777" w:rsidR="00216470" w:rsidRPr="001F37AB" w:rsidRDefault="00216470" w:rsidP="001F37AB">
      <w:pPr>
        <w:pStyle w:val="a8"/>
        <w:spacing w:before="0" w:beforeAutospacing="0" w:after="0" w:afterAutospacing="0"/>
        <w:ind w:firstLine="720"/>
        <w:rPr>
          <w:sz w:val="28"/>
          <w:szCs w:val="28"/>
        </w:rPr>
      </w:pPr>
    </w:p>
    <w:p w14:paraId="1A238A14" w14:textId="77777777" w:rsidR="00216470" w:rsidRPr="00AC773F" w:rsidRDefault="00216470" w:rsidP="001F37AB">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7</w:t>
      </w:r>
      <w:r w:rsidRPr="001F37AB">
        <w:rPr>
          <w:b/>
          <w:sz w:val="28"/>
          <w:szCs w:val="28"/>
        </w:rPr>
        <w:t xml:space="preserve">. </w:t>
      </w:r>
      <w:r w:rsidR="00AC773F">
        <w:rPr>
          <w:b/>
          <w:sz w:val="28"/>
          <w:szCs w:val="28"/>
        </w:rPr>
        <w:t>Феминизм и гендерная теория</w:t>
      </w:r>
    </w:p>
    <w:p w14:paraId="6074D1E4" w14:textId="77777777" w:rsidR="009C39F6" w:rsidRPr="001F37AB" w:rsidRDefault="009C39F6" w:rsidP="001F37AB">
      <w:pPr>
        <w:pStyle w:val="a8"/>
        <w:spacing w:before="0" w:beforeAutospacing="0" w:after="0" w:afterAutospacing="0"/>
        <w:ind w:firstLine="720"/>
        <w:rPr>
          <w:sz w:val="28"/>
          <w:szCs w:val="28"/>
        </w:rPr>
      </w:pPr>
    </w:p>
    <w:p w14:paraId="7CA5139B" w14:textId="77777777" w:rsidR="009C39F6" w:rsidRPr="001F37AB" w:rsidRDefault="009C39F6"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История феминизма. Три волны феминизма. Множество разных феминизмов: либеральный, марксистский, радикальный и т.д.</w:t>
      </w:r>
    </w:p>
    <w:p w14:paraId="63EE2435" w14:textId="77777777" w:rsidR="009C39F6" w:rsidRPr="001F37AB" w:rsidRDefault="009C39F6"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Арт-феминизм (или феминистское искусство, англ. </w:t>
      </w:r>
      <w:proofErr w:type="spellStart"/>
      <w:r w:rsidRPr="001F37AB">
        <w:rPr>
          <w:sz w:val="28"/>
          <w:szCs w:val="28"/>
          <w:shd w:val="clear" w:color="auto" w:fill="FFFFFF"/>
        </w:rPr>
        <w:t>feminist</w:t>
      </w:r>
      <w:proofErr w:type="spellEnd"/>
      <w:r w:rsidRPr="001F37AB">
        <w:rPr>
          <w:sz w:val="28"/>
          <w:szCs w:val="28"/>
          <w:shd w:val="clear" w:color="auto" w:fill="FFFFFF"/>
        </w:rPr>
        <w:t xml:space="preserve"> </w:t>
      </w:r>
      <w:proofErr w:type="spellStart"/>
      <w:r w:rsidRPr="001F37AB">
        <w:rPr>
          <w:sz w:val="28"/>
          <w:szCs w:val="28"/>
          <w:shd w:val="clear" w:color="auto" w:fill="FFFFFF"/>
        </w:rPr>
        <w:t>art</w:t>
      </w:r>
      <w:proofErr w:type="spellEnd"/>
      <w:r w:rsidRPr="001F37AB">
        <w:rPr>
          <w:sz w:val="28"/>
          <w:szCs w:val="28"/>
          <w:shd w:val="clear" w:color="auto" w:fill="FFFFFF"/>
        </w:rPr>
        <w:t>) — искусство, созданное сознательно в контексте феминистской теории искусства. Как движение арт-феминизм возник в конце 1960-х — нач</w:t>
      </w:r>
      <w:r w:rsidR="004C6C6F">
        <w:rPr>
          <w:sz w:val="28"/>
          <w:szCs w:val="28"/>
          <w:shd w:val="clear" w:color="auto" w:fill="FFFFFF"/>
        </w:rPr>
        <w:t xml:space="preserve">але 1970-х. </w:t>
      </w:r>
      <w:r w:rsidR="00105BD1" w:rsidRPr="001F37AB">
        <w:rPr>
          <w:sz w:val="28"/>
          <w:szCs w:val="28"/>
          <w:shd w:val="clear" w:color="auto" w:fill="FFFFFF"/>
        </w:rPr>
        <w:t xml:space="preserve">В 1971 искусствовед Линда </w:t>
      </w:r>
      <w:proofErr w:type="spellStart"/>
      <w:r w:rsidR="00AC0A4C" w:rsidRPr="001F37AB">
        <w:rPr>
          <w:sz w:val="28"/>
          <w:szCs w:val="28"/>
          <w:shd w:val="clear" w:color="auto" w:fill="FFFFFF"/>
        </w:rPr>
        <w:t>Нохлин</w:t>
      </w:r>
      <w:proofErr w:type="spellEnd"/>
      <w:r w:rsidR="00AC0A4C" w:rsidRPr="001F37AB">
        <w:rPr>
          <w:sz w:val="28"/>
          <w:szCs w:val="28"/>
          <w:shd w:val="clear" w:color="auto" w:fill="FFFFFF"/>
        </w:rPr>
        <w:t> (</w:t>
      </w:r>
      <w:proofErr w:type="spellStart"/>
      <w:r w:rsidR="00AC0A4C" w:rsidRPr="001F37AB">
        <w:rPr>
          <w:sz w:val="28"/>
          <w:szCs w:val="28"/>
          <w:shd w:val="clear" w:color="auto" w:fill="FFFFFF"/>
        </w:rPr>
        <w:t>Linda</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Nochlin</w:t>
      </w:r>
      <w:proofErr w:type="spellEnd"/>
      <w:r w:rsidR="00AC0A4C" w:rsidRPr="001F37AB">
        <w:rPr>
          <w:sz w:val="28"/>
          <w:szCs w:val="28"/>
          <w:shd w:val="clear" w:color="auto" w:fill="FFFFFF"/>
        </w:rPr>
        <w:t xml:space="preserve">) опубликовала в «Арт </w:t>
      </w:r>
      <w:proofErr w:type="spellStart"/>
      <w:r w:rsidR="00AC0A4C" w:rsidRPr="001F37AB">
        <w:rPr>
          <w:sz w:val="28"/>
          <w:szCs w:val="28"/>
          <w:shd w:val="clear" w:color="auto" w:fill="FFFFFF"/>
        </w:rPr>
        <w:t>Ньюз</w:t>
      </w:r>
      <w:proofErr w:type="spellEnd"/>
      <w:r w:rsidR="00AC0A4C" w:rsidRPr="001F37AB">
        <w:rPr>
          <w:sz w:val="28"/>
          <w:szCs w:val="28"/>
          <w:shd w:val="clear" w:color="auto" w:fill="FFFFFF"/>
        </w:rPr>
        <w:t>» и в каталоге к выставке «25 современных художниц» новаторское эссе </w:t>
      </w:r>
      <w:r w:rsidR="00105BD1" w:rsidRPr="001F37AB">
        <w:rPr>
          <w:sz w:val="28"/>
          <w:szCs w:val="28"/>
          <w:shd w:val="clear" w:color="auto" w:fill="FFFFFF"/>
        </w:rPr>
        <w:t>«</w:t>
      </w:r>
      <w:r w:rsidR="00AC0A4C" w:rsidRPr="001F37AB">
        <w:rPr>
          <w:sz w:val="28"/>
          <w:szCs w:val="28"/>
          <w:shd w:val="clear" w:color="auto" w:fill="FFFFFF"/>
        </w:rPr>
        <w:t>Почему нет великих художников-женщин?</w:t>
      </w:r>
      <w:r w:rsidR="00105BD1" w:rsidRPr="001F37AB">
        <w:rPr>
          <w:sz w:val="28"/>
          <w:szCs w:val="28"/>
          <w:shd w:val="clear" w:color="auto" w:fill="FFFFFF"/>
        </w:rPr>
        <w:t>»</w:t>
      </w:r>
      <w:r w:rsidR="00AC0A4C" w:rsidRPr="001F37AB">
        <w:rPr>
          <w:sz w:val="28"/>
          <w:szCs w:val="28"/>
          <w:shd w:val="clear" w:color="auto" w:fill="FFFFFF"/>
        </w:rPr>
        <w:t> («</w:t>
      </w:r>
      <w:proofErr w:type="spellStart"/>
      <w:r w:rsidR="00AC0A4C" w:rsidRPr="001F37AB">
        <w:rPr>
          <w:sz w:val="28"/>
          <w:szCs w:val="28"/>
          <w:shd w:val="clear" w:color="auto" w:fill="FFFFFF"/>
        </w:rPr>
        <w:t>Why</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Have</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There</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Been</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No</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Great</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Women</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Artists</w:t>
      </w:r>
      <w:proofErr w:type="spellEnd"/>
      <w:r w:rsidR="00AC0A4C" w:rsidRPr="001F37AB">
        <w:rPr>
          <w:sz w:val="28"/>
          <w:szCs w:val="28"/>
          <w:shd w:val="clear" w:color="auto" w:fill="FFFFFF"/>
        </w:rPr>
        <w:t xml:space="preserve">?»), в котором </w:t>
      </w:r>
      <w:r w:rsidR="00AC0A4C" w:rsidRPr="001F37AB">
        <w:rPr>
          <w:sz w:val="28"/>
          <w:szCs w:val="28"/>
          <w:shd w:val="clear" w:color="auto" w:fill="FFFFFF"/>
        </w:rPr>
        <w:lastRenderedPageBreak/>
        <w:t>исследовала социальные и экономические факторы, которые помешали талантливым женщинам достичь того же статуса, что и их коллеги-мужчины.</w:t>
      </w:r>
    </w:p>
    <w:p w14:paraId="41EFEBAE" w14:textId="77777777" w:rsidR="00AC0A4C" w:rsidRPr="001F37AB" w:rsidRDefault="00AC0A4C"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Язык истории искусства с его гендерными терминами, критика центрального места обнаженной женской натуры в западном каноне. К. Дункан «Мужской диктат в авангардистской живописи начала XX века».</w:t>
      </w:r>
    </w:p>
    <w:p w14:paraId="2C3157AA" w14:textId="77777777" w:rsidR="00AC773F" w:rsidRPr="00082101" w:rsidRDefault="00AC773F" w:rsidP="00AC773F">
      <w:pPr>
        <w:pStyle w:val="a8"/>
        <w:spacing w:before="0" w:beforeAutospacing="0" w:after="0" w:afterAutospacing="0"/>
        <w:ind w:firstLine="720"/>
        <w:jc w:val="both"/>
        <w:rPr>
          <w:sz w:val="28"/>
          <w:szCs w:val="28"/>
          <w:shd w:val="clear" w:color="auto" w:fill="FFFFFF"/>
        </w:rPr>
      </w:pPr>
      <w:r>
        <w:rPr>
          <w:sz w:val="28"/>
          <w:szCs w:val="28"/>
          <w:shd w:val="clear" w:color="auto" w:fill="FFFFFF"/>
        </w:rPr>
        <w:t xml:space="preserve">«Манифест киборгов» Д. </w:t>
      </w:r>
      <w:proofErr w:type="spellStart"/>
      <w:r>
        <w:rPr>
          <w:sz w:val="28"/>
          <w:szCs w:val="28"/>
          <w:shd w:val="clear" w:color="auto" w:fill="FFFFFF"/>
        </w:rPr>
        <w:t>Харауэй</w:t>
      </w:r>
      <w:proofErr w:type="spellEnd"/>
      <w:r>
        <w:rPr>
          <w:sz w:val="28"/>
          <w:szCs w:val="28"/>
          <w:shd w:val="clear" w:color="auto" w:fill="FFFFFF"/>
        </w:rPr>
        <w:t xml:space="preserve">. </w:t>
      </w:r>
      <w:r w:rsidRPr="00082101">
        <w:rPr>
          <w:sz w:val="28"/>
          <w:szCs w:val="28"/>
          <w:shd w:val="clear" w:color="auto" w:fill="FFFFFF"/>
        </w:rPr>
        <w:t xml:space="preserve">Киборг </w:t>
      </w:r>
      <w:r>
        <w:rPr>
          <w:sz w:val="28"/>
          <w:szCs w:val="28"/>
          <w:shd w:val="clear" w:color="auto" w:fill="FFFFFF"/>
        </w:rPr>
        <w:t>–</w:t>
      </w:r>
      <w:r w:rsidRPr="00082101">
        <w:rPr>
          <w:sz w:val="28"/>
          <w:szCs w:val="28"/>
          <w:shd w:val="clear" w:color="auto" w:fill="FFFFFF"/>
        </w:rPr>
        <w:t xml:space="preserve"> природно-культурный гибрид новой онтологии, отрицающий классическое различение природы и культуры, а также властные и гендерные аспекты этого различения.</w:t>
      </w:r>
    </w:p>
    <w:p w14:paraId="7BFCEC58" w14:textId="77777777" w:rsidR="00AC773F" w:rsidRPr="001F37AB" w:rsidRDefault="00AC773F" w:rsidP="00AC773F">
      <w:pPr>
        <w:pStyle w:val="a8"/>
        <w:spacing w:before="0" w:beforeAutospacing="0" w:after="0" w:afterAutospacing="0"/>
        <w:ind w:firstLine="720"/>
        <w:jc w:val="both"/>
        <w:rPr>
          <w:sz w:val="28"/>
          <w:szCs w:val="28"/>
          <w:shd w:val="clear" w:color="auto" w:fill="FFFFFF"/>
        </w:rPr>
      </w:pPr>
      <w:r>
        <w:rPr>
          <w:sz w:val="28"/>
          <w:szCs w:val="28"/>
          <w:shd w:val="clear" w:color="auto" w:fill="FFFFFF"/>
        </w:rPr>
        <w:t>Понятие «</w:t>
      </w:r>
      <w:proofErr w:type="spellStart"/>
      <w:r>
        <w:rPr>
          <w:sz w:val="28"/>
          <w:szCs w:val="28"/>
          <w:shd w:val="clear" w:color="auto" w:fill="FFFFFF"/>
        </w:rPr>
        <w:t>киберфеминизма</w:t>
      </w:r>
      <w:proofErr w:type="spellEnd"/>
      <w:r>
        <w:rPr>
          <w:sz w:val="28"/>
          <w:szCs w:val="28"/>
          <w:shd w:val="clear" w:color="auto" w:fill="FFFFFF"/>
        </w:rPr>
        <w:t xml:space="preserve">». </w:t>
      </w:r>
      <w:proofErr w:type="spellStart"/>
      <w:r>
        <w:rPr>
          <w:sz w:val="28"/>
          <w:szCs w:val="28"/>
          <w:shd w:val="clear" w:color="auto" w:fill="FFFFFF"/>
        </w:rPr>
        <w:t>Киберфеминизм</w:t>
      </w:r>
      <w:proofErr w:type="spellEnd"/>
      <w:r>
        <w:rPr>
          <w:sz w:val="28"/>
          <w:szCs w:val="28"/>
          <w:shd w:val="clear" w:color="auto" w:fill="FFFFFF"/>
        </w:rPr>
        <w:t xml:space="preserve"> в искусстве.</w:t>
      </w:r>
    </w:p>
    <w:p w14:paraId="3103F923" w14:textId="77777777" w:rsidR="00C15DC5" w:rsidRPr="001F37AB" w:rsidRDefault="00C15DC5"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Дж. Батлер. «Гендерная тревога: феминизм и ниспровержение идентичности». Пол и гендер. </w:t>
      </w:r>
      <w:r w:rsidR="00BB1F6D" w:rsidRPr="001F37AB">
        <w:rPr>
          <w:sz w:val="28"/>
          <w:szCs w:val="28"/>
          <w:shd w:val="clear" w:color="auto" w:fill="FFFFFF"/>
        </w:rPr>
        <w:t xml:space="preserve">Гендерная идентичность. </w:t>
      </w:r>
      <w:r w:rsidRPr="001F37AB">
        <w:rPr>
          <w:sz w:val="28"/>
          <w:szCs w:val="28"/>
          <w:shd w:val="clear" w:color="auto" w:fill="FFFFFF"/>
        </w:rPr>
        <w:t>Поведение мужчины и женщины как политически обусловленный конструкт. Канон гендерных отношений. Квир-теория.</w:t>
      </w:r>
      <w:r w:rsidR="00BB1F6D" w:rsidRPr="001F37AB">
        <w:rPr>
          <w:sz w:val="28"/>
          <w:szCs w:val="28"/>
          <w:shd w:val="clear" w:color="auto" w:fill="FFFFFF"/>
        </w:rPr>
        <w:t xml:space="preserve"> Труды М. Фуко о природе власти.</w:t>
      </w:r>
    </w:p>
    <w:p w14:paraId="00796F49" w14:textId="77777777" w:rsidR="00216470" w:rsidRPr="001F37AB" w:rsidRDefault="00216470" w:rsidP="001F37AB">
      <w:pPr>
        <w:pStyle w:val="a8"/>
        <w:spacing w:before="0" w:beforeAutospacing="0" w:after="0" w:afterAutospacing="0"/>
        <w:ind w:firstLine="720"/>
        <w:rPr>
          <w:sz w:val="28"/>
          <w:szCs w:val="28"/>
        </w:rPr>
      </w:pPr>
    </w:p>
    <w:p w14:paraId="4DAF0681" w14:textId="77777777" w:rsidR="00216470" w:rsidRPr="001F37AB" w:rsidRDefault="00216470" w:rsidP="001F37AB">
      <w:pPr>
        <w:pStyle w:val="a8"/>
        <w:spacing w:before="0" w:beforeAutospacing="0" w:after="0" w:afterAutospacing="0"/>
        <w:ind w:firstLine="720"/>
        <w:jc w:val="both"/>
        <w:rPr>
          <w:b/>
          <w:sz w:val="28"/>
          <w:szCs w:val="28"/>
          <w:shd w:val="clear" w:color="auto" w:fill="FFFFFF"/>
        </w:rPr>
      </w:pPr>
      <w:r w:rsidRPr="001F37AB">
        <w:rPr>
          <w:b/>
          <w:sz w:val="28"/>
          <w:szCs w:val="28"/>
          <w:shd w:val="clear" w:color="auto" w:fill="FFFFFF"/>
        </w:rPr>
        <w:t xml:space="preserve">Тема </w:t>
      </w:r>
      <w:r w:rsidR="00D33A34" w:rsidRPr="001F37AB">
        <w:rPr>
          <w:b/>
          <w:sz w:val="28"/>
          <w:szCs w:val="28"/>
          <w:shd w:val="clear" w:color="auto" w:fill="FFFFFF"/>
        </w:rPr>
        <w:t>8</w:t>
      </w:r>
      <w:r w:rsidRPr="001F37AB">
        <w:rPr>
          <w:b/>
          <w:sz w:val="28"/>
          <w:szCs w:val="28"/>
          <w:shd w:val="clear" w:color="auto" w:fill="FFFFFF"/>
        </w:rPr>
        <w:t xml:space="preserve">. </w:t>
      </w:r>
      <w:proofErr w:type="spellStart"/>
      <w:r w:rsidRPr="001F37AB">
        <w:rPr>
          <w:b/>
          <w:sz w:val="28"/>
          <w:szCs w:val="28"/>
          <w:shd w:val="clear" w:color="auto" w:fill="FFFFFF"/>
        </w:rPr>
        <w:t>Неомарксизм</w:t>
      </w:r>
      <w:proofErr w:type="spellEnd"/>
      <w:r w:rsidRPr="001F37AB">
        <w:rPr>
          <w:b/>
          <w:sz w:val="28"/>
          <w:szCs w:val="28"/>
          <w:shd w:val="clear" w:color="auto" w:fill="FFFFFF"/>
        </w:rPr>
        <w:t xml:space="preserve"> и фрейдизм</w:t>
      </w:r>
    </w:p>
    <w:p w14:paraId="4E996B8A" w14:textId="77777777" w:rsidR="00C83B2D" w:rsidRPr="001F37AB" w:rsidRDefault="00C83B2D" w:rsidP="001F37AB">
      <w:pPr>
        <w:pStyle w:val="a8"/>
        <w:spacing w:before="0" w:beforeAutospacing="0" w:after="0" w:afterAutospacing="0"/>
        <w:ind w:firstLine="720"/>
        <w:jc w:val="both"/>
        <w:rPr>
          <w:b/>
          <w:bCs/>
          <w:sz w:val="28"/>
          <w:szCs w:val="28"/>
          <w:shd w:val="clear" w:color="auto" w:fill="FFFFFF"/>
        </w:rPr>
      </w:pPr>
    </w:p>
    <w:p w14:paraId="6EBF68EB" w14:textId="77777777" w:rsidR="00AC0A4C" w:rsidRPr="001F37AB" w:rsidRDefault="00AC0A4C" w:rsidP="001F37AB">
      <w:pPr>
        <w:pStyle w:val="a8"/>
        <w:spacing w:before="0" w:beforeAutospacing="0" w:after="0" w:afterAutospacing="0"/>
        <w:ind w:firstLine="720"/>
        <w:jc w:val="both"/>
        <w:rPr>
          <w:b/>
          <w:bCs/>
          <w:sz w:val="28"/>
          <w:szCs w:val="28"/>
          <w:shd w:val="clear" w:color="auto" w:fill="FFFFFF"/>
        </w:rPr>
      </w:pPr>
      <w:r w:rsidRPr="001F37AB">
        <w:rPr>
          <w:bCs/>
          <w:sz w:val="28"/>
          <w:szCs w:val="28"/>
          <w:shd w:val="clear" w:color="auto" w:fill="FFFFFF"/>
        </w:rPr>
        <w:t xml:space="preserve">Понятие </w:t>
      </w:r>
      <w:proofErr w:type="spellStart"/>
      <w:r w:rsidRPr="001F37AB">
        <w:rPr>
          <w:bCs/>
          <w:sz w:val="28"/>
          <w:szCs w:val="28"/>
          <w:shd w:val="clear" w:color="auto" w:fill="FFFFFF"/>
        </w:rPr>
        <w:t>неомарксизма</w:t>
      </w:r>
      <w:proofErr w:type="spellEnd"/>
      <w:r w:rsidRPr="001F37AB">
        <w:rPr>
          <w:bCs/>
          <w:sz w:val="28"/>
          <w:szCs w:val="28"/>
          <w:shd w:val="clear" w:color="auto" w:fill="FFFFFF"/>
        </w:rPr>
        <w:t xml:space="preserve">. </w:t>
      </w:r>
      <w:proofErr w:type="spellStart"/>
      <w:r w:rsidRPr="001F37AB">
        <w:rPr>
          <w:bCs/>
          <w:sz w:val="28"/>
          <w:szCs w:val="28"/>
          <w:shd w:val="clear" w:color="auto" w:fill="FFFFFF"/>
        </w:rPr>
        <w:t>Неомарксизм</w:t>
      </w:r>
      <w:proofErr w:type="spellEnd"/>
      <w:r w:rsidRPr="001F37AB">
        <w:rPr>
          <w:bCs/>
          <w:sz w:val="28"/>
          <w:szCs w:val="28"/>
          <w:shd w:val="clear" w:color="auto" w:fill="FFFFFF"/>
        </w:rPr>
        <w:t xml:space="preserve"> </w:t>
      </w:r>
      <w:r w:rsidRPr="001F37AB">
        <w:rPr>
          <w:sz w:val="28"/>
          <w:szCs w:val="28"/>
          <w:shd w:val="clear" w:color="auto" w:fill="FFFFFF"/>
        </w:rPr>
        <w:t>противопоставляет себя, с одной стороны, марксизму классическому, связанному с именами Маркса и Энгельса, а с другой стороны – советскому марксизму, который превратился в марксизм-ленинизм – официальную доктрину Советского Союза</w:t>
      </w:r>
      <w:r w:rsidRPr="001F37AB">
        <w:rPr>
          <w:b/>
          <w:bCs/>
          <w:sz w:val="28"/>
          <w:szCs w:val="28"/>
          <w:shd w:val="clear" w:color="auto" w:fill="FFFFFF"/>
        </w:rPr>
        <w:t>.</w:t>
      </w:r>
    </w:p>
    <w:p w14:paraId="4028ECC4" w14:textId="77777777" w:rsidR="00B37278" w:rsidRPr="001F37AB" w:rsidRDefault="00AC0A4C"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Тексты раннего Маркса. </w:t>
      </w:r>
      <w:r w:rsidR="00C15DC5" w:rsidRPr="001F37AB">
        <w:rPr>
          <w:sz w:val="28"/>
          <w:szCs w:val="28"/>
          <w:shd w:val="clear" w:color="auto" w:fill="FFFFFF"/>
        </w:rPr>
        <w:t xml:space="preserve">«Экономическо-философские рукописи 1844 года». Человек и его освобождение. </w:t>
      </w:r>
      <w:proofErr w:type="spellStart"/>
      <w:r w:rsidR="00C15DC5" w:rsidRPr="001F37AB">
        <w:rPr>
          <w:sz w:val="28"/>
          <w:szCs w:val="28"/>
          <w:shd w:val="clear" w:color="auto" w:fill="FFFFFF"/>
        </w:rPr>
        <w:t>Неомарксизм</w:t>
      </w:r>
      <w:proofErr w:type="spellEnd"/>
      <w:r w:rsidR="00C15DC5" w:rsidRPr="001F37AB">
        <w:rPr>
          <w:sz w:val="28"/>
          <w:szCs w:val="28"/>
          <w:shd w:val="clear" w:color="auto" w:fill="FFFFFF"/>
        </w:rPr>
        <w:t xml:space="preserve"> как флаг для многих национально-освободительных движений. </w:t>
      </w:r>
      <w:proofErr w:type="spellStart"/>
      <w:r w:rsidR="00C15DC5" w:rsidRPr="001F37AB">
        <w:rPr>
          <w:sz w:val="28"/>
          <w:szCs w:val="28"/>
          <w:shd w:val="clear" w:color="auto" w:fill="FFFFFF"/>
        </w:rPr>
        <w:t>Постколониализм</w:t>
      </w:r>
      <w:proofErr w:type="spellEnd"/>
      <w:r w:rsidR="00C15DC5" w:rsidRPr="001F37AB">
        <w:rPr>
          <w:sz w:val="28"/>
          <w:szCs w:val="28"/>
          <w:shd w:val="clear" w:color="auto" w:fill="FFFFFF"/>
        </w:rPr>
        <w:t xml:space="preserve">, </w:t>
      </w:r>
      <w:proofErr w:type="spellStart"/>
      <w:r w:rsidR="00C15DC5" w:rsidRPr="001F37AB">
        <w:rPr>
          <w:sz w:val="28"/>
          <w:szCs w:val="28"/>
          <w:shd w:val="clear" w:color="auto" w:fill="FFFFFF"/>
        </w:rPr>
        <w:t>деколониализм</w:t>
      </w:r>
      <w:proofErr w:type="spellEnd"/>
      <w:r w:rsidR="00C15DC5" w:rsidRPr="001F37AB">
        <w:rPr>
          <w:sz w:val="28"/>
          <w:szCs w:val="28"/>
          <w:shd w:val="clear" w:color="auto" w:fill="FFFFFF"/>
        </w:rPr>
        <w:t>.</w:t>
      </w:r>
    </w:p>
    <w:p w14:paraId="7D0FFC88" w14:textId="77777777" w:rsidR="00AC0A4C" w:rsidRPr="001F37AB" w:rsidRDefault="00B37278"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Ориентализм в искусстве (работы Э. Делакруа и Д. </w:t>
      </w:r>
      <w:proofErr w:type="spellStart"/>
      <w:r w:rsidRPr="001F37AB">
        <w:rPr>
          <w:sz w:val="28"/>
          <w:szCs w:val="28"/>
          <w:shd w:val="clear" w:color="auto" w:fill="FFFFFF"/>
        </w:rPr>
        <w:t>Энгра</w:t>
      </w:r>
      <w:proofErr w:type="spellEnd"/>
      <w:r w:rsidR="00A97D36" w:rsidRPr="001F37AB">
        <w:rPr>
          <w:sz w:val="28"/>
          <w:szCs w:val="28"/>
          <w:shd w:val="clear" w:color="auto" w:fill="FFFFFF"/>
        </w:rPr>
        <w:t xml:space="preserve"> н. 19 в.</w:t>
      </w:r>
      <w:r w:rsidRPr="001F37AB">
        <w:rPr>
          <w:sz w:val="28"/>
          <w:szCs w:val="28"/>
          <w:shd w:val="clear" w:color="auto" w:fill="FFFFFF"/>
        </w:rPr>
        <w:t>, «</w:t>
      </w:r>
      <w:proofErr w:type="spellStart"/>
      <w:r w:rsidRPr="001F37AB">
        <w:rPr>
          <w:sz w:val="28"/>
          <w:szCs w:val="28"/>
          <w:shd w:val="clear" w:color="auto" w:fill="FFFFFF"/>
        </w:rPr>
        <w:t>японизмы</w:t>
      </w:r>
      <w:proofErr w:type="spellEnd"/>
      <w:r w:rsidRPr="001F37AB">
        <w:rPr>
          <w:sz w:val="28"/>
          <w:szCs w:val="28"/>
          <w:shd w:val="clear" w:color="auto" w:fill="FFFFFF"/>
        </w:rPr>
        <w:t>» к. 19 в.</w:t>
      </w:r>
      <w:r w:rsidR="00A97D36" w:rsidRPr="001F37AB">
        <w:rPr>
          <w:sz w:val="28"/>
          <w:szCs w:val="28"/>
          <w:shd w:val="clear" w:color="auto" w:fill="FFFFFF"/>
        </w:rPr>
        <w:t xml:space="preserve"> и др.).</w:t>
      </w:r>
    </w:p>
    <w:p w14:paraId="6957EBBC" w14:textId="77777777" w:rsidR="00C15DC5" w:rsidRPr="001F37AB" w:rsidRDefault="00C15DC5"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«Общество спектакля» Ги Дебора. Понятие «отчуждения».</w:t>
      </w:r>
      <w:r w:rsidR="003F57E6">
        <w:rPr>
          <w:sz w:val="28"/>
          <w:szCs w:val="28"/>
          <w:shd w:val="clear" w:color="auto" w:fill="FFFFFF"/>
        </w:rPr>
        <w:t xml:space="preserve"> </w:t>
      </w:r>
      <w:proofErr w:type="spellStart"/>
      <w:r w:rsidR="003F57E6" w:rsidRPr="003F57E6">
        <w:rPr>
          <w:sz w:val="28"/>
          <w:szCs w:val="28"/>
          <w:shd w:val="clear" w:color="auto" w:fill="FFFFFF"/>
        </w:rPr>
        <w:t>Ситуационисты</w:t>
      </w:r>
      <w:proofErr w:type="spellEnd"/>
      <w:r w:rsidR="003F57E6" w:rsidRPr="003F57E6">
        <w:rPr>
          <w:sz w:val="28"/>
          <w:szCs w:val="28"/>
          <w:shd w:val="clear" w:color="auto" w:fill="FFFFFF"/>
        </w:rPr>
        <w:t xml:space="preserve"> и новые формы действия в политике и искусстве</w:t>
      </w:r>
      <w:r w:rsidR="003F57E6">
        <w:rPr>
          <w:sz w:val="28"/>
          <w:szCs w:val="28"/>
          <w:shd w:val="clear" w:color="auto" w:fill="FFFFFF"/>
        </w:rPr>
        <w:t>.</w:t>
      </w:r>
    </w:p>
    <w:p w14:paraId="6CFB6EB9" w14:textId="77777777" w:rsidR="00AC0A4C" w:rsidRPr="001F37AB" w:rsidRDefault="00AC0A4C" w:rsidP="001F37AB">
      <w:pPr>
        <w:pStyle w:val="a8"/>
        <w:spacing w:before="0" w:beforeAutospacing="0" w:after="0" w:afterAutospacing="0"/>
        <w:ind w:firstLine="720"/>
        <w:jc w:val="both"/>
        <w:rPr>
          <w:bCs/>
          <w:sz w:val="28"/>
          <w:szCs w:val="28"/>
          <w:shd w:val="clear" w:color="auto" w:fill="FFFFFF"/>
        </w:rPr>
      </w:pPr>
      <w:r w:rsidRPr="001F37AB">
        <w:rPr>
          <w:bCs/>
          <w:sz w:val="28"/>
          <w:szCs w:val="28"/>
          <w:shd w:val="clear" w:color="auto" w:fill="FFFFFF"/>
        </w:rPr>
        <w:t>Перри Андерсон</w:t>
      </w:r>
      <w:r w:rsidR="00C15DC5" w:rsidRPr="001F37AB">
        <w:rPr>
          <w:bCs/>
          <w:sz w:val="28"/>
          <w:szCs w:val="28"/>
          <w:shd w:val="clear" w:color="auto" w:fill="FFFFFF"/>
        </w:rPr>
        <w:t xml:space="preserve"> </w:t>
      </w:r>
      <w:r w:rsidR="00C15DC5" w:rsidRPr="001F37AB">
        <w:rPr>
          <w:sz w:val="28"/>
          <w:szCs w:val="28"/>
        </w:rPr>
        <w:t>–</w:t>
      </w:r>
      <w:r w:rsidRPr="001F37AB">
        <w:rPr>
          <w:bCs/>
          <w:sz w:val="28"/>
          <w:szCs w:val="28"/>
          <w:shd w:val="clear" w:color="auto" w:fill="FFFFFF"/>
        </w:rPr>
        <w:t xml:space="preserve"> </w:t>
      </w:r>
      <w:r w:rsidR="00C15DC5" w:rsidRPr="001F37AB">
        <w:rPr>
          <w:bCs/>
          <w:sz w:val="28"/>
          <w:szCs w:val="28"/>
          <w:shd w:val="clear" w:color="auto" w:fill="FFFFFF"/>
        </w:rPr>
        <w:t>«</w:t>
      </w:r>
      <w:r w:rsidRPr="001F37AB">
        <w:rPr>
          <w:bCs/>
          <w:sz w:val="28"/>
          <w:szCs w:val="28"/>
          <w:shd w:val="clear" w:color="auto" w:fill="FFFFFF"/>
        </w:rPr>
        <w:t>Размышления о западном марксизме</w:t>
      </w:r>
      <w:r w:rsidR="00C15DC5" w:rsidRPr="001F37AB">
        <w:rPr>
          <w:bCs/>
          <w:sz w:val="28"/>
          <w:szCs w:val="28"/>
          <w:shd w:val="clear" w:color="auto" w:fill="FFFFFF"/>
        </w:rPr>
        <w:t>»</w:t>
      </w:r>
      <w:r w:rsidRPr="001F37AB">
        <w:rPr>
          <w:bCs/>
          <w:sz w:val="28"/>
          <w:szCs w:val="28"/>
          <w:shd w:val="clear" w:color="auto" w:fill="FFFFFF"/>
        </w:rPr>
        <w:t>. Пол Готфрид</w:t>
      </w:r>
      <w:r w:rsidR="00C15DC5" w:rsidRPr="001F37AB">
        <w:rPr>
          <w:bCs/>
          <w:sz w:val="28"/>
          <w:szCs w:val="28"/>
          <w:shd w:val="clear" w:color="auto" w:fill="FFFFFF"/>
        </w:rPr>
        <w:t xml:space="preserve"> </w:t>
      </w:r>
      <w:r w:rsidR="00C15DC5" w:rsidRPr="001F37AB">
        <w:rPr>
          <w:sz w:val="28"/>
          <w:szCs w:val="28"/>
        </w:rPr>
        <w:t>– «</w:t>
      </w:r>
      <w:r w:rsidRPr="001F37AB">
        <w:rPr>
          <w:bCs/>
          <w:sz w:val="28"/>
          <w:szCs w:val="28"/>
          <w:shd w:val="clear" w:color="auto" w:fill="FFFFFF"/>
        </w:rPr>
        <w:t>Странная смерть марксизма</w:t>
      </w:r>
      <w:r w:rsidR="00C15DC5" w:rsidRPr="001F37AB">
        <w:rPr>
          <w:bCs/>
          <w:sz w:val="28"/>
          <w:szCs w:val="28"/>
          <w:shd w:val="clear" w:color="auto" w:fill="FFFFFF"/>
        </w:rPr>
        <w:t>»</w:t>
      </w:r>
      <w:r w:rsidRPr="001F37AB">
        <w:rPr>
          <w:bCs/>
          <w:sz w:val="28"/>
          <w:szCs w:val="28"/>
          <w:shd w:val="clear" w:color="auto" w:fill="FFFFFF"/>
        </w:rPr>
        <w:t>. Славой Жижек</w:t>
      </w:r>
      <w:r w:rsidR="00C15DC5" w:rsidRPr="001F37AB">
        <w:rPr>
          <w:bCs/>
          <w:sz w:val="28"/>
          <w:szCs w:val="28"/>
          <w:shd w:val="clear" w:color="auto" w:fill="FFFFFF"/>
        </w:rPr>
        <w:t xml:space="preserve"> </w:t>
      </w:r>
      <w:r w:rsidR="00C15DC5" w:rsidRPr="001F37AB">
        <w:rPr>
          <w:sz w:val="28"/>
          <w:szCs w:val="28"/>
        </w:rPr>
        <w:t>–</w:t>
      </w:r>
      <w:r w:rsidRPr="001F37AB">
        <w:rPr>
          <w:bCs/>
          <w:sz w:val="28"/>
          <w:szCs w:val="28"/>
          <w:shd w:val="clear" w:color="auto" w:fill="FFFFFF"/>
        </w:rPr>
        <w:t xml:space="preserve"> </w:t>
      </w:r>
      <w:r w:rsidR="00C15DC5" w:rsidRPr="001F37AB">
        <w:rPr>
          <w:bCs/>
          <w:sz w:val="28"/>
          <w:szCs w:val="28"/>
          <w:shd w:val="clear" w:color="auto" w:fill="FFFFFF"/>
        </w:rPr>
        <w:t>«</w:t>
      </w:r>
      <w:r w:rsidRPr="001F37AB">
        <w:rPr>
          <w:bCs/>
          <w:sz w:val="28"/>
          <w:szCs w:val="28"/>
          <w:shd w:val="clear" w:color="auto" w:fill="FFFFFF"/>
        </w:rPr>
        <w:t>Размышления в красном цвете</w:t>
      </w:r>
      <w:r w:rsidR="00C15DC5" w:rsidRPr="001F37AB">
        <w:rPr>
          <w:bCs/>
          <w:sz w:val="28"/>
          <w:szCs w:val="28"/>
          <w:shd w:val="clear" w:color="auto" w:fill="FFFFFF"/>
        </w:rPr>
        <w:t>»</w:t>
      </w:r>
      <w:r w:rsidRPr="001F37AB">
        <w:rPr>
          <w:bCs/>
          <w:sz w:val="28"/>
          <w:szCs w:val="28"/>
          <w:shd w:val="clear" w:color="auto" w:fill="FFFFFF"/>
        </w:rPr>
        <w:t>. Перри Андерсон</w:t>
      </w:r>
      <w:r w:rsidR="00C15DC5" w:rsidRPr="001F37AB">
        <w:rPr>
          <w:bCs/>
          <w:sz w:val="28"/>
          <w:szCs w:val="28"/>
          <w:shd w:val="clear" w:color="auto" w:fill="FFFFFF"/>
        </w:rPr>
        <w:t xml:space="preserve"> </w:t>
      </w:r>
      <w:r w:rsidR="00C15DC5" w:rsidRPr="001F37AB">
        <w:rPr>
          <w:sz w:val="28"/>
          <w:szCs w:val="28"/>
        </w:rPr>
        <w:t>–</w:t>
      </w:r>
      <w:r w:rsidRPr="001F37AB">
        <w:rPr>
          <w:bCs/>
          <w:sz w:val="28"/>
          <w:szCs w:val="28"/>
          <w:shd w:val="clear" w:color="auto" w:fill="FFFFFF"/>
        </w:rPr>
        <w:t xml:space="preserve"> </w:t>
      </w:r>
      <w:r w:rsidR="00C15DC5" w:rsidRPr="001F37AB">
        <w:rPr>
          <w:bCs/>
          <w:sz w:val="28"/>
          <w:szCs w:val="28"/>
          <w:shd w:val="clear" w:color="auto" w:fill="FFFFFF"/>
        </w:rPr>
        <w:t>«</w:t>
      </w:r>
      <w:r w:rsidRPr="001F37AB">
        <w:rPr>
          <w:bCs/>
          <w:sz w:val="28"/>
          <w:szCs w:val="28"/>
          <w:shd w:val="clear" w:color="auto" w:fill="FFFFFF"/>
        </w:rPr>
        <w:t>Истоки постмодерна</w:t>
      </w:r>
      <w:r w:rsidR="00C15DC5" w:rsidRPr="001F37AB">
        <w:rPr>
          <w:bCs/>
          <w:sz w:val="28"/>
          <w:szCs w:val="28"/>
          <w:shd w:val="clear" w:color="auto" w:fill="FFFFFF"/>
        </w:rPr>
        <w:t>»</w:t>
      </w:r>
      <w:r w:rsidRPr="001F37AB">
        <w:rPr>
          <w:bCs/>
          <w:sz w:val="28"/>
          <w:szCs w:val="28"/>
          <w:shd w:val="clear" w:color="auto" w:fill="FFFFFF"/>
        </w:rPr>
        <w:t>. </w:t>
      </w:r>
    </w:p>
    <w:p w14:paraId="04D3B0D6" w14:textId="77777777" w:rsidR="00BB1F6D" w:rsidRPr="001F37AB" w:rsidRDefault="00BB1F6D" w:rsidP="001F37AB">
      <w:pPr>
        <w:pStyle w:val="a8"/>
        <w:spacing w:before="0" w:beforeAutospacing="0" w:after="0" w:afterAutospacing="0"/>
        <w:ind w:firstLine="720"/>
        <w:jc w:val="both"/>
        <w:rPr>
          <w:sz w:val="28"/>
          <w:szCs w:val="28"/>
          <w:shd w:val="clear" w:color="auto" w:fill="FFFFFF"/>
        </w:rPr>
      </w:pPr>
      <w:r w:rsidRPr="001F37AB">
        <w:rPr>
          <w:bCs/>
          <w:sz w:val="28"/>
          <w:szCs w:val="28"/>
          <w:shd w:val="clear" w:color="auto" w:fill="FFFFFF"/>
        </w:rPr>
        <w:t xml:space="preserve">Основные положения учения З. Фрейда. </w:t>
      </w:r>
      <w:r w:rsidRPr="001F37AB">
        <w:rPr>
          <w:sz w:val="28"/>
          <w:szCs w:val="28"/>
          <w:shd w:val="clear" w:color="auto" w:fill="FFFFFF"/>
        </w:rPr>
        <w:t xml:space="preserve">Огромное влияние современной социальной среды на человека. Принцип удовольствия и принцип реальности. </w:t>
      </w:r>
      <w:r w:rsidRPr="001F37AB">
        <w:rPr>
          <w:bCs/>
          <w:sz w:val="28"/>
          <w:szCs w:val="28"/>
          <w:shd w:val="clear" w:color="auto" w:fill="FFFFFF"/>
        </w:rPr>
        <w:t xml:space="preserve">Фрейдизм и сюрреализм. </w:t>
      </w:r>
      <w:r w:rsidRPr="001F37AB">
        <w:rPr>
          <w:sz w:val="28"/>
          <w:szCs w:val="28"/>
        </w:rPr>
        <w:t>Расш</w:t>
      </w:r>
      <w:r w:rsidRPr="001F37AB">
        <w:rPr>
          <w:sz w:val="28"/>
          <w:szCs w:val="28"/>
          <w:shd w:val="clear" w:color="auto" w:fill="FFFFFF"/>
        </w:rPr>
        <w:t xml:space="preserve">ирение сферы искусства через привлечение бессознательного. </w:t>
      </w:r>
      <w:r w:rsidR="00570F41" w:rsidRPr="001F37AB">
        <w:rPr>
          <w:sz w:val="28"/>
          <w:szCs w:val="28"/>
          <w:shd w:val="clear" w:color="auto" w:fill="FFFFFF"/>
        </w:rPr>
        <w:t xml:space="preserve">Скрытая динамика психического — процессы сопротивления, вытеснения, переноса, которые приводят к неконтролируемому со стороны сознания изменению идентичности психического субъекта. </w:t>
      </w:r>
      <w:r w:rsidRPr="001F37AB">
        <w:rPr>
          <w:sz w:val="28"/>
          <w:szCs w:val="28"/>
          <w:shd w:val="clear" w:color="auto" w:fill="FFFFFF"/>
        </w:rPr>
        <w:t>Дальнейшее развитие идей фрейдизма</w:t>
      </w:r>
      <w:r w:rsidR="004C6C6F">
        <w:rPr>
          <w:sz w:val="28"/>
          <w:szCs w:val="28"/>
          <w:shd w:val="clear" w:color="auto" w:fill="FFFFFF"/>
        </w:rPr>
        <w:t xml:space="preserve"> у Ж. </w:t>
      </w:r>
      <w:proofErr w:type="spellStart"/>
      <w:r w:rsidR="00570F41" w:rsidRPr="001F37AB">
        <w:rPr>
          <w:sz w:val="28"/>
          <w:szCs w:val="28"/>
          <w:shd w:val="clear" w:color="auto" w:fill="FFFFFF"/>
        </w:rPr>
        <w:t>Лакан</w:t>
      </w:r>
      <w:r w:rsidR="004C6C6F">
        <w:rPr>
          <w:sz w:val="28"/>
          <w:szCs w:val="28"/>
          <w:shd w:val="clear" w:color="auto" w:fill="FFFFFF"/>
        </w:rPr>
        <w:t>а</w:t>
      </w:r>
      <w:proofErr w:type="spellEnd"/>
      <w:r w:rsidR="004C6C6F">
        <w:rPr>
          <w:sz w:val="28"/>
          <w:szCs w:val="28"/>
          <w:shd w:val="clear" w:color="auto" w:fill="FFFFFF"/>
        </w:rPr>
        <w:t xml:space="preserve">, Ж. </w:t>
      </w:r>
      <w:proofErr w:type="spellStart"/>
      <w:r w:rsidR="004C6C6F">
        <w:rPr>
          <w:sz w:val="28"/>
          <w:szCs w:val="28"/>
          <w:shd w:val="clear" w:color="auto" w:fill="FFFFFF"/>
        </w:rPr>
        <w:t>Делеза</w:t>
      </w:r>
      <w:proofErr w:type="spellEnd"/>
      <w:r w:rsidR="004C6C6F">
        <w:rPr>
          <w:sz w:val="28"/>
          <w:szCs w:val="28"/>
          <w:shd w:val="clear" w:color="auto" w:fill="FFFFFF"/>
        </w:rPr>
        <w:t xml:space="preserve">, Ф. </w:t>
      </w:r>
      <w:proofErr w:type="spellStart"/>
      <w:r w:rsidR="004C6C6F">
        <w:rPr>
          <w:sz w:val="28"/>
          <w:szCs w:val="28"/>
          <w:shd w:val="clear" w:color="auto" w:fill="FFFFFF"/>
        </w:rPr>
        <w:t>Гваттари</w:t>
      </w:r>
      <w:proofErr w:type="spellEnd"/>
      <w:r w:rsidR="00570F41" w:rsidRPr="001F37AB">
        <w:rPr>
          <w:sz w:val="28"/>
          <w:szCs w:val="28"/>
          <w:shd w:val="clear" w:color="auto" w:fill="FFFFFF"/>
        </w:rPr>
        <w:t xml:space="preserve"> и др.</w:t>
      </w:r>
      <w:r w:rsidRPr="001F37AB">
        <w:rPr>
          <w:sz w:val="28"/>
          <w:szCs w:val="28"/>
          <w:shd w:val="clear" w:color="auto" w:fill="FFFFFF"/>
        </w:rPr>
        <w:t xml:space="preserve"> </w:t>
      </w:r>
    </w:p>
    <w:p w14:paraId="4833BE82" w14:textId="77777777" w:rsidR="00AC0A4C" w:rsidRPr="001F37AB" w:rsidRDefault="00AC0A4C" w:rsidP="001F37AB">
      <w:pPr>
        <w:pStyle w:val="a8"/>
        <w:spacing w:before="0" w:beforeAutospacing="0" w:after="0" w:afterAutospacing="0"/>
        <w:ind w:firstLine="720"/>
        <w:rPr>
          <w:sz w:val="28"/>
          <w:szCs w:val="28"/>
        </w:rPr>
      </w:pPr>
    </w:p>
    <w:p w14:paraId="042066FC" w14:textId="77777777" w:rsidR="004266C5" w:rsidRDefault="00404BDB" w:rsidP="004266C5">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9</w:t>
      </w:r>
      <w:r w:rsidRPr="001F37AB">
        <w:rPr>
          <w:b/>
          <w:sz w:val="28"/>
          <w:szCs w:val="28"/>
        </w:rPr>
        <w:t xml:space="preserve">. </w:t>
      </w:r>
      <w:r w:rsidR="004C7C14" w:rsidRPr="001F37AB">
        <w:rPr>
          <w:b/>
          <w:sz w:val="28"/>
          <w:szCs w:val="28"/>
        </w:rPr>
        <w:t>Перспективы развития искусства в XXI в.</w:t>
      </w:r>
    </w:p>
    <w:p w14:paraId="6A1B7848" w14:textId="77777777" w:rsidR="00B37278" w:rsidRPr="004266C5" w:rsidRDefault="00105BD1" w:rsidP="004266C5">
      <w:pPr>
        <w:pStyle w:val="a8"/>
        <w:spacing w:before="0" w:beforeAutospacing="0" w:after="0" w:afterAutospacing="0"/>
        <w:ind w:firstLine="720"/>
        <w:jc w:val="both"/>
        <w:rPr>
          <w:b/>
          <w:sz w:val="28"/>
          <w:szCs w:val="28"/>
        </w:rPr>
      </w:pPr>
      <w:r w:rsidRPr="001F37AB">
        <w:rPr>
          <w:sz w:val="28"/>
          <w:szCs w:val="28"/>
        </w:rPr>
        <w:t xml:space="preserve">Основные тренды современного художественного процесса, влияние технологий на искусство. </w:t>
      </w:r>
    </w:p>
    <w:p w14:paraId="3AE25ED6" w14:textId="77777777" w:rsidR="00B37278" w:rsidRDefault="00B37278" w:rsidP="001F37AB">
      <w:pPr>
        <w:pStyle w:val="a8"/>
        <w:spacing w:before="0" w:beforeAutospacing="0" w:after="0" w:afterAutospacing="0"/>
        <w:ind w:firstLine="720"/>
        <w:jc w:val="both"/>
        <w:rPr>
          <w:sz w:val="28"/>
          <w:szCs w:val="28"/>
        </w:rPr>
      </w:pPr>
      <w:r w:rsidRPr="001F37AB">
        <w:rPr>
          <w:sz w:val="28"/>
          <w:szCs w:val="28"/>
        </w:rPr>
        <w:t>Понятие</w:t>
      </w:r>
      <w:r w:rsidRPr="001F37AB">
        <w:rPr>
          <w:sz w:val="28"/>
          <w:szCs w:val="28"/>
          <w:lang w:val="en-US"/>
        </w:rPr>
        <w:t xml:space="preserve"> «Participatory Culture» </w:t>
      </w:r>
      <w:r w:rsidRPr="001F37AB">
        <w:rPr>
          <w:sz w:val="28"/>
          <w:szCs w:val="28"/>
        </w:rPr>
        <w:t>Генри</w:t>
      </w:r>
      <w:r w:rsidRPr="001F37AB">
        <w:rPr>
          <w:sz w:val="28"/>
          <w:szCs w:val="28"/>
          <w:lang w:val="en-US"/>
        </w:rPr>
        <w:t xml:space="preserve"> </w:t>
      </w:r>
      <w:r w:rsidRPr="001F37AB">
        <w:rPr>
          <w:sz w:val="28"/>
          <w:szCs w:val="28"/>
        </w:rPr>
        <w:t>Дженкинса</w:t>
      </w:r>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как культурная практика. Краудфандинг. Понятие «</w:t>
      </w:r>
      <w:proofErr w:type="spellStart"/>
      <w:r w:rsidRPr="001F37AB">
        <w:rPr>
          <w:sz w:val="28"/>
          <w:szCs w:val="28"/>
        </w:rPr>
        <w:t>трансмедиа</w:t>
      </w:r>
      <w:proofErr w:type="spellEnd"/>
      <w:r w:rsidRPr="001F37AB">
        <w:rPr>
          <w:sz w:val="28"/>
          <w:szCs w:val="28"/>
        </w:rPr>
        <w:t xml:space="preserve">» Генри Дженкинса. </w:t>
      </w:r>
      <w:proofErr w:type="spellStart"/>
      <w:r w:rsidRPr="001F37AB">
        <w:rPr>
          <w:sz w:val="28"/>
          <w:szCs w:val="28"/>
        </w:rPr>
        <w:t>Трансмедийный</w:t>
      </w:r>
      <w:proofErr w:type="spellEnd"/>
      <w:r w:rsidRPr="001F37AB">
        <w:rPr>
          <w:sz w:val="28"/>
          <w:szCs w:val="28"/>
        </w:rPr>
        <w:t xml:space="preserve"> </w:t>
      </w:r>
      <w:proofErr w:type="spellStart"/>
      <w:r w:rsidRPr="001F37AB">
        <w:rPr>
          <w:sz w:val="28"/>
          <w:szCs w:val="28"/>
        </w:rPr>
        <w:t>сторителлинг</w:t>
      </w:r>
      <w:proofErr w:type="spellEnd"/>
      <w:r w:rsidR="004C6C6F">
        <w:rPr>
          <w:sz w:val="28"/>
          <w:szCs w:val="28"/>
        </w:rPr>
        <w:t>.</w:t>
      </w:r>
    </w:p>
    <w:p w14:paraId="195D1B2D" w14:textId="77777777" w:rsidR="004C6C6F" w:rsidRPr="001F37AB" w:rsidRDefault="004C6C6F" w:rsidP="001F37AB">
      <w:pPr>
        <w:pStyle w:val="a8"/>
        <w:spacing w:before="0" w:beforeAutospacing="0" w:after="0" w:afterAutospacing="0"/>
        <w:ind w:firstLine="720"/>
        <w:jc w:val="both"/>
        <w:rPr>
          <w:sz w:val="28"/>
          <w:szCs w:val="28"/>
        </w:rPr>
      </w:pPr>
      <w:r>
        <w:rPr>
          <w:sz w:val="28"/>
          <w:szCs w:val="28"/>
        </w:rPr>
        <w:lastRenderedPageBreak/>
        <w:t>«Реляционная эстетика» и «</w:t>
      </w:r>
      <w:proofErr w:type="spellStart"/>
      <w:r>
        <w:rPr>
          <w:sz w:val="28"/>
          <w:szCs w:val="28"/>
        </w:rPr>
        <w:t>Постпродукция</w:t>
      </w:r>
      <w:proofErr w:type="spellEnd"/>
      <w:r>
        <w:rPr>
          <w:sz w:val="28"/>
          <w:szCs w:val="28"/>
        </w:rPr>
        <w:t xml:space="preserve">» Н. </w:t>
      </w:r>
      <w:proofErr w:type="spellStart"/>
      <w:r>
        <w:rPr>
          <w:sz w:val="28"/>
          <w:szCs w:val="28"/>
        </w:rPr>
        <w:t>Буррио</w:t>
      </w:r>
      <w:proofErr w:type="spellEnd"/>
      <w:r>
        <w:rPr>
          <w:sz w:val="28"/>
          <w:szCs w:val="28"/>
        </w:rPr>
        <w:t>.</w:t>
      </w:r>
      <w:r w:rsidR="00AC773F">
        <w:rPr>
          <w:sz w:val="28"/>
          <w:szCs w:val="28"/>
        </w:rPr>
        <w:t xml:space="preserve"> «Как жить вместе» Р. Барта. «Грамматика множества. К анализу форм современной жизни» П. </w:t>
      </w:r>
      <w:proofErr w:type="spellStart"/>
      <w:r w:rsidR="00AC773F">
        <w:rPr>
          <w:sz w:val="28"/>
          <w:szCs w:val="28"/>
        </w:rPr>
        <w:t>Вирно</w:t>
      </w:r>
      <w:proofErr w:type="spellEnd"/>
      <w:r w:rsidR="00AC773F">
        <w:rPr>
          <w:sz w:val="28"/>
          <w:szCs w:val="28"/>
        </w:rPr>
        <w:t>.</w:t>
      </w:r>
    </w:p>
    <w:p w14:paraId="23E84240" w14:textId="77777777" w:rsidR="00105BD1" w:rsidRPr="001F37AB" w:rsidRDefault="004266C5" w:rsidP="001F37AB">
      <w:pPr>
        <w:pStyle w:val="a8"/>
        <w:spacing w:before="0" w:beforeAutospacing="0" w:after="0" w:afterAutospacing="0"/>
        <w:ind w:firstLine="720"/>
        <w:jc w:val="both"/>
        <w:rPr>
          <w:sz w:val="28"/>
          <w:szCs w:val="28"/>
        </w:rPr>
      </w:pPr>
      <w:r w:rsidRPr="004266C5">
        <w:rPr>
          <w:color w:val="000000" w:themeColor="text1"/>
          <w:sz w:val="28"/>
          <w:szCs w:val="28"/>
        </w:rPr>
        <w:t>Новые медиа в искусстве</w:t>
      </w:r>
      <w:r>
        <w:rPr>
          <w:color w:val="000000" w:themeColor="text1"/>
          <w:sz w:val="28"/>
          <w:szCs w:val="28"/>
        </w:rPr>
        <w:t>.</w:t>
      </w:r>
      <w:r w:rsidRPr="004266C5">
        <w:rPr>
          <w:color w:val="000000" w:themeColor="text1"/>
          <w:sz w:val="28"/>
          <w:szCs w:val="28"/>
        </w:rPr>
        <w:t xml:space="preserve"> Понятие «глубоких медиа»</w:t>
      </w:r>
      <w:r>
        <w:rPr>
          <w:color w:val="000000" w:themeColor="text1"/>
          <w:sz w:val="28"/>
          <w:szCs w:val="28"/>
        </w:rPr>
        <w:t xml:space="preserve">. </w:t>
      </w:r>
      <w:r w:rsidRPr="004266C5">
        <w:rPr>
          <w:color w:val="000000" w:themeColor="text1"/>
          <w:sz w:val="28"/>
          <w:szCs w:val="28"/>
        </w:rPr>
        <w:t>Понятие «</w:t>
      </w:r>
      <w:proofErr w:type="spellStart"/>
      <w:r w:rsidRPr="004266C5">
        <w:rPr>
          <w:color w:val="000000" w:themeColor="text1"/>
          <w:sz w:val="28"/>
          <w:szCs w:val="28"/>
        </w:rPr>
        <w:t>постмедиальности</w:t>
      </w:r>
      <w:proofErr w:type="spellEnd"/>
      <w:r w:rsidRPr="004266C5">
        <w:rPr>
          <w:color w:val="000000" w:themeColor="text1"/>
          <w:sz w:val="28"/>
          <w:szCs w:val="28"/>
        </w:rPr>
        <w:t>»</w:t>
      </w:r>
      <w:r>
        <w:rPr>
          <w:color w:val="000000" w:themeColor="text1"/>
          <w:sz w:val="28"/>
          <w:szCs w:val="28"/>
        </w:rPr>
        <w:t xml:space="preserve">. </w:t>
      </w:r>
      <w:proofErr w:type="spellStart"/>
      <w:r w:rsidR="000056C2" w:rsidRPr="001F37AB">
        <w:rPr>
          <w:sz w:val="28"/>
          <w:szCs w:val="28"/>
        </w:rPr>
        <w:t>Постмедиальная</w:t>
      </w:r>
      <w:proofErr w:type="spellEnd"/>
      <w:r w:rsidR="000056C2" w:rsidRPr="001F37AB">
        <w:rPr>
          <w:sz w:val="28"/>
          <w:szCs w:val="28"/>
        </w:rPr>
        <w:t xml:space="preserve"> эстетика, </w:t>
      </w:r>
      <w:proofErr w:type="spellStart"/>
      <w:r w:rsidR="000056C2" w:rsidRPr="001F37AB">
        <w:rPr>
          <w:sz w:val="28"/>
          <w:szCs w:val="28"/>
        </w:rPr>
        <w:t>инфоэстетика</w:t>
      </w:r>
      <w:proofErr w:type="spellEnd"/>
      <w:r w:rsidR="000056C2" w:rsidRPr="001F37AB">
        <w:rPr>
          <w:sz w:val="28"/>
          <w:szCs w:val="28"/>
        </w:rPr>
        <w:t xml:space="preserve">, </w:t>
      </w:r>
      <w:r w:rsidR="00105BD1" w:rsidRPr="001F37AB">
        <w:rPr>
          <w:sz w:val="28"/>
          <w:szCs w:val="28"/>
        </w:rPr>
        <w:t>«</w:t>
      </w:r>
      <w:r w:rsidR="000056C2" w:rsidRPr="001F37AB">
        <w:rPr>
          <w:sz w:val="28"/>
          <w:szCs w:val="28"/>
        </w:rPr>
        <w:t>м</w:t>
      </w:r>
      <w:r w:rsidR="00105BD1" w:rsidRPr="001F37AB">
        <w:rPr>
          <w:sz w:val="28"/>
          <w:szCs w:val="28"/>
        </w:rPr>
        <w:t xml:space="preserve">едиа становится софтом» (Л. </w:t>
      </w:r>
      <w:proofErr w:type="spellStart"/>
      <w:r w:rsidR="00105BD1" w:rsidRPr="001F37AB">
        <w:rPr>
          <w:sz w:val="28"/>
          <w:szCs w:val="28"/>
        </w:rPr>
        <w:t>Манович</w:t>
      </w:r>
      <w:proofErr w:type="spellEnd"/>
      <w:r w:rsidR="00105BD1" w:rsidRPr="001F37AB">
        <w:rPr>
          <w:sz w:val="28"/>
          <w:szCs w:val="28"/>
        </w:rPr>
        <w:t xml:space="preserve">). </w:t>
      </w:r>
      <w:r w:rsidR="00D209E1" w:rsidRPr="001F37AB">
        <w:rPr>
          <w:rStyle w:val="a4"/>
          <w:i w:val="0"/>
          <w:sz w:val="28"/>
          <w:szCs w:val="28"/>
        </w:rPr>
        <w:t>Концепции «</w:t>
      </w:r>
      <w:proofErr w:type="spellStart"/>
      <w:r w:rsidR="00D209E1" w:rsidRPr="001F37AB">
        <w:rPr>
          <w:rStyle w:val="a4"/>
          <w:i w:val="0"/>
          <w:sz w:val="28"/>
          <w:szCs w:val="28"/>
        </w:rPr>
        <w:t>mixed</w:t>
      </w:r>
      <w:proofErr w:type="spellEnd"/>
      <w:r w:rsidR="00D209E1" w:rsidRPr="001F37AB">
        <w:rPr>
          <w:rStyle w:val="a4"/>
          <w:i w:val="0"/>
          <w:sz w:val="28"/>
          <w:szCs w:val="28"/>
        </w:rPr>
        <w:t xml:space="preserve"> </w:t>
      </w:r>
      <w:proofErr w:type="spellStart"/>
      <w:r w:rsidR="00D209E1" w:rsidRPr="001F37AB">
        <w:rPr>
          <w:rStyle w:val="a4"/>
          <w:i w:val="0"/>
          <w:sz w:val="28"/>
          <w:szCs w:val="28"/>
        </w:rPr>
        <w:t>reality</w:t>
      </w:r>
      <w:proofErr w:type="spellEnd"/>
      <w:r w:rsidR="00D209E1" w:rsidRPr="001F37AB">
        <w:rPr>
          <w:rStyle w:val="a4"/>
          <w:i w:val="0"/>
          <w:sz w:val="28"/>
          <w:szCs w:val="28"/>
        </w:rPr>
        <w:t>»</w:t>
      </w:r>
      <w:r w:rsidR="00D209E1" w:rsidRPr="001F37AB">
        <w:rPr>
          <w:sz w:val="28"/>
          <w:szCs w:val="28"/>
        </w:rPr>
        <w:t xml:space="preserve"> (смешанной реальности). Перспективы развития </w:t>
      </w:r>
      <w:r w:rsidR="00D209E1" w:rsidRPr="001F37AB">
        <w:rPr>
          <w:sz w:val="28"/>
          <w:szCs w:val="28"/>
          <w:lang w:val="en-US"/>
        </w:rPr>
        <w:t>VR</w:t>
      </w:r>
      <w:r w:rsidR="00D209E1" w:rsidRPr="001F37AB">
        <w:rPr>
          <w:sz w:val="28"/>
          <w:szCs w:val="28"/>
        </w:rPr>
        <w:t xml:space="preserve"> (виртуальной реальности) как медиума. Кейс: </w:t>
      </w:r>
      <w:proofErr w:type="spellStart"/>
      <w:r w:rsidR="00D209E1" w:rsidRPr="001F37AB">
        <w:rPr>
          <w:rStyle w:val="a4"/>
          <w:sz w:val="28"/>
          <w:szCs w:val="28"/>
        </w:rPr>
        <w:t>Augmented</w:t>
      </w:r>
      <w:proofErr w:type="spellEnd"/>
      <w:r w:rsidR="00D209E1" w:rsidRPr="001F37AB">
        <w:rPr>
          <w:rStyle w:val="a4"/>
          <w:sz w:val="28"/>
          <w:szCs w:val="28"/>
        </w:rPr>
        <w:t xml:space="preserve"> </w:t>
      </w:r>
      <w:proofErr w:type="spellStart"/>
      <w:r w:rsidR="00D209E1" w:rsidRPr="001F37AB">
        <w:rPr>
          <w:rStyle w:val="a4"/>
          <w:sz w:val="28"/>
          <w:szCs w:val="28"/>
        </w:rPr>
        <w:t>reality</w:t>
      </w:r>
      <w:proofErr w:type="spellEnd"/>
      <w:r w:rsidR="00D209E1" w:rsidRPr="001F37AB">
        <w:rPr>
          <w:rStyle w:val="a4"/>
          <w:sz w:val="28"/>
          <w:szCs w:val="28"/>
        </w:rPr>
        <w:t xml:space="preserve"> </w:t>
      </w:r>
      <w:proofErr w:type="spellStart"/>
      <w:r w:rsidR="00D209E1" w:rsidRPr="001F37AB">
        <w:rPr>
          <w:rStyle w:val="a4"/>
          <w:sz w:val="28"/>
          <w:szCs w:val="28"/>
        </w:rPr>
        <w:t>kit</w:t>
      </w:r>
      <w:proofErr w:type="spellEnd"/>
      <w:r w:rsidR="00D209E1" w:rsidRPr="001F37AB">
        <w:rPr>
          <w:sz w:val="28"/>
          <w:szCs w:val="28"/>
        </w:rPr>
        <w:t xml:space="preserve"> (</w:t>
      </w:r>
      <w:proofErr w:type="spellStart"/>
      <w:r w:rsidR="00D209E1" w:rsidRPr="001F37AB">
        <w:rPr>
          <w:sz w:val="28"/>
          <w:szCs w:val="28"/>
        </w:rPr>
        <w:t>ARKit</w:t>
      </w:r>
      <w:proofErr w:type="spellEnd"/>
      <w:r w:rsidR="00D209E1" w:rsidRPr="001F37AB">
        <w:rPr>
          <w:sz w:val="28"/>
          <w:szCs w:val="28"/>
        </w:rPr>
        <w:t xml:space="preserve">). </w:t>
      </w:r>
      <w:r w:rsidR="00105BD1" w:rsidRPr="001F37AB">
        <w:rPr>
          <w:sz w:val="28"/>
          <w:szCs w:val="28"/>
        </w:rPr>
        <w:t xml:space="preserve">Примеры </w:t>
      </w:r>
      <w:r w:rsidR="00105BD1" w:rsidRPr="001F37AB">
        <w:rPr>
          <w:sz w:val="28"/>
          <w:szCs w:val="28"/>
          <w:lang w:val="en-US"/>
        </w:rPr>
        <w:t>AR</w:t>
      </w:r>
      <w:r w:rsidR="00CC2C89">
        <w:rPr>
          <w:sz w:val="28"/>
          <w:szCs w:val="28"/>
        </w:rPr>
        <w:t>-проектов (в искусстве)</w:t>
      </w:r>
      <w:r w:rsidR="00105BD1" w:rsidRPr="001F37AB">
        <w:rPr>
          <w:sz w:val="28"/>
          <w:szCs w:val="28"/>
        </w:rPr>
        <w:t xml:space="preserve">. </w:t>
      </w:r>
      <w:r w:rsidR="00D209E1" w:rsidRPr="001F37AB">
        <w:rPr>
          <w:sz w:val="28"/>
          <w:szCs w:val="28"/>
        </w:rPr>
        <w:t>Проектирование</w:t>
      </w:r>
      <w:r w:rsidR="00105BD1" w:rsidRPr="001F37AB">
        <w:rPr>
          <w:sz w:val="28"/>
          <w:szCs w:val="28"/>
        </w:rPr>
        <w:t xml:space="preserve"> человек</w:t>
      </w:r>
      <w:r w:rsidR="00CC2C89">
        <w:rPr>
          <w:sz w:val="28"/>
          <w:szCs w:val="28"/>
        </w:rPr>
        <w:t>о</w:t>
      </w:r>
      <w:r w:rsidR="00105BD1" w:rsidRPr="001F37AB">
        <w:rPr>
          <w:sz w:val="28"/>
          <w:szCs w:val="28"/>
        </w:rPr>
        <w:t xml:space="preserve">-машинных интерфейсов. </w:t>
      </w:r>
    </w:p>
    <w:p w14:paraId="20424DDF" w14:textId="77777777" w:rsidR="00D209E1" w:rsidRDefault="000056C2" w:rsidP="001F37AB">
      <w:pPr>
        <w:pStyle w:val="a8"/>
        <w:spacing w:before="0" w:beforeAutospacing="0" w:after="0" w:afterAutospacing="0"/>
        <w:ind w:firstLine="720"/>
        <w:jc w:val="both"/>
        <w:rPr>
          <w:sz w:val="28"/>
          <w:szCs w:val="28"/>
        </w:rPr>
      </w:pPr>
      <w:r w:rsidRPr="001F37AB">
        <w:rPr>
          <w:sz w:val="28"/>
          <w:szCs w:val="28"/>
          <w:lang w:val="en-US"/>
        </w:rPr>
        <w:t>Game</w:t>
      </w:r>
      <w:r w:rsidRPr="001F37AB">
        <w:rPr>
          <w:sz w:val="28"/>
          <w:szCs w:val="28"/>
        </w:rPr>
        <w:t xml:space="preserve"> </w:t>
      </w:r>
      <w:r w:rsidRPr="001F37AB">
        <w:rPr>
          <w:sz w:val="28"/>
          <w:szCs w:val="28"/>
          <w:lang w:val="en-US"/>
        </w:rPr>
        <w:t>studies</w:t>
      </w:r>
      <w:r w:rsidRPr="001F37AB">
        <w:rPr>
          <w:sz w:val="28"/>
          <w:szCs w:val="28"/>
        </w:rPr>
        <w:t xml:space="preserve">. </w:t>
      </w:r>
      <w:r w:rsidR="00D209E1" w:rsidRPr="001F37AB">
        <w:rPr>
          <w:sz w:val="28"/>
          <w:szCs w:val="28"/>
        </w:rPr>
        <w:t xml:space="preserve">Геймификация. </w:t>
      </w:r>
    </w:p>
    <w:p w14:paraId="2AB21577" w14:textId="77777777" w:rsidR="00D209E1" w:rsidRPr="001F37AB" w:rsidRDefault="004266C5" w:rsidP="004266C5">
      <w:pPr>
        <w:pStyle w:val="a8"/>
        <w:spacing w:before="0" w:beforeAutospacing="0" w:after="0" w:afterAutospacing="0"/>
        <w:ind w:firstLine="720"/>
        <w:jc w:val="both"/>
        <w:rPr>
          <w:sz w:val="28"/>
          <w:szCs w:val="28"/>
        </w:rPr>
      </w:pPr>
      <w:proofErr w:type="spellStart"/>
      <w:r w:rsidRPr="00755290">
        <w:rPr>
          <w:color w:val="000000" w:themeColor="text1"/>
          <w:sz w:val="28"/>
          <w:szCs w:val="28"/>
        </w:rPr>
        <w:t>Science</w:t>
      </w:r>
      <w:proofErr w:type="spellEnd"/>
      <w:r w:rsidRPr="006E1202">
        <w:rPr>
          <w:color w:val="000000" w:themeColor="text1"/>
          <w:sz w:val="28"/>
          <w:szCs w:val="28"/>
        </w:rPr>
        <w:t xml:space="preserve"> </w:t>
      </w:r>
      <w:proofErr w:type="spellStart"/>
      <w:r w:rsidRPr="00755290">
        <w:rPr>
          <w:color w:val="000000" w:themeColor="text1"/>
          <w:sz w:val="28"/>
          <w:szCs w:val="28"/>
        </w:rPr>
        <w:t>art</w:t>
      </w:r>
      <w:proofErr w:type="spellEnd"/>
      <w:r>
        <w:rPr>
          <w:color w:val="000000" w:themeColor="text1"/>
          <w:sz w:val="28"/>
          <w:szCs w:val="28"/>
        </w:rPr>
        <w:t xml:space="preserve"> (происхождение, основные представители).</w:t>
      </w:r>
      <w:r>
        <w:rPr>
          <w:sz w:val="28"/>
          <w:szCs w:val="28"/>
        </w:rPr>
        <w:t xml:space="preserve"> </w:t>
      </w:r>
      <w:r w:rsidR="00D209E1" w:rsidRPr="001F37AB">
        <w:rPr>
          <w:sz w:val="28"/>
          <w:szCs w:val="28"/>
        </w:rPr>
        <w:t xml:space="preserve">Перспективы развития </w:t>
      </w:r>
      <w:r w:rsidR="00D209E1" w:rsidRPr="001F37AB">
        <w:rPr>
          <w:sz w:val="28"/>
          <w:szCs w:val="28"/>
          <w:lang w:val="en-US"/>
        </w:rPr>
        <w:t>science</w:t>
      </w:r>
      <w:r w:rsidR="00D209E1" w:rsidRPr="001F37AB">
        <w:rPr>
          <w:sz w:val="28"/>
          <w:szCs w:val="28"/>
        </w:rPr>
        <w:t xml:space="preserve"> </w:t>
      </w:r>
      <w:r w:rsidR="00D209E1" w:rsidRPr="001F37AB">
        <w:rPr>
          <w:sz w:val="28"/>
          <w:szCs w:val="28"/>
          <w:lang w:val="en-US"/>
        </w:rPr>
        <w:t>art</w:t>
      </w:r>
      <w:r w:rsidR="00D209E1" w:rsidRPr="001F37AB">
        <w:rPr>
          <w:sz w:val="28"/>
          <w:szCs w:val="28"/>
        </w:rPr>
        <w:t>.</w:t>
      </w:r>
      <w:r w:rsidR="00105BD1" w:rsidRPr="001F37AB">
        <w:rPr>
          <w:sz w:val="28"/>
          <w:szCs w:val="28"/>
        </w:rPr>
        <w:t xml:space="preserve"> «</w:t>
      </w:r>
      <w:proofErr w:type="spellStart"/>
      <w:r w:rsidR="00105BD1" w:rsidRPr="001F37AB">
        <w:rPr>
          <w:sz w:val="28"/>
          <w:szCs w:val="28"/>
        </w:rPr>
        <w:t>Биохакинг</w:t>
      </w:r>
      <w:proofErr w:type="spellEnd"/>
      <w:r w:rsidR="00105BD1" w:rsidRPr="001F37AB">
        <w:rPr>
          <w:sz w:val="28"/>
          <w:szCs w:val="28"/>
        </w:rPr>
        <w:t>».</w:t>
      </w:r>
    </w:p>
    <w:p w14:paraId="0CEE4B94" w14:textId="77777777" w:rsidR="00D209E1" w:rsidRPr="00BF7A8B" w:rsidRDefault="00D209E1" w:rsidP="001F37AB">
      <w:pPr>
        <w:pStyle w:val="a8"/>
        <w:spacing w:before="0" w:beforeAutospacing="0" w:after="0" w:afterAutospacing="0"/>
        <w:ind w:firstLine="720"/>
        <w:jc w:val="both"/>
        <w:rPr>
          <w:sz w:val="28"/>
          <w:szCs w:val="28"/>
        </w:rPr>
      </w:pPr>
      <w:r w:rsidRPr="001F37AB">
        <w:rPr>
          <w:sz w:val="28"/>
          <w:szCs w:val="28"/>
        </w:rPr>
        <w:t>Экологическое мышление, экологический дизайн. Экология и искусство.</w:t>
      </w:r>
      <w:r w:rsidR="00105BD1" w:rsidRPr="001F37AB">
        <w:rPr>
          <w:sz w:val="28"/>
          <w:szCs w:val="28"/>
        </w:rPr>
        <w:t xml:space="preserve"> </w:t>
      </w:r>
      <w:r w:rsidR="00105BD1" w:rsidRPr="001F37AB">
        <w:rPr>
          <w:sz w:val="28"/>
          <w:szCs w:val="28"/>
          <w:lang w:val="en-US"/>
        </w:rPr>
        <w:t>Sustainable</w:t>
      </w:r>
      <w:r w:rsidR="00105BD1" w:rsidRPr="001F37AB">
        <w:rPr>
          <w:sz w:val="28"/>
          <w:szCs w:val="28"/>
        </w:rPr>
        <w:t xml:space="preserve"> </w:t>
      </w:r>
      <w:r w:rsidR="00105BD1" w:rsidRPr="001F37AB">
        <w:rPr>
          <w:sz w:val="28"/>
          <w:szCs w:val="28"/>
          <w:lang w:val="en-US"/>
        </w:rPr>
        <w:t>art</w:t>
      </w:r>
      <w:r w:rsidR="00105BD1" w:rsidRPr="001F37AB">
        <w:rPr>
          <w:sz w:val="28"/>
          <w:szCs w:val="28"/>
        </w:rPr>
        <w:t>.</w:t>
      </w:r>
      <w:r w:rsidR="00A320DF">
        <w:rPr>
          <w:sz w:val="28"/>
          <w:szCs w:val="28"/>
        </w:rPr>
        <w:t xml:space="preserve"> И</w:t>
      </w:r>
      <w:r w:rsidR="00A320DF" w:rsidRPr="00A320DF">
        <w:rPr>
          <w:sz w:val="28"/>
          <w:szCs w:val="28"/>
        </w:rPr>
        <w:t xml:space="preserve">скусство, гармонирующее с ключевыми </w:t>
      </w:r>
      <w:r w:rsidR="00A320DF">
        <w:rPr>
          <w:sz w:val="28"/>
          <w:szCs w:val="28"/>
        </w:rPr>
        <w:t>принципами устойчивого развития.</w:t>
      </w:r>
    </w:p>
    <w:p w14:paraId="2CD61BF9" w14:textId="77777777" w:rsidR="00C87BE4" w:rsidRPr="001F37AB" w:rsidRDefault="00C87BE4" w:rsidP="001F37AB">
      <w:pPr>
        <w:pStyle w:val="1"/>
        <w:spacing w:before="0" w:after="0"/>
        <w:ind w:firstLine="720"/>
        <w:jc w:val="both"/>
        <w:rPr>
          <w:color w:val="auto"/>
          <w:kern w:val="0"/>
          <w:sz w:val="28"/>
          <w:szCs w:val="28"/>
        </w:rPr>
      </w:pPr>
    </w:p>
    <w:p w14:paraId="2CFBE391" w14:textId="77777777" w:rsidR="00C87BE4" w:rsidRPr="001F37AB" w:rsidRDefault="00C87BE4" w:rsidP="001F37AB">
      <w:pPr>
        <w:pStyle w:val="1"/>
        <w:spacing w:before="0" w:beforeAutospacing="0" w:after="0" w:afterAutospacing="0"/>
        <w:ind w:firstLine="720"/>
        <w:jc w:val="both"/>
        <w:rPr>
          <w:color w:val="auto"/>
          <w:sz w:val="28"/>
          <w:szCs w:val="28"/>
        </w:rPr>
      </w:pPr>
      <w:r w:rsidRPr="001F37AB">
        <w:rPr>
          <w:color w:val="auto"/>
          <w:sz w:val="28"/>
          <w:szCs w:val="28"/>
        </w:rPr>
        <w:t xml:space="preserve">Раздел 2. </w:t>
      </w:r>
      <w:r w:rsidR="00C83B2D" w:rsidRPr="001F37AB">
        <w:rPr>
          <w:color w:val="auto"/>
          <w:sz w:val="28"/>
          <w:szCs w:val="28"/>
        </w:rPr>
        <w:t>История искусства</w:t>
      </w:r>
    </w:p>
    <w:p w14:paraId="56560FC9" w14:textId="77777777" w:rsidR="00EA6F19" w:rsidRPr="001F37AB" w:rsidRDefault="00EA6F19" w:rsidP="001F37AB">
      <w:pPr>
        <w:pStyle w:val="1"/>
        <w:spacing w:before="0" w:beforeAutospacing="0" w:after="0" w:afterAutospacing="0"/>
        <w:ind w:firstLine="720"/>
        <w:jc w:val="both"/>
        <w:rPr>
          <w:b w:val="0"/>
          <w:color w:val="auto"/>
          <w:sz w:val="28"/>
          <w:szCs w:val="28"/>
        </w:rPr>
      </w:pPr>
    </w:p>
    <w:p w14:paraId="3EA87141" w14:textId="77777777" w:rsidR="00AE55CE"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1</w:t>
      </w:r>
      <w:r w:rsidRPr="001F37AB">
        <w:rPr>
          <w:color w:val="auto"/>
          <w:sz w:val="28"/>
          <w:szCs w:val="28"/>
        </w:rPr>
        <w:t>. Искусство античности</w:t>
      </w:r>
    </w:p>
    <w:p w14:paraId="5F0D9F48" w14:textId="77777777" w:rsidR="006106C9" w:rsidRPr="001F37AB" w:rsidRDefault="006106C9" w:rsidP="001F37AB">
      <w:pPr>
        <w:pStyle w:val="1"/>
        <w:spacing w:before="0" w:beforeAutospacing="0" w:after="0" w:afterAutospacing="0"/>
        <w:ind w:firstLine="720"/>
        <w:jc w:val="both"/>
        <w:rPr>
          <w:color w:val="auto"/>
          <w:sz w:val="28"/>
          <w:szCs w:val="28"/>
        </w:rPr>
      </w:pPr>
    </w:p>
    <w:p w14:paraId="28A470BD"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Первые греческие поселения на Балканском полуострове и прилежащих островах. Возникновение греческих полисов, полисная демократия. </w:t>
      </w:r>
    </w:p>
    <w:p w14:paraId="4785C57F"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Периодизация греческого  искусства: гомеровский период (XI – VIII вв. до н.э.), период архаики (VII – VI вв. до н.э.), ранняя классика (490 - 450 гг. до н.э.), высокая классика (450 - 410 гг. до н.э.), поздняя классика (конец V – IV вв. до н.э.), эллинизм (конец IV – I вв. до н.э.). </w:t>
      </w:r>
    </w:p>
    <w:p w14:paraId="71F673DF"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эгейской и крито-микенской цивилизаций. Мифологическое образное миропонимание. Формирование типа греческого храма, его религиозно-общественное назначение. Основные этапы эволюции храмовой архитектуры: храм в антах, </w:t>
      </w:r>
      <w:proofErr w:type="spellStart"/>
      <w:r w:rsidRPr="001F37AB">
        <w:rPr>
          <w:rFonts w:ascii="Times New Roman" w:hAnsi="Times New Roman"/>
          <w:sz w:val="28"/>
          <w:szCs w:val="28"/>
        </w:rPr>
        <w:t>простиль</w:t>
      </w:r>
      <w:proofErr w:type="spellEnd"/>
      <w:r w:rsidRPr="001F37AB">
        <w:rPr>
          <w:rFonts w:ascii="Times New Roman" w:hAnsi="Times New Roman"/>
          <w:sz w:val="28"/>
          <w:szCs w:val="28"/>
        </w:rPr>
        <w:t xml:space="preserve">, </w:t>
      </w:r>
      <w:proofErr w:type="spellStart"/>
      <w:r w:rsidRPr="001F37AB">
        <w:rPr>
          <w:rFonts w:ascii="Times New Roman" w:hAnsi="Times New Roman"/>
          <w:sz w:val="28"/>
          <w:szCs w:val="28"/>
        </w:rPr>
        <w:t>амфипростиль</w:t>
      </w:r>
      <w:proofErr w:type="spellEnd"/>
      <w:r w:rsidRPr="001F37AB">
        <w:rPr>
          <w:rFonts w:ascii="Times New Roman" w:hAnsi="Times New Roman"/>
          <w:sz w:val="28"/>
          <w:szCs w:val="28"/>
        </w:rPr>
        <w:t xml:space="preserve">, периптер, диптер. Понятие ордерной  архитектуры,  разновидности ордера. Структура храма, конструктивное и образное значение его композиции.  Соотношение архитектуры и  ландшафта. </w:t>
      </w:r>
    </w:p>
    <w:p w14:paraId="16C830F1"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Образ человека в греческой пластике. Роль скульптуры в архитектурном ансамбле. Материалы скульптуры  и способы их  обработки.  Сложение  системы пропорционального построения человеческой фигуры и расположения фигуры в  пространстве. Канон </w:t>
      </w:r>
      <w:proofErr w:type="spellStart"/>
      <w:r w:rsidRPr="001F37AB">
        <w:rPr>
          <w:rFonts w:ascii="Times New Roman" w:hAnsi="Times New Roman"/>
          <w:sz w:val="28"/>
          <w:szCs w:val="28"/>
        </w:rPr>
        <w:t>Поликлета</w:t>
      </w:r>
      <w:proofErr w:type="spellEnd"/>
      <w:r w:rsidRPr="001F37AB">
        <w:rPr>
          <w:rFonts w:ascii="Times New Roman" w:hAnsi="Times New Roman"/>
          <w:sz w:val="28"/>
          <w:szCs w:val="28"/>
        </w:rPr>
        <w:t>.</w:t>
      </w:r>
    </w:p>
    <w:p w14:paraId="190A5C01"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Греческое искусство как эталон для художников Ренессанса и классицистов </w:t>
      </w:r>
      <w:r w:rsidRPr="001F37AB">
        <w:rPr>
          <w:rFonts w:ascii="Times New Roman" w:hAnsi="Times New Roman"/>
          <w:sz w:val="28"/>
          <w:szCs w:val="28"/>
          <w:lang w:val="en-US"/>
        </w:rPr>
        <w:t>XVII</w:t>
      </w:r>
      <w:r w:rsidRPr="001F37AB">
        <w:rPr>
          <w:rFonts w:ascii="Times New Roman" w:hAnsi="Times New Roman"/>
          <w:sz w:val="28"/>
          <w:szCs w:val="28"/>
        </w:rPr>
        <w:t xml:space="preserve"> века.</w:t>
      </w:r>
    </w:p>
    <w:p w14:paraId="3D784CA8"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Наследие этрусков. Специфика религии и культуры Древнего Рима. Периодизация: искусство в доримской Италии (3 тыс. до н.э. – 3 век до н.э.), период республики (3-1 вв. до н.э.), период империи (конец 1 в до н.э. – 5 в. н.э.).</w:t>
      </w:r>
    </w:p>
    <w:p w14:paraId="4B21AF02"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lastRenderedPageBreak/>
        <w:t xml:space="preserve">Градостроение в Древнем Риме. Периптер, </w:t>
      </w:r>
      <w:proofErr w:type="spellStart"/>
      <w:r w:rsidRPr="001F37AB">
        <w:rPr>
          <w:rFonts w:ascii="Times New Roman" w:hAnsi="Times New Roman"/>
          <w:sz w:val="28"/>
          <w:szCs w:val="28"/>
        </w:rPr>
        <w:t>псевдопериптер</w:t>
      </w:r>
      <w:proofErr w:type="spellEnd"/>
      <w:r w:rsidRPr="001F37AB">
        <w:rPr>
          <w:rFonts w:ascii="Times New Roman" w:hAnsi="Times New Roman"/>
          <w:sz w:val="28"/>
          <w:szCs w:val="28"/>
        </w:rPr>
        <w:t xml:space="preserve">, ротонда – основные типы римского храмов, заимствованные у греков. Форум – новый тип центральной площади Рима, центр деловой, политической и торговой жизни. Инженерно-технические сооружения: акведуки, мосты, дороги. Конструктивно-художественные особенности римской архитектуры, бетон. </w:t>
      </w:r>
      <w:proofErr w:type="spellStart"/>
      <w:r w:rsidRPr="001F37AB">
        <w:rPr>
          <w:rFonts w:ascii="Times New Roman" w:hAnsi="Times New Roman"/>
          <w:sz w:val="28"/>
          <w:szCs w:val="28"/>
        </w:rPr>
        <w:t>Базиликальные</w:t>
      </w:r>
      <w:proofErr w:type="spellEnd"/>
      <w:r w:rsidRPr="001F37AB">
        <w:rPr>
          <w:rFonts w:ascii="Times New Roman" w:hAnsi="Times New Roman"/>
          <w:sz w:val="28"/>
          <w:szCs w:val="28"/>
        </w:rPr>
        <w:t xml:space="preserve"> и купольные сооружения. Пантеон – впервые образный акцент был перенесен с внешнего вида на внутреннее пространство храма. Триумфальная арка. Типы жилой архитектуры. Структура городского особняка и его внутренняя отделка. Римская монументальная живопись – росписи и мозаика. </w:t>
      </w:r>
      <w:proofErr w:type="spellStart"/>
      <w:r w:rsidRPr="001F37AB">
        <w:rPr>
          <w:rFonts w:ascii="Times New Roman" w:hAnsi="Times New Roman"/>
          <w:sz w:val="28"/>
          <w:szCs w:val="28"/>
        </w:rPr>
        <w:t>Помпеянские</w:t>
      </w:r>
      <w:proofErr w:type="spellEnd"/>
      <w:r w:rsidRPr="001F37AB">
        <w:rPr>
          <w:rFonts w:ascii="Times New Roman" w:hAnsi="Times New Roman"/>
          <w:sz w:val="28"/>
          <w:szCs w:val="28"/>
        </w:rPr>
        <w:t xml:space="preserve"> фрески: первый «</w:t>
      </w:r>
      <w:proofErr w:type="spellStart"/>
      <w:r w:rsidRPr="001F37AB">
        <w:rPr>
          <w:rFonts w:ascii="Times New Roman" w:hAnsi="Times New Roman"/>
          <w:sz w:val="28"/>
          <w:szCs w:val="28"/>
        </w:rPr>
        <w:t>инкрустационный</w:t>
      </w:r>
      <w:proofErr w:type="spellEnd"/>
      <w:r w:rsidRPr="001F37AB">
        <w:rPr>
          <w:rFonts w:ascii="Times New Roman" w:hAnsi="Times New Roman"/>
          <w:sz w:val="28"/>
          <w:szCs w:val="28"/>
        </w:rPr>
        <w:t xml:space="preserve">» стиль (2-1 вв. до н.э.); второй «архитектурный» стиль (2-1 вв. до н.э.); третий стиль (к. 1 в до н.э. – нач. 1 в. н.э.); четвертый стиль (вт. пол. 1 в. н.э.). Исторический рельеф как типично римский жанр. </w:t>
      </w:r>
    </w:p>
    <w:p w14:paraId="6643C1BB"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Особое значение скульптурного портрета в культуре Древнего Рима. Идеализация портретного образа в эпоху империи. </w:t>
      </w:r>
      <w:proofErr w:type="spellStart"/>
      <w:r w:rsidRPr="001F37AB">
        <w:rPr>
          <w:rFonts w:ascii="Times New Roman" w:hAnsi="Times New Roman"/>
          <w:sz w:val="28"/>
          <w:szCs w:val="28"/>
        </w:rPr>
        <w:t>Фаюмский</w:t>
      </w:r>
      <w:proofErr w:type="spellEnd"/>
      <w:r w:rsidRPr="001F37AB">
        <w:rPr>
          <w:rFonts w:ascii="Times New Roman" w:hAnsi="Times New Roman"/>
          <w:sz w:val="28"/>
          <w:szCs w:val="28"/>
        </w:rPr>
        <w:t xml:space="preserve"> портрет.</w:t>
      </w:r>
    </w:p>
    <w:p w14:paraId="506C1340" w14:textId="77777777" w:rsidR="00AE55CE" w:rsidRPr="001F37AB" w:rsidRDefault="00AE55CE" w:rsidP="001F37AB">
      <w:pPr>
        <w:pStyle w:val="1"/>
        <w:spacing w:before="0" w:beforeAutospacing="0" w:after="0" w:afterAutospacing="0"/>
        <w:ind w:firstLine="720"/>
        <w:jc w:val="both"/>
        <w:rPr>
          <w:b w:val="0"/>
          <w:color w:val="auto"/>
          <w:sz w:val="28"/>
          <w:szCs w:val="28"/>
        </w:rPr>
      </w:pPr>
    </w:p>
    <w:p w14:paraId="5D2B62CD"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2</w:t>
      </w:r>
      <w:r w:rsidRPr="001F37AB">
        <w:rPr>
          <w:color w:val="auto"/>
          <w:sz w:val="28"/>
          <w:szCs w:val="28"/>
        </w:rPr>
        <w:t>.</w:t>
      </w:r>
      <w:r w:rsidRPr="001F37AB">
        <w:rPr>
          <w:b w:val="0"/>
          <w:color w:val="auto"/>
          <w:sz w:val="28"/>
          <w:szCs w:val="28"/>
        </w:rPr>
        <w:t xml:space="preserve"> </w:t>
      </w:r>
      <w:r w:rsidRPr="001F37AB">
        <w:rPr>
          <w:color w:val="auto"/>
          <w:sz w:val="28"/>
          <w:szCs w:val="28"/>
        </w:rPr>
        <w:t>Искусство Средневековья</w:t>
      </w:r>
    </w:p>
    <w:p w14:paraId="647A4988" w14:textId="77777777" w:rsidR="00AE55CE" w:rsidRPr="001F37AB" w:rsidRDefault="00AE55CE" w:rsidP="001F37AB">
      <w:pPr>
        <w:pStyle w:val="1"/>
        <w:spacing w:before="0" w:beforeAutospacing="0" w:after="0" w:afterAutospacing="0"/>
        <w:ind w:firstLine="720"/>
        <w:jc w:val="both"/>
        <w:rPr>
          <w:color w:val="auto"/>
          <w:sz w:val="28"/>
          <w:szCs w:val="28"/>
        </w:rPr>
      </w:pPr>
    </w:p>
    <w:p w14:paraId="4263D84C"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Византии: ранневизантийское искусство (4–7 вв.); период иконоборчества (8 в.); македонская династия (9— сер. 11 вв.); династия </w:t>
      </w:r>
      <w:proofErr w:type="spellStart"/>
      <w:r w:rsidRPr="001F37AB">
        <w:rPr>
          <w:rFonts w:ascii="Times New Roman" w:hAnsi="Times New Roman"/>
          <w:sz w:val="28"/>
          <w:szCs w:val="28"/>
        </w:rPr>
        <w:t>комнинов</w:t>
      </w:r>
      <w:proofErr w:type="spellEnd"/>
      <w:r w:rsidRPr="001F37AB">
        <w:rPr>
          <w:rFonts w:ascii="Times New Roman" w:hAnsi="Times New Roman"/>
          <w:sz w:val="28"/>
          <w:szCs w:val="28"/>
        </w:rPr>
        <w:t xml:space="preserve"> (сер. 11–12 вв.), династия </w:t>
      </w:r>
      <w:proofErr w:type="spellStart"/>
      <w:r w:rsidRPr="001F37AB">
        <w:rPr>
          <w:rFonts w:ascii="Times New Roman" w:hAnsi="Times New Roman"/>
          <w:sz w:val="28"/>
          <w:szCs w:val="28"/>
        </w:rPr>
        <w:t>палеологов</w:t>
      </w:r>
      <w:proofErr w:type="spellEnd"/>
      <w:r w:rsidRPr="001F37AB">
        <w:rPr>
          <w:rFonts w:ascii="Times New Roman" w:hAnsi="Times New Roman"/>
          <w:sz w:val="28"/>
          <w:szCs w:val="28"/>
        </w:rPr>
        <w:t xml:space="preserve"> (13–15 вв., до завоевания Константинополя турками в </w:t>
      </w:r>
      <w:smartTag w:uri="urn:schemas-microsoft-com:office:smarttags" w:element="metricconverter">
        <w:smartTagPr>
          <w:attr w:name="ProductID" w:val="1453 г"/>
        </w:smartTagPr>
        <w:r w:rsidRPr="001F37AB">
          <w:rPr>
            <w:rFonts w:ascii="Times New Roman" w:hAnsi="Times New Roman"/>
            <w:sz w:val="28"/>
            <w:szCs w:val="28"/>
          </w:rPr>
          <w:t>1453 г</w:t>
        </w:r>
      </w:smartTag>
      <w:r w:rsidRPr="001F37AB">
        <w:rPr>
          <w:rFonts w:ascii="Times New Roman" w:hAnsi="Times New Roman"/>
          <w:sz w:val="28"/>
          <w:szCs w:val="28"/>
        </w:rPr>
        <w:t xml:space="preserve">.).  Типы центрических культовых сооружений,  взаимосвязь  интерьера и внешнего объема здания. Сложение купольной базилики. Возникновение крестово-купольного храма. Символическое и художественное осмысление пространственных зон. Роль света в интерьере. Мозаика и фреска в монументальной живописи Византии. Роль мозаики, наиболее полно отвечающей религиозно-философским и  эстетическим  идеалам христианства. Сложение христианской иконографии и системы расположения изображений в храме. </w:t>
      </w:r>
    </w:p>
    <w:p w14:paraId="0B6DB90C"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Возникновение и развитие христианства в Римской империи. Раннехристианское искусство. Росписи катакомб. Превращение римских базилик в христианские храмы. </w:t>
      </w:r>
    </w:p>
    <w:p w14:paraId="0B60C83F"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Раннесредневековое искусство. Полихромный стиль. Абстрактный звериный орнамент. Неоднозначность понятий «каролингский ренессанс» и «</w:t>
      </w:r>
      <w:proofErr w:type="spellStart"/>
      <w:r w:rsidRPr="001F37AB">
        <w:rPr>
          <w:rFonts w:ascii="Times New Roman" w:hAnsi="Times New Roman"/>
          <w:sz w:val="28"/>
          <w:szCs w:val="28"/>
        </w:rPr>
        <w:t>оттоновский</w:t>
      </w:r>
      <w:proofErr w:type="spellEnd"/>
      <w:r w:rsidRPr="001F37AB">
        <w:rPr>
          <w:rFonts w:ascii="Times New Roman" w:hAnsi="Times New Roman"/>
          <w:sz w:val="28"/>
          <w:szCs w:val="28"/>
        </w:rPr>
        <w:t xml:space="preserve"> ренессанс». </w:t>
      </w:r>
    </w:p>
    <w:p w14:paraId="1AEEC5EC" w14:textId="77777777" w:rsidR="00AE55CE" w:rsidRPr="001F37AB" w:rsidRDefault="00AE55CE" w:rsidP="001F37AB">
      <w:pPr>
        <w:pStyle w:val="11"/>
        <w:spacing w:after="0" w:line="240" w:lineRule="auto"/>
        <w:ind w:left="0" w:firstLine="720"/>
        <w:jc w:val="both"/>
        <w:rPr>
          <w:rFonts w:ascii="Times New Roman" w:hAnsi="Times New Roman"/>
          <w:b/>
          <w:sz w:val="28"/>
          <w:szCs w:val="28"/>
        </w:rPr>
      </w:pPr>
      <w:r w:rsidRPr="001F37AB">
        <w:rPr>
          <w:rFonts w:ascii="Times New Roman" w:hAnsi="Times New Roman"/>
          <w:sz w:val="28"/>
          <w:szCs w:val="28"/>
        </w:rPr>
        <w:t xml:space="preserve">Религиозно-мистический характер мировосприятия средневекового человека. </w:t>
      </w:r>
    </w:p>
    <w:p w14:paraId="552BA894"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Лидирующая роль архитектуры в средневековом искусстве. Синтетическое единство архитектуры, скульптуры и живописи. </w:t>
      </w:r>
    </w:p>
    <w:p w14:paraId="06EF184D"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Романское искусство. Пространственно-планировочные особенности романской базилики, «связанная система». Школы романской архитектуры, национальное своеобразие романской архитектуры Франции, Германии, Италии. Монументальные росписи романских храмов. Фресковое и скульптурное убранство храма. Особенности пластической моделировки формы  и  </w:t>
      </w:r>
      <w:proofErr w:type="spellStart"/>
      <w:r w:rsidRPr="001F37AB">
        <w:rPr>
          <w:rFonts w:ascii="Times New Roman" w:hAnsi="Times New Roman"/>
          <w:sz w:val="28"/>
          <w:szCs w:val="28"/>
        </w:rPr>
        <w:t>пропорционирование</w:t>
      </w:r>
      <w:proofErr w:type="spellEnd"/>
      <w:r w:rsidRPr="001F37AB">
        <w:rPr>
          <w:rFonts w:ascii="Times New Roman" w:hAnsi="Times New Roman"/>
          <w:sz w:val="28"/>
          <w:szCs w:val="28"/>
        </w:rPr>
        <w:t xml:space="preserve">  в  скульптуре  Германии, Франции. Роль </w:t>
      </w:r>
      <w:r w:rsidRPr="001F37AB">
        <w:rPr>
          <w:rFonts w:ascii="Times New Roman" w:hAnsi="Times New Roman"/>
          <w:sz w:val="28"/>
          <w:szCs w:val="28"/>
        </w:rPr>
        <w:lastRenderedPageBreak/>
        <w:t>материала и цвета в скульптуре. Жилые постройки. Романская крепость, замок феодала.</w:t>
      </w:r>
    </w:p>
    <w:p w14:paraId="1D83EFFB"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Готическое искусство.  Готический собор - центр духовной, общественной и культурной жизни средневекового города. Конструктивная «каркасная» система готического собора, ее образное, художественное осмысление. Готическая архитектура Франции,  Англии,  Германии, Италии национальные особенности. Исчезновение плоскости стены, вытеснение фрески витражом. Развитие книжной миниатюры. Понятие «интернациональная готика».</w:t>
      </w:r>
    </w:p>
    <w:p w14:paraId="699A37E3" w14:textId="77777777" w:rsidR="00AE55CE" w:rsidRPr="001F37AB" w:rsidRDefault="00AE55CE" w:rsidP="001F37AB">
      <w:pPr>
        <w:pStyle w:val="11"/>
        <w:spacing w:after="0" w:line="240" w:lineRule="auto"/>
        <w:ind w:left="0" w:firstLine="720"/>
        <w:jc w:val="both"/>
        <w:rPr>
          <w:rFonts w:ascii="Times New Roman" w:hAnsi="Times New Roman"/>
          <w:sz w:val="28"/>
          <w:szCs w:val="28"/>
        </w:rPr>
      </w:pPr>
    </w:p>
    <w:p w14:paraId="5C5EF926"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3</w:t>
      </w:r>
      <w:r w:rsidRPr="001F37AB">
        <w:rPr>
          <w:color w:val="auto"/>
          <w:sz w:val="28"/>
          <w:szCs w:val="28"/>
        </w:rPr>
        <w:t>. Искусство эпохи Возрождения. Культурологические основы искусства Возрождения: гуманизм, обращение к античному наследию</w:t>
      </w:r>
    </w:p>
    <w:p w14:paraId="4289000B" w14:textId="77777777" w:rsidR="006106C9" w:rsidRPr="001F37AB" w:rsidRDefault="006106C9" w:rsidP="001F37AB">
      <w:pPr>
        <w:pStyle w:val="1"/>
        <w:spacing w:before="0" w:beforeAutospacing="0" w:after="0" w:afterAutospacing="0"/>
        <w:ind w:firstLine="720"/>
        <w:jc w:val="both"/>
        <w:rPr>
          <w:color w:val="auto"/>
          <w:sz w:val="28"/>
          <w:szCs w:val="28"/>
        </w:rPr>
      </w:pPr>
    </w:p>
    <w:p w14:paraId="1CD38CA6"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Гуманизм как определяющее мировоззрение эпохи. Вера в творческие возможности и силу человеческого разума. Светский характер культуры.  Смена </w:t>
      </w:r>
      <w:proofErr w:type="gramStart"/>
      <w:r w:rsidRPr="001F37AB">
        <w:rPr>
          <w:rFonts w:ascii="Times New Roman" w:hAnsi="Times New Roman"/>
          <w:sz w:val="28"/>
          <w:szCs w:val="28"/>
        </w:rPr>
        <w:t>мифологического  сознания</w:t>
      </w:r>
      <w:proofErr w:type="gramEnd"/>
      <w:r w:rsidRPr="001F37AB">
        <w:rPr>
          <w:rFonts w:ascii="Times New Roman" w:hAnsi="Times New Roman"/>
          <w:sz w:val="28"/>
          <w:szCs w:val="28"/>
        </w:rPr>
        <w:t xml:space="preserve"> научным. Ведущая  роль  Италии  в создании новой культуры.</w:t>
      </w:r>
    </w:p>
    <w:p w14:paraId="7AC7904C"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Антропоцентризм архитектуры эпохи ренессанса. Возрождение античной ордерной системы и особенности ее интерпретации. Центрально-купольные сооружения как наиболее яркое и полное воплощение мировоззренческих основ времени. Ренессансное палаццо: структура, приемы  оформления фасада, образные характеристики. Сложение типа загородной виллы. Разработка основ "научной" линейной перспективы в живописи, ее философско-мировоззренческий смысл. Новое понимание религиозной темы и разработка светской тематики. Первенствующее значение живописи в системе изобразительных искусств. Появление жанрового разнообразия в живописи. Пристальное изучение художниками анатомии. Эстетический идеал эпохи - героизированный образ человека. Рождение  станковой пластики.  Разработка художественных принципов круглой скульптуры. Проблема размещения скульптуры в городском пространстве.</w:t>
      </w:r>
    </w:p>
    <w:p w14:paraId="54F7A533" w14:textId="77777777"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Высокого Возрождения как эталон возвышенной гармонии. Титаны Возрождения: Леонардо да Винчи, Рафаэль Санти, Микеланджело </w:t>
      </w:r>
      <w:proofErr w:type="spellStart"/>
      <w:r w:rsidRPr="001F37AB">
        <w:rPr>
          <w:rFonts w:ascii="Times New Roman" w:hAnsi="Times New Roman"/>
          <w:sz w:val="28"/>
          <w:szCs w:val="28"/>
        </w:rPr>
        <w:t>Буонаротти</w:t>
      </w:r>
      <w:proofErr w:type="spellEnd"/>
      <w:r w:rsidRPr="001F37AB">
        <w:rPr>
          <w:rFonts w:ascii="Times New Roman" w:hAnsi="Times New Roman"/>
          <w:sz w:val="28"/>
          <w:szCs w:val="28"/>
        </w:rPr>
        <w:t>. Венецианское Возрождение. Искусство Тициана.</w:t>
      </w:r>
    </w:p>
    <w:p w14:paraId="3B897D74" w14:textId="77777777" w:rsidR="00AE55CE" w:rsidRPr="001F37AB" w:rsidRDefault="00AE55CE"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Сложение принципов нового искусства в странах северной Европы на основе тенденций </w:t>
      </w:r>
      <w:proofErr w:type="spellStart"/>
      <w:r w:rsidRPr="001F37AB">
        <w:rPr>
          <w:rFonts w:ascii="Times New Roman" w:hAnsi="Times New Roman" w:cs="Times New Roman"/>
          <w:color w:val="auto"/>
          <w:sz w:val="28"/>
          <w:szCs w:val="28"/>
        </w:rPr>
        <w:t>натуроподобного</w:t>
      </w:r>
      <w:proofErr w:type="spellEnd"/>
      <w:r w:rsidRPr="001F37AB">
        <w:rPr>
          <w:rFonts w:ascii="Times New Roman" w:hAnsi="Times New Roman" w:cs="Times New Roman"/>
          <w:color w:val="auto"/>
          <w:sz w:val="28"/>
          <w:szCs w:val="28"/>
        </w:rPr>
        <w:t xml:space="preserve"> изображения в искусстве поздней готики, влияние итальянского Возрождения. Ведущая роль станковой живописи.</w:t>
      </w:r>
    </w:p>
    <w:p w14:paraId="249EA282" w14:textId="77777777" w:rsidR="00AE55CE" w:rsidRPr="001F37AB" w:rsidRDefault="00AE55CE"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Живописная реформа Яна </w:t>
      </w:r>
      <w:proofErr w:type="spellStart"/>
      <w:r w:rsidRPr="001F37AB">
        <w:rPr>
          <w:rFonts w:ascii="Times New Roman" w:hAnsi="Times New Roman" w:cs="Times New Roman"/>
          <w:color w:val="auto"/>
          <w:sz w:val="28"/>
          <w:szCs w:val="28"/>
        </w:rPr>
        <w:t>ван</w:t>
      </w:r>
      <w:proofErr w:type="spellEnd"/>
      <w:r w:rsidRPr="001F37AB">
        <w:rPr>
          <w:rFonts w:ascii="Times New Roman" w:hAnsi="Times New Roman" w:cs="Times New Roman"/>
          <w:color w:val="auto"/>
          <w:sz w:val="28"/>
          <w:szCs w:val="28"/>
        </w:rPr>
        <w:t xml:space="preserve"> </w:t>
      </w:r>
      <w:proofErr w:type="spellStart"/>
      <w:r w:rsidRPr="001F37AB">
        <w:rPr>
          <w:rFonts w:ascii="Times New Roman" w:hAnsi="Times New Roman" w:cs="Times New Roman"/>
          <w:color w:val="auto"/>
          <w:sz w:val="28"/>
          <w:szCs w:val="28"/>
        </w:rPr>
        <w:t>Эйка</w:t>
      </w:r>
      <w:proofErr w:type="spellEnd"/>
      <w:r w:rsidRPr="001F37AB">
        <w:rPr>
          <w:rFonts w:ascii="Times New Roman" w:hAnsi="Times New Roman" w:cs="Times New Roman"/>
          <w:color w:val="auto"/>
          <w:sz w:val="28"/>
          <w:szCs w:val="28"/>
        </w:rPr>
        <w:t>, его роль в становлении нидерландской школы живописи. Символизм художественного мышления  при эмпирическом характере освоения действительности. Возникновение масляной живописи, особенности техники.</w:t>
      </w:r>
    </w:p>
    <w:p w14:paraId="74CD271F" w14:textId="77777777" w:rsidR="00AE55CE" w:rsidRPr="001F37AB" w:rsidRDefault="00AE55CE"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Расцвет жанровой живописи. Использование языка и образов народного искусства. Творчество Питера Брейгеля Старшего.</w:t>
      </w:r>
    </w:p>
    <w:p w14:paraId="7D62BE8E" w14:textId="77777777"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lastRenderedPageBreak/>
        <w:t xml:space="preserve">Роль гравюры в распространении идей немецкого Возрождения. Образ человека нового времени и поиски математической модели идеального человеческого тела в искусстве Альбрехта Дюрера. Творчество Дюрера, </w:t>
      </w:r>
      <w:proofErr w:type="spellStart"/>
      <w:r w:rsidRPr="001F37AB">
        <w:rPr>
          <w:b w:val="0"/>
          <w:color w:val="auto"/>
          <w:sz w:val="28"/>
          <w:szCs w:val="28"/>
        </w:rPr>
        <w:t>Грюневальда</w:t>
      </w:r>
      <w:proofErr w:type="spellEnd"/>
      <w:r w:rsidRPr="001F37AB">
        <w:rPr>
          <w:b w:val="0"/>
          <w:color w:val="auto"/>
          <w:sz w:val="28"/>
          <w:szCs w:val="28"/>
        </w:rPr>
        <w:t>, Г. Гольбейна – младшего.</w:t>
      </w:r>
    </w:p>
    <w:p w14:paraId="503535CF" w14:textId="77777777" w:rsidR="00AE55CE" w:rsidRPr="001F37AB" w:rsidRDefault="00AE55CE" w:rsidP="001F37AB">
      <w:pPr>
        <w:pStyle w:val="1"/>
        <w:spacing w:before="0" w:beforeAutospacing="0" w:after="0" w:afterAutospacing="0"/>
        <w:ind w:firstLine="720"/>
        <w:jc w:val="both"/>
        <w:rPr>
          <w:color w:val="auto"/>
          <w:sz w:val="28"/>
          <w:szCs w:val="28"/>
        </w:rPr>
      </w:pPr>
    </w:p>
    <w:p w14:paraId="245E3984" w14:textId="77777777" w:rsidR="00EA6F19" w:rsidRPr="001F37AB" w:rsidRDefault="00AE55CE" w:rsidP="001F37AB">
      <w:pPr>
        <w:pStyle w:val="1"/>
        <w:spacing w:before="0" w:beforeAutospacing="0" w:after="0" w:afterAutospacing="0"/>
        <w:ind w:firstLine="720"/>
        <w:jc w:val="both"/>
        <w:rPr>
          <w:color w:val="auto"/>
          <w:sz w:val="28"/>
          <w:szCs w:val="28"/>
        </w:rPr>
      </w:pPr>
      <w:r w:rsidRPr="001F37AB">
        <w:rPr>
          <w:color w:val="auto"/>
          <w:sz w:val="28"/>
          <w:szCs w:val="28"/>
        </w:rPr>
        <w:t>Тема 4</w:t>
      </w:r>
      <w:r w:rsidR="00EA6F19" w:rsidRPr="001F37AB">
        <w:rPr>
          <w:color w:val="auto"/>
          <w:sz w:val="28"/>
          <w:szCs w:val="28"/>
        </w:rPr>
        <w:t>. Искусство эпохи барокко</w:t>
      </w:r>
    </w:p>
    <w:p w14:paraId="4DD14555" w14:textId="77777777" w:rsidR="006106C9" w:rsidRPr="001F37AB" w:rsidRDefault="006106C9" w:rsidP="001F37AB">
      <w:pPr>
        <w:pStyle w:val="1"/>
        <w:spacing w:before="0" w:beforeAutospacing="0" w:after="0" w:afterAutospacing="0"/>
        <w:ind w:firstLine="720"/>
        <w:jc w:val="both"/>
        <w:rPr>
          <w:color w:val="auto"/>
          <w:sz w:val="28"/>
          <w:szCs w:val="28"/>
        </w:rPr>
      </w:pPr>
    </w:p>
    <w:p w14:paraId="705DB98C"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17 век – период окончательного формирования национальных государств и возникновения абсолютизма. Сложение ярко выраженных национальных школ  в  искусстве,  их специфика и взаимоотношения. Усиление роли католической церкви в жизни Европы. </w:t>
      </w:r>
    </w:p>
    <w:p w14:paraId="56A430BC"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Формирование стиля  барокко.  Масштабные архитектурные ансамбли, работы Л. Бернини.  Ф. </w:t>
      </w:r>
      <w:proofErr w:type="spellStart"/>
      <w:r w:rsidRPr="001F37AB">
        <w:rPr>
          <w:rFonts w:ascii="Times New Roman" w:hAnsi="Times New Roman" w:cs="Times New Roman"/>
          <w:color w:val="auto"/>
          <w:sz w:val="28"/>
          <w:szCs w:val="28"/>
        </w:rPr>
        <w:t>Борромини</w:t>
      </w:r>
      <w:proofErr w:type="spellEnd"/>
      <w:r w:rsidRPr="001F37AB">
        <w:rPr>
          <w:rFonts w:ascii="Times New Roman" w:hAnsi="Times New Roman" w:cs="Times New Roman"/>
          <w:color w:val="auto"/>
          <w:sz w:val="28"/>
          <w:szCs w:val="28"/>
        </w:rPr>
        <w:t xml:space="preserve">, его основные сооружения. Роль монументально-декоративной пластики и живописи в архитектуре  барокко, синтез искусств.  Академия в </w:t>
      </w:r>
      <w:proofErr w:type="spellStart"/>
      <w:r w:rsidRPr="001F37AB">
        <w:rPr>
          <w:rFonts w:ascii="Times New Roman" w:hAnsi="Times New Roman" w:cs="Times New Roman"/>
          <w:color w:val="auto"/>
          <w:sz w:val="28"/>
          <w:szCs w:val="28"/>
        </w:rPr>
        <w:t>Болонии</w:t>
      </w:r>
      <w:proofErr w:type="spellEnd"/>
      <w:r w:rsidRPr="001F37AB">
        <w:rPr>
          <w:rFonts w:ascii="Times New Roman" w:hAnsi="Times New Roman" w:cs="Times New Roman"/>
          <w:color w:val="auto"/>
          <w:sz w:val="28"/>
          <w:szCs w:val="28"/>
        </w:rPr>
        <w:t xml:space="preserve"> – первая академия художеств, творчество и педагогическая деятельность братьев Карраччи. Творчество М.Караваджо, своеобразие его живописного стиля. Ведущая роль Рима в формировании и распространении искусства барокко. Театральность, репрезентативность искусства барокко. Строгая ясность композиции. </w:t>
      </w:r>
    </w:p>
    <w:p w14:paraId="73EE8651" w14:textId="77777777" w:rsidR="00783EEA" w:rsidRPr="001F37AB" w:rsidRDefault="006106C9" w:rsidP="001F37AB">
      <w:pPr>
        <w:pStyle w:val="1"/>
        <w:spacing w:before="0" w:beforeAutospacing="0" w:after="0" w:afterAutospacing="0"/>
        <w:ind w:firstLine="720"/>
        <w:jc w:val="both"/>
        <w:rPr>
          <w:b w:val="0"/>
          <w:color w:val="auto"/>
          <w:sz w:val="28"/>
          <w:szCs w:val="28"/>
        </w:rPr>
      </w:pPr>
      <w:r w:rsidRPr="001F37AB">
        <w:rPr>
          <w:b w:val="0"/>
          <w:color w:val="auto"/>
          <w:sz w:val="28"/>
          <w:szCs w:val="28"/>
        </w:rPr>
        <w:t>Испанское барокко. Социальное и национальное в искусстве испанских художников, влияние Караваджо. Творчество Диего Веласкеса.</w:t>
      </w:r>
    </w:p>
    <w:p w14:paraId="20A3D274" w14:textId="77777777" w:rsidR="006106C9" w:rsidRPr="001F37AB" w:rsidRDefault="006106C9" w:rsidP="001F37AB">
      <w:pPr>
        <w:pStyle w:val="1"/>
        <w:spacing w:before="0" w:beforeAutospacing="0" w:after="0" w:afterAutospacing="0"/>
        <w:ind w:firstLine="720"/>
        <w:jc w:val="both"/>
        <w:rPr>
          <w:color w:val="auto"/>
          <w:sz w:val="28"/>
          <w:szCs w:val="28"/>
        </w:rPr>
      </w:pPr>
    </w:p>
    <w:p w14:paraId="47CD7DE3"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5</w:t>
      </w:r>
      <w:r w:rsidRPr="001F37AB">
        <w:rPr>
          <w:color w:val="auto"/>
          <w:sz w:val="28"/>
          <w:szCs w:val="28"/>
        </w:rPr>
        <w:t>. Искусство классицизма</w:t>
      </w:r>
    </w:p>
    <w:p w14:paraId="31634DD3" w14:textId="77777777" w:rsidR="006106C9" w:rsidRPr="001F37AB" w:rsidRDefault="006106C9" w:rsidP="001F37AB">
      <w:pPr>
        <w:pStyle w:val="1"/>
        <w:spacing w:before="0" w:beforeAutospacing="0" w:after="0" w:afterAutospacing="0"/>
        <w:ind w:firstLine="720"/>
        <w:jc w:val="both"/>
        <w:rPr>
          <w:color w:val="auto"/>
          <w:sz w:val="28"/>
          <w:szCs w:val="28"/>
        </w:rPr>
      </w:pPr>
    </w:p>
    <w:p w14:paraId="49AD61C2"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Французский абсолютизм. Влияние итальянского барокко на придворно-аристократическое искусство Франции. Архитектурно-парковый  ансамбль Версаля, его театрально-зрелищный характер, создание "совершенных" форм природы в соответствии с законами разума. </w:t>
      </w:r>
      <w:proofErr w:type="spellStart"/>
      <w:r w:rsidRPr="001F37AB">
        <w:rPr>
          <w:rFonts w:ascii="Times New Roman" w:hAnsi="Times New Roman" w:cs="Times New Roman"/>
          <w:color w:val="auto"/>
          <w:sz w:val="28"/>
          <w:szCs w:val="28"/>
        </w:rPr>
        <w:t>Луврский</w:t>
      </w:r>
      <w:proofErr w:type="spellEnd"/>
      <w:r w:rsidRPr="001F37AB">
        <w:rPr>
          <w:rFonts w:ascii="Times New Roman" w:hAnsi="Times New Roman" w:cs="Times New Roman"/>
          <w:color w:val="auto"/>
          <w:sz w:val="28"/>
          <w:szCs w:val="28"/>
        </w:rPr>
        <w:t xml:space="preserve"> дворец.</w:t>
      </w:r>
    </w:p>
    <w:p w14:paraId="1B8C1B9B"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Рене Декарт и философия рационализма. Разработка строго организованной, математически выверенной композиции в живописи Никола Пуссена: четкое деление пространства на планы, преобладание линейно-пластического начала над колористическим. Утверждение воспитательного значения искусства, выражение глубоких морально-этических проблем. Пуссен и театр классицизма, теория модусов. «Героический» пейзаж в творчестве Пуссена. «Лирический» пейзаж Клода </w:t>
      </w:r>
      <w:proofErr w:type="spellStart"/>
      <w:r w:rsidRPr="001F37AB">
        <w:rPr>
          <w:rFonts w:ascii="Times New Roman" w:hAnsi="Times New Roman" w:cs="Times New Roman"/>
          <w:color w:val="auto"/>
          <w:sz w:val="28"/>
          <w:szCs w:val="28"/>
        </w:rPr>
        <w:t>Лоррена</w:t>
      </w:r>
      <w:proofErr w:type="spellEnd"/>
      <w:r w:rsidRPr="001F37AB">
        <w:rPr>
          <w:rFonts w:ascii="Times New Roman" w:hAnsi="Times New Roman" w:cs="Times New Roman"/>
          <w:color w:val="auto"/>
          <w:sz w:val="28"/>
          <w:szCs w:val="28"/>
        </w:rPr>
        <w:t>. Искусство Никола Пуссена как эталон французской живописи.</w:t>
      </w:r>
    </w:p>
    <w:p w14:paraId="690BD1C3" w14:textId="77777777" w:rsidR="00783EEA" w:rsidRPr="001F37AB" w:rsidRDefault="00783EEA" w:rsidP="001F37AB">
      <w:pPr>
        <w:pStyle w:val="1"/>
        <w:spacing w:before="0" w:beforeAutospacing="0" w:after="0" w:afterAutospacing="0"/>
        <w:ind w:firstLine="720"/>
        <w:jc w:val="both"/>
        <w:rPr>
          <w:color w:val="auto"/>
          <w:sz w:val="28"/>
          <w:szCs w:val="28"/>
        </w:rPr>
      </w:pPr>
    </w:p>
    <w:p w14:paraId="057B187C"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6</w:t>
      </w:r>
      <w:r w:rsidRPr="001F37AB">
        <w:rPr>
          <w:color w:val="auto"/>
          <w:sz w:val="28"/>
          <w:szCs w:val="28"/>
        </w:rPr>
        <w:t>. Художественно-эстетические принципы и направления искусства XVIII века</w:t>
      </w:r>
    </w:p>
    <w:p w14:paraId="5E66FD13" w14:textId="77777777" w:rsidR="006106C9" w:rsidRPr="001F37AB" w:rsidRDefault="006106C9" w:rsidP="001F37AB">
      <w:pPr>
        <w:pStyle w:val="1"/>
        <w:spacing w:before="0" w:beforeAutospacing="0" w:after="0" w:afterAutospacing="0"/>
        <w:ind w:firstLine="720"/>
        <w:jc w:val="both"/>
        <w:rPr>
          <w:color w:val="auto"/>
          <w:sz w:val="28"/>
          <w:szCs w:val="28"/>
        </w:rPr>
      </w:pPr>
    </w:p>
    <w:p w14:paraId="3007AC4D"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Философия Просвещения. Деятельность энциклопедистов. Сентиментализм в литературе и драматургии. Мода на чувствительность. Морализаторство в искусстве. Своеобразие композиций Ватто, их декоративность и условность, романтическая мечтательность и развитие </w:t>
      </w:r>
      <w:r w:rsidRPr="001F37AB">
        <w:rPr>
          <w:rFonts w:ascii="Times New Roman" w:hAnsi="Times New Roman" w:cs="Times New Roman"/>
          <w:color w:val="auto"/>
          <w:sz w:val="28"/>
          <w:szCs w:val="28"/>
        </w:rPr>
        <w:lastRenderedPageBreak/>
        <w:t>пасторальных сюжетов. Отражение жизни и этических идеалов третьего сословия в произведениях Шардена. Промышленный переворот в Англии 18 века, новые технологии и материалы и расцвет национальной школы живописи. Острая выразительность типов и характеров в произведениях Хогарта. Парадный и камерный портреты Рейнольдса. Реалистическая трактовка образа природы в пейзажах Гейнсборо.</w:t>
      </w:r>
    </w:p>
    <w:p w14:paraId="3169DD1E"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Стиль рококо и русская живопись </w:t>
      </w:r>
      <w:r w:rsidRPr="001F37AB">
        <w:rPr>
          <w:rFonts w:ascii="Times New Roman" w:hAnsi="Times New Roman" w:cs="Times New Roman"/>
          <w:color w:val="auto"/>
          <w:sz w:val="28"/>
          <w:szCs w:val="28"/>
          <w:lang w:val="en-US"/>
        </w:rPr>
        <w:t>XVIII</w:t>
      </w:r>
      <w:r w:rsidRPr="001F37AB">
        <w:rPr>
          <w:rFonts w:ascii="Times New Roman" w:hAnsi="Times New Roman" w:cs="Times New Roman"/>
          <w:color w:val="auto"/>
          <w:sz w:val="28"/>
          <w:szCs w:val="28"/>
        </w:rPr>
        <w:t xml:space="preserve"> века.</w:t>
      </w:r>
    </w:p>
    <w:p w14:paraId="455484E4"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Эпоха Великой французской революции. Усиление интереса к наследию античного Рима, возрождение героического идеала. Значение раскопок в Помпеях и Геркулануме. Революционный классицизм в живописи Жака-Луи Давида. Наполеоновская империя и стиль ампир. Творчество Огюста-Доменика </w:t>
      </w:r>
      <w:proofErr w:type="spellStart"/>
      <w:r w:rsidRPr="001F37AB">
        <w:rPr>
          <w:rFonts w:ascii="Times New Roman" w:hAnsi="Times New Roman" w:cs="Times New Roman"/>
          <w:color w:val="auto"/>
          <w:sz w:val="28"/>
          <w:szCs w:val="28"/>
        </w:rPr>
        <w:t>Энгра</w:t>
      </w:r>
      <w:proofErr w:type="spellEnd"/>
      <w:r w:rsidRPr="001F37AB">
        <w:rPr>
          <w:rFonts w:ascii="Times New Roman" w:hAnsi="Times New Roman" w:cs="Times New Roman"/>
          <w:color w:val="auto"/>
          <w:sz w:val="28"/>
          <w:szCs w:val="28"/>
        </w:rPr>
        <w:t xml:space="preserve">. Стиль ампир в архитектуре и прикладном искусстве. Значение итальянской кампании и египетского похода для формирования стиля ампир. Градостроительные ансамбли ампира. Этика неоклассицизма: высокий гражданский пафос, идеи патриотизма, долга перед отечеством. </w:t>
      </w:r>
    </w:p>
    <w:p w14:paraId="567AF31F"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Неоклассицизм в архитектуре России </w:t>
      </w:r>
      <w:r w:rsidRPr="001F37AB">
        <w:rPr>
          <w:rFonts w:ascii="Times New Roman" w:hAnsi="Times New Roman" w:cs="Times New Roman"/>
          <w:color w:val="auto"/>
          <w:sz w:val="28"/>
          <w:szCs w:val="28"/>
          <w:lang w:val="en-US"/>
        </w:rPr>
        <w:t>XIX</w:t>
      </w:r>
      <w:r w:rsidRPr="001F37AB">
        <w:rPr>
          <w:rFonts w:ascii="Times New Roman" w:hAnsi="Times New Roman" w:cs="Times New Roman"/>
          <w:color w:val="auto"/>
          <w:sz w:val="28"/>
          <w:szCs w:val="28"/>
        </w:rPr>
        <w:t xml:space="preserve"> века.</w:t>
      </w:r>
    </w:p>
    <w:p w14:paraId="45CDD35D" w14:textId="77777777" w:rsidR="006106C9" w:rsidRPr="001F37AB" w:rsidRDefault="006106C9"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Академизм </w:t>
      </w:r>
      <w:r w:rsidRPr="001F37AB">
        <w:rPr>
          <w:b w:val="0"/>
          <w:color w:val="auto"/>
          <w:sz w:val="28"/>
          <w:szCs w:val="28"/>
          <w:lang w:val="en-US"/>
        </w:rPr>
        <w:t>XIX</w:t>
      </w:r>
      <w:r w:rsidRPr="001F37AB">
        <w:rPr>
          <w:b w:val="0"/>
          <w:color w:val="auto"/>
          <w:sz w:val="28"/>
          <w:szCs w:val="28"/>
        </w:rPr>
        <w:t xml:space="preserve"> века в борьбе с романтизмом, реализмом и импрессионизмом.</w:t>
      </w:r>
    </w:p>
    <w:p w14:paraId="04326E3B" w14:textId="77777777" w:rsidR="00783EEA" w:rsidRPr="001F37AB" w:rsidRDefault="00783EEA" w:rsidP="001F37AB">
      <w:pPr>
        <w:pStyle w:val="1"/>
        <w:spacing w:before="0" w:beforeAutospacing="0" w:after="0" w:afterAutospacing="0"/>
        <w:ind w:firstLine="720"/>
        <w:jc w:val="both"/>
        <w:rPr>
          <w:color w:val="auto"/>
          <w:sz w:val="28"/>
          <w:szCs w:val="28"/>
        </w:rPr>
      </w:pPr>
    </w:p>
    <w:p w14:paraId="1DBB7FF0"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7</w:t>
      </w:r>
      <w:r w:rsidRPr="001F37AB">
        <w:rPr>
          <w:color w:val="auto"/>
          <w:sz w:val="28"/>
          <w:szCs w:val="28"/>
        </w:rPr>
        <w:t>. Романтизм как художественное направление, реакция на рационализм эстетики классицизма</w:t>
      </w:r>
    </w:p>
    <w:p w14:paraId="3D27DE00" w14:textId="77777777" w:rsidR="006106C9" w:rsidRPr="001F37AB" w:rsidRDefault="006106C9" w:rsidP="001F37AB">
      <w:pPr>
        <w:pStyle w:val="1"/>
        <w:spacing w:before="0" w:beforeAutospacing="0" w:after="0" w:afterAutospacing="0"/>
        <w:ind w:firstLine="720"/>
        <w:jc w:val="both"/>
        <w:rPr>
          <w:color w:val="auto"/>
          <w:sz w:val="28"/>
          <w:szCs w:val="28"/>
        </w:rPr>
      </w:pPr>
    </w:p>
    <w:p w14:paraId="3D7C683D"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Новые эстетические установки романтизма: отказ от традиционных схем и сюжетов, субъективизм и творческая фантазия, стремление ко всему экзотическому, волнующему, возвышенному. Главенствующая роль станковой живописи в искусстве. Национальные модели романтизма. </w:t>
      </w:r>
    </w:p>
    <w:p w14:paraId="68B7B583"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Творчество Франсиско Гойи, открытие им новых путей развития европейского искусства, его живописные произведения и графические серии. Немецкая романтическая философия. Мистически-аллегорические композиции Каспара Давида Фридриха. Формирование живописной системы романтизма в творчестве </w:t>
      </w:r>
      <w:proofErr w:type="spellStart"/>
      <w:r w:rsidRPr="001F37AB">
        <w:rPr>
          <w:rFonts w:ascii="Times New Roman" w:hAnsi="Times New Roman" w:cs="Times New Roman"/>
          <w:color w:val="auto"/>
          <w:sz w:val="28"/>
          <w:szCs w:val="28"/>
        </w:rPr>
        <w:t>Жерико</w:t>
      </w:r>
      <w:proofErr w:type="spellEnd"/>
      <w:r w:rsidRPr="001F37AB">
        <w:rPr>
          <w:rFonts w:ascii="Times New Roman" w:hAnsi="Times New Roman" w:cs="Times New Roman"/>
          <w:color w:val="auto"/>
          <w:sz w:val="28"/>
          <w:szCs w:val="28"/>
        </w:rPr>
        <w:t xml:space="preserve">. Новаторство Делакруа, его колористическая реформа. Сложение школ национального пейзажа: Констебль, </w:t>
      </w:r>
      <w:proofErr w:type="spellStart"/>
      <w:r w:rsidRPr="001F37AB">
        <w:rPr>
          <w:rFonts w:ascii="Times New Roman" w:hAnsi="Times New Roman" w:cs="Times New Roman"/>
          <w:color w:val="auto"/>
          <w:sz w:val="28"/>
          <w:szCs w:val="28"/>
        </w:rPr>
        <w:t>Коро</w:t>
      </w:r>
      <w:proofErr w:type="spellEnd"/>
      <w:r w:rsidRPr="001F37AB">
        <w:rPr>
          <w:rFonts w:ascii="Times New Roman" w:hAnsi="Times New Roman" w:cs="Times New Roman"/>
          <w:color w:val="auto"/>
          <w:sz w:val="28"/>
          <w:szCs w:val="28"/>
        </w:rPr>
        <w:t xml:space="preserve">. Романтизм в английской литературе и живописи, творчество Генри </w:t>
      </w:r>
      <w:proofErr w:type="spellStart"/>
      <w:r w:rsidRPr="001F37AB">
        <w:rPr>
          <w:rFonts w:ascii="Times New Roman" w:hAnsi="Times New Roman" w:cs="Times New Roman"/>
          <w:color w:val="auto"/>
          <w:sz w:val="28"/>
          <w:szCs w:val="28"/>
        </w:rPr>
        <w:t>Фюсли</w:t>
      </w:r>
      <w:proofErr w:type="spellEnd"/>
      <w:r w:rsidRPr="001F37AB">
        <w:rPr>
          <w:rFonts w:ascii="Times New Roman" w:hAnsi="Times New Roman" w:cs="Times New Roman"/>
          <w:color w:val="auto"/>
          <w:sz w:val="28"/>
          <w:szCs w:val="28"/>
        </w:rPr>
        <w:t xml:space="preserve"> и Уильяма Блейка. Интерес к средневековой культуре. </w:t>
      </w:r>
    </w:p>
    <w:p w14:paraId="6ABB5C1F" w14:textId="77777777" w:rsidR="006C4817" w:rsidRPr="001F37AB" w:rsidRDefault="006C4817" w:rsidP="001F37AB">
      <w:pPr>
        <w:pStyle w:val="1"/>
        <w:spacing w:before="0" w:beforeAutospacing="0" w:after="0" w:afterAutospacing="0"/>
        <w:ind w:firstLine="720"/>
        <w:jc w:val="both"/>
        <w:rPr>
          <w:color w:val="auto"/>
          <w:sz w:val="28"/>
          <w:szCs w:val="28"/>
        </w:rPr>
      </w:pPr>
    </w:p>
    <w:p w14:paraId="30CA02EE"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8</w:t>
      </w:r>
      <w:r w:rsidRPr="001F37AB">
        <w:rPr>
          <w:color w:val="auto"/>
          <w:sz w:val="28"/>
          <w:szCs w:val="28"/>
        </w:rPr>
        <w:t>. Искусство второй половины XIX века</w:t>
      </w:r>
    </w:p>
    <w:p w14:paraId="50DF2CFE" w14:textId="77777777" w:rsidR="006C4817" w:rsidRPr="001F37AB" w:rsidRDefault="006C4817" w:rsidP="001F37AB">
      <w:pPr>
        <w:pStyle w:val="1"/>
        <w:spacing w:before="0" w:beforeAutospacing="0" w:after="0" w:afterAutospacing="0"/>
        <w:ind w:firstLine="720"/>
        <w:jc w:val="both"/>
        <w:rPr>
          <w:color w:val="auto"/>
          <w:sz w:val="28"/>
          <w:szCs w:val="28"/>
        </w:rPr>
      </w:pPr>
    </w:p>
    <w:p w14:paraId="1CCDDF85"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Усиление критических тенденций в искусстве Франции. Французские революции 1830 и 1848 годов и их влияние на развитие критического реализма. Сатира Оноре Домье. Крестьянские образы в живописи Франсуа Милле. Развитие реалистической пейзажной живописи, «барбизонская школа». Пленэр. Разнообразие тем в творчестве Гюстава </w:t>
      </w:r>
      <w:proofErr w:type="spellStart"/>
      <w:r w:rsidRPr="001F37AB">
        <w:rPr>
          <w:rFonts w:ascii="Times New Roman" w:hAnsi="Times New Roman" w:cs="Times New Roman"/>
          <w:color w:val="auto"/>
          <w:sz w:val="28"/>
          <w:szCs w:val="28"/>
        </w:rPr>
        <w:t>Курбэ</w:t>
      </w:r>
      <w:proofErr w:type="spellEnd"/>
      <w:r w:rsidRPr="001F37AB">
        <w:rPr>
          <w:rFonts w:ascii="Times New Roman" w:hAnsi="Times New Roman" w:cs="Times New Roman"/>
          <w:color w:val="auto"/>
          <w:sz w:val="28"/>
          <w:szCs w:val="28"/>
        </w:rPr>
        <w:t xml:space="preserve">, социальная и политическая заостренность проблематики. Принцип «современности» искусства, провозглашенный Курбе. Падение Парижской коммуны, усиление </w:t>
      </w:r>
      <w:r w:rsidRPr="001F37AB">
        <w:rPr>
          <w:rFonts w:ascii="Times New Roman" w:hAnsi="Times New Roman" w:cs="Times New Roman"/>
          <w:color w:val="auto"/>
          <w:sz w:val="28"/>
          <w:szCs w:val="28"/>
        </w:rPr>
        <w:lastRenderedPageBreak/>
        <w:t xml:space="preserve">реакции, отказ от социально-идейной направленности искусства, увлечение теорией </w:t>
      </w:r>
      <w:r w:rsidR="007C14D3" w:rsidRPr="001F37AB">
        <w:rPr>
          <w:rFonts w:ascii="Times New Roman" w:hAnsi="Times New Roman" w:cs="Times New Roman"/>
          <w:color w:val="auto"/>
          <w:sz w:val="28"/>
          <w:szCs w:val="28"/>
        </w:rPr>
        <w:t>«</w:t>
      </w:r>
      <w:r w:rsidRPr="001F37AB">
        <w:rPr>
          <w:rFonts w:ascii="Times New Roman" w:hAnsi="Times New Roman" w:cs="Times New Roman"/>
          <w:color w:val="auto"/>
          <w:sz w:val="28"/>
          <w:szCs w:val="28"/>
        </w:rPr>
        <w:t>чистого искусства</w:t>
      </w:r>
      <w:r w:rsidR="007C14D3" w:rsidRPr="001F37AB">
        <w:rPr>
          <w:rFonts w:ascii="Times New Roman" w:hAnsi="Times New Roman" w:cs="Times New Roman"/>
          <w:color w:val="auto"/>
          <w:sz w:val="28"/>
          <w:szCs w:val="28"/>
        </w:rPr>
        <w:t>»</w:t>
      </w:r>
      <w:r w:rsidRPr="001F37AB">
        <w:rPr>
          <w:rFonts w:ascii="Times New Roman" w:hAnsi="Times New Roman" w:cs="Times New Roman"/>
          <w:color w:val="auto"/>
          <w:sz w:val="28"/>
          <w:szCs w:val="28"/>
        </w:rPr>
        <w:t xml:space="preserve">. Расширение тематики реалистической живописи. Изображение жизни современного города, острая наблюдательность и поиски новой выразительности. </w:t>
      </w:r>
    </w:p>
    <w:p w14:paraId="2104C397"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Критический реализм в русском искусстве </w:t>
      </w:r>
      <w:r w:rsidRPr="001F37AB">
        <w:rPr>
          <w:rFonts w:ascii="Times New Roman" w:hAnsi="Times New Roman" w:cs="Times New Roman"/>
          <w:color w:val="auto"/>
          <w:sz w:val="28"/>
          <w:szCs w:val="28"/>
          <w:lang w:val="en-US"/>
        </w:rPr>
        <w:t>XIX</w:t>
      </w:r>
      <w:r w:rsidRPr="001F37AB">
        <w:rPr>
          <w:rFonts w:ascii="Times New Roman" w:hAnsi="Times New Roman" w:cs="Times New Roman"/>
          <w:color w:val="auto"/>
          <w:sz w:val="28"/>
          <w:szCs w:val="28"/>
        </w:rPr>
        <w:t xml:space="preserve"> века.</w:t>
      </w:r>
    </w:p>
    <w:p w14:paraId="4ED03C44"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Новаторство живописного языка Эдуарда Мане как открытие новых перспектив изобразительного искусства, «банда Мане». Отказ от академического восприятия живописи. Импрессионизм: свежесть и непосредственность восприятия жизни, мимолетность впечатлений, передача изменчивых состояний природы, освещения, цвета. Импрессионизм и ранняя фотография. Импрессионистическая «кадрировка». «Салон отверженных» и история импрессионистов (1874 – 1886). Пейзаж Клода Моне, Альфреда </w:t>
      </w:r>
      <w:proofErr w:type="spellStart"/>
      <w:r w:rsidRPr="001F37AB">
        <w:rPr>
          <w:rFonts w:ascii="Times New Roman" w:hAnsi="Times New Roman" w:cs="Times New Roman"/>
          <w:color w:val="auto"/>
          <w:sz w:val="28"/>
          <w:szCs w:val="28"/>
        </w:rPr>
        <w:t>Сислея</w:t>
      </w:r>
      <w:proofErr w:type="spellEnd"/>
      <w:r w:rsidRPr="001F37AB">
        <w:rPr>
          <w:rFonts w:ascii="Times New Roman" w:hAnsi="Times New Roman" w:cs="Times New Roman"/>
          <w:color w:val="auto"/>
          <w:sz w:val="28"/>
          <w:szCs w:val="28"/>
        </w:rPr>
        <w:t xml:space="preserve"> и </w:t>
      </w:r>
      <w:proofErr w:type="spellStart"/>
      <w:r w:rsidRPr="001F37AB">
        <w:rPr>
          <w:rFonts w:ascii="Times New Roman" w:hAnsi="Times New Roman" w:cs="Times New Roman"/>
          <w:color w:val="auto"/>
          <w:sz w:val="28"/>
          <w:szCs w:val="28"/>
        </w:rPr>
        <w:t>Камилля</w:t>
      </w:r>
      <w:proofErr w:type="spellEnd"/>
      <w:r w:rsidRPr="001F37AB">
        <w:rPr>
          <w:rFonts w:ascii="Times New Roman" w:hAnsi="Times New Roman" w:cs="Times New Roman"/>
          <w:color w:val="auto"/>
          <w:sz w:val="28"/>
          <w:szCs w:val="28"/>
        </w:rPr>
        <w:t xml:space="preserve"> </w:t>
      </w:r>
      <w:proofErr w:type="spellStart"/>
      <w:r w:rsidRPr="001F37AB">
        <w:rPr>
          <w:rFonts w:ascii="Times New Roman" w:hAnsi="Times New Roman" w:cs="Times New Roman"/>
          <w:color w:val="auto"/>
          <w:sz w:val="28"/>
          <w:szCs w:val="28"/>
        </w:rPr>
        <w:t>Писсаро</w:t>
      </w:r>
      <w:proofErr w:type="spellEnd"/>
      <w:r w:rsidRPr="001F37AB">
        <w:rPr>
          <w:rFonts w:ascii="Times New Roman" w:hAnsi="Times New Roman" w:cs="Times New Roman"/>
          <w:color w:val="auto"/>
          <w:sz w:val="28"/>
          <w:szCs w:val="28"/>
        </w:rPr>
        <w:t>. Женские образы в живописи Огюста Ренуара. Тема современного города в творчестве импрессионистов. Пастели Эдгара Дега. Импрессионизм и символизм в скульптуре, творчество Огюста Родена.</w:t>
      </w:r>
    </w:p>
    <w:p w14:paraId="25A4D053"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Импрессионизм в русской живописи </w:t>
      </w:r>
      <w:r w:rsidRPr="001F37AB">
        <w:rPr>
          <w:rFonts w:ascii="Times New Roman" w:hAnsi="Times New Roman" w:cs="Times New Roman"/>
          <w:color w:val="auto"/>
          <w:sz w:val="28"/>
          <w:szCs w:val="28"/>
          <w:lang w:val="en-US"/>
        </w:rPr>
        <w:t>XIX</w:t>
      </w:r>
      <w:r w:rsidRPr="001F37AB">
        <w:rPr>
          <w:rFonts w:ascii="Times New Roman" w:hAnsi="Times New Roman" w:cs="Times New Roman"/>
          <w:color w:val="auto"/>
          <w:sz w:val="28"/>
          <w:szCs w:val="28"/>
        </w:rPr>
        <w:t xml:space="preserve"> века.</w:t>
      </w:r>
    </w:p>
    <w:p w14:paraId="3ED8CEE7"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Приход в 1880-х годах нового поколения художников, начинавших свой путь в рамках импрессионистического подхода, но затем переключившихся на поиск индивидуального стиля. </w:t>
      </w:r>
      <w:proofErr w:type="spellStart"/>
      <w:r w:rsidRPr="001F37AB">
        <w:rPr>
          <w:rFonts w:ascii="Times New Roman" w:hAnsi="Times New Roman" w:cs="Times New Roman"/>
          <w:color w:val="auto"/>
          <w:sz w:val="28"/>
          <w:szCs w:val="28"/>
        </w:rPr>
        <w:t>Дивизионизм</w:t>
      </w:r>
      <w:proofErr w:type="spellEnd"/>
      <w:r w:rsidRPr="001F37AB">
        <w:rPr>
          <w:rFonts w:ascii="Times New Roman" w:hAnsi="Times New Roman" w:cs="Times New Roman"/>
          <w:color w:val="auto"/>
          <w:sz w:val="28"/>
          <w:szCs w:val="28"/>
        </w:rPr>
        <w:t xml:space="preserve"> как предельная точка развития импрессионизма и противоположность ему. Творческий путь Винсента </w:t>
      </w:r>
      <w:proofErr w:type="spellStart"/>
      <w:r w:rsidRPr="001F37AB">
        <w:rPr>
          <w:rFonts w:ascii="Times New Roman" w:hAnsi="Times New Roman" w:cs="Times New Roman"/>
          <w:color w:val="auto"/>
          <w:sz w:val="28"/>
          <w:szCs w:val="28"/>
        </w:rPr>
        <w:t>ван</w:t>
      </w:r>
      <w:proofErr w:type="spellEnd"/>
      <w:r w:rsidRPr="001F37AB">
        <w:rPr>
          <w:rFonts w:ascii="Times New Roman" w:hAnsi="Times New Roman" w:cs="Times New Roman"/>
          <w:color w:val="auto"/>
          <w:sz w:val="28"/>
          <w:szCs w:val="28"/>
        </w:rPr>
        <w:t xml:space="preserve"> Гога, повышенная экспрессия линии и цвета. Живопись Поля Гогена, развитие тематики народного и примитивного искусства. </w:t>
      </w:r>
      <w:proofErr w:type="spellStart"/>
      <w:r w:rsidRPr="001F37AB">
        <w:rPr>
          <w:rFonts w:ascii="Times New Roman" w:hAnsi="Times New Roman" w:cs="Times New Roman"/>
          <w:color w:val="auto"/>
          <w:sz w:val="28"/>
          <w:szCs w:val="28"/>
        </w:rPr>
        <w:t>Клуазонизм</w:t>
      </w:r>
      <w:proofErr w:type="spellEnd"/>
      <w:r w:rsidRPr="001F37AB">
        <w:rPr>
          <w:rFonts w:ascii="Times New Roman" w:hAnsi="Times New Roman" w:cs="Times New Roman"/>
          <w:color w:val="auto"/>
          <w:sz w:val="28"/>
          <w:szCs w:val="28"/>
        </w:rPr>
        <w:t xml:space="preserve"> как предтеча символизма. Творчество Тулуза-</w:t>
      </w:r>
      <w:proofErr w:type="spellStart"/>
      <w:r w:rsidRPr="001F37AB">
        <w:rPr>
          <w:rFonts w:ascii="Times New Roman" w:hAnsi="Times New Roman" w:cs="Times New Roman"/>
          <w:color w:val="auto"/>
          <w:sz w:val="28"/>
          <w:szCs w:val="28"/>
        </w:rPr>
        <w:t>Лотрека</w:t>
      </w:r>
      <w:proofErr w:type="spellEnd"/>
      <w:r w:rsidRPr="001F37AB">
        <w:rPr>
          <w:rFonts w:ascii="Times New Roman" w:hAnsi="Times New Roman" w:cs="Times New Roman"/>
          <w:color w:val="auto"/>
          <w:sz w:val="28"/>
          <w:szCs w:val="28"/>
        </w:rPr>
        <w:t xml:space="preserve">: мир </w:t>
      </w:r>
      <w:proofErr w:type="gramStart"/>
      <w:r w:rsidRPr="001F37AB">
        <w:rPr>
          <w:rFonts w:ascii="Times New Roman" w:hAnsi="Times New Roman" w:cs="Times New Roman"/>
          <w:color w:val="auto"/>
          <w:sz w:val="28"/>
          <w:szCs w:val="28"/>
        </w:rPr>
        <w:t>кафе-шантанов</w:t>
      </w:r>
      <w:proofErr w:type="gramEnd"/>
      <w:r w:rsidRPr="001F37AB">
        <w:rPr>
          <w:rFonts w:ascii="Times New Roman" w:hAnsi="Times New Roman" w:cs="Times New Roman"/>
          <w:color w:val="auto"/>
          <w:sz w:val="28"/>
          <w:szCs w:val="28"/>
        </w:rPr>
        <w:t xml:space="preserve"> и публичных домов, эстетизация неприглядных сторон жизни общества. Искусство Поля Сезанна: работа «параллельно натуре».</w:t>
      </w:r>
    </w:p>
    <w:p w14:paraId="1E864A16" w14:textId="77777777"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Метод Поля Сезанна как начальная точка в развитии кубизм.</w:t>
      </w:r>
    </w:p>
    <w:p w14:paraId="20D5037D" w14:textId="77777777" w:rsidR="00783EEA" w:rsidRPr="001F37AB" w:rsidRDefault="00783EEA" w:rsidP="001F37AB">
      <w:pPr>
        <w:pStyle w:val="1"/>
        <w:spacing w:before="0" w:beforeAutospacing="0" w:after="0" w:afterAutospacing="0"/>
        <w:ind w:firstLine="720"/>
        <w:jc w:val="both"/>
        <w:rPr>
          <w:color w:val="auto"/>
          <w:sz w:val="28"/>
          <w:szCs w:val="28"/>
        </w:rPr>
      </w:pPr>
    </w:p>
    <w:p w14:paraId="26F38F8E"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9</w:t>
      </w:r>
      <w:r w:rsidRPr="001F37AB">
        <w:rPr>
          <w:color w:val="auto"/>
          <w:sz w:val="28"/>
          <w:szCs w:val="28"/>
        </w:rPr>
        <w:t>. Импрессионизм и постимпрессионизм</w:t>
      </w:r>
    </w:p>
    <w:p w14:paraId="68D6F674" w14:textId="77777777" w:rsidR="006106C9" w:rsidRPr="001F37AB" w:rsidRDefault="006106C9" w:rsidP="001F37AB">
      <w:pPr>
        <w:pStyle w:val="1"/>
        <w:spacing w:before="0" w:beforeAutospacing="0" w:after="0" w:afterAutospacing="0"/>
        <w:ind w:firstLine="720"/>
        <w:jc w:val="both"/>
        <w:rPr>
          <w:color w:val="auto"/>
          <w:sz w:val="28"/>
          <w:szCs w:val="28"/>
        </w:rPr>
      </w:pPr>
    </w:p>
    <w:p w14:paraId="19B99F01"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 1850-60-х годах на Салоне торжествует академизм </w:t>
      </w:r>
      <w:proofErr w:type="spellStart"/>
      <w:r w:rsidRPr="001F37AB">
        <w:rPr>
          <w:rFonts w:ascii="Times New Roman" w:eastAsia="Times New Roman" w:hAnsi="Times New Roman" w:cs="Times New Roman"/>
          <w:color w:val="auto"/>
          <w:sz w:val="28"/>
          <w:szCs w:val="28"/>
        </w:rPr>
        <w:t>Энгра</w:t>
      </w:r>
      <w:proofErr w:type="spellEnd"/>
      <w:r w:rsidRPr="001F37AB">
        <w:rPr>
          <w:rFonts w:ascii="Times New Roman" w:eastAsia="Times New Roman" w:hAnsi="Times New Roman" w:cs="Times New Roman"/>
          <w:color w:val="auto"/>
          <w:sz w:val="28"/>
          <w:szCs w:val="28"/>
        </w:rPr>
        <w:t>, реализм Курбе шёл с боем. Однако прогресс было не остановить. Многие художники хотели уйти от салонной эстетики, от избитых изящных сюжетов и однообразных приемов. Они стремились к современности и искренности, к непосредственности передачи впечатления. Они искали новую красоту, красоту современности, о которой много писал Бодлер. Позже их назовут «импрессионистами».</w:t>
      </w:r>
    </w:p>
    <w:p w14:paraId="01159B32"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С импрессионистов начинается уход от классической традиции, классических эталонов, бунт против Академии и господствующих вкусов. Для своего времени импрессионизм был очень передовым направлением, однако скоро пути импрессионистов разошлись. Каждый из художников ставил перед собой какие-то свои задачи – и пытался их решить. Так начинается постимпрессионизм – то, что происходит «после» импрессионизма. </w:t>
      </w:r>
    </w:p>
    <w:p w14:paraId="34EF78A0"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lastRenderedPageBreak/>
        <w:t>Постимпрессионизм – это не движение и не характеристика некоей группы художников, это состояние, в котором развитие идёт несколькими путями.</w:t>
      </w:r>
    </w:p>
    <w:p w14:paraId="61F35316"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Пуантилизм (</w:t>
      </w:r>
      <w:proofErr w:type="spellStart"/>
      <w:r w:rsidRPr="001F37AB">
        <w:rPr>
          <w:rFonts w:ascii="Times New Roman" w:eastAsia="Times New Roman" w:hAnsi="Times New Roman" w:cs="Times New Roman"/>
          <w:color w:val="auto"/>
          <w:sz w:val="28"/>
          <w:szCs w:val="28"/>
        </w:rPr>
        <w:t>дивизионизм</w:t>
      </w:r>
      <w:proofErr w:type="spellEnd"/>
      <w:r w:rsidRPr="001F37AB">
        <w:rPr>
          <w:rFonts w:ascii="Times New Roman" w:eastAsia="Times New Roman" w:hAnsi="Times New Roman" w:cs="Times New Roman"/>
          <w:color w:val="auto"/>
          <w:sz w:val="28"/>
          <w:szCs w:val="28"/>
        </w:rPr>
        <w:t xml:space="preserve">) </w:t>
      </w:r>
      <w:proofErr w:type="spellStart"/>
      <w:r w:rsidRPr="001F37AB">
        <w:rPr>
          <w:rFonts w:ascii="Times New Roman" w:eastAsia="Times New Roman" w:hAnsi="Times New Roman" w:cs="Times New Roman"/>
          <w:color w:val="auto"/>
          <w:sz w:val="28"/>
          <w:szCs w:val="28"/>
        </w:rPr>
        <w:t>Сёра</w:t>
      </w:r>
      <w:proofErr w:type="spellEnd"/>
      <w:r w:rsidRPr="001F37AB">
        <w:rPr>
          <w:rFonts w:ascii="Times New Roman" w:eastAsia="Times New Roman" w:hAnsi="Times New Roman" w:cs="Times New Roman"/>
          <w:color w:val="auto"/>
          <w:sz w:val="28"/>
          <w:szCs w:val="28"/>
        </w:rPr>
        <w:t xml:space="preserve"> и </w:t>
      </w:r>
      <w:proofErr w:type="spellStart"/>
      <w:r w:rsidRPr="001F37AB">
        <w:rPr>
          <w:rFonts w:ascii="Times New Roman" w:eastAsia="Times New Roman" w:hAnsi="Times New Roman" w:cs="Times New Roman"/>
          <w:color w:val="auto"/>
          <w:sz w:val="28"/>
          <w:szCs w:val="28"/>
        </w:rPr>
        <w:t>Синьяка</w:t>
      </w:r>
      <w:proofErr w:type="spellEnd"/>
      <w:r w:rsidRPr="001F37AB">
        <w:rPr>
          <w:rFonts w:ascii="Times New Roman" w:eastAsia="Times New Roman" w:hAnsi="Times New Roman" w:cs="Times New Roman"/>
          <w:color w:val="auto"/>
          <w:sz w:val="28"/>
          <w:szCs w:val="28"/>
        </w:rPr>
        <w:t xml:space="preserve">. </w:t>
      </w:r>
    </w:p>
    <w:p w14:paraId="4EC76AD7"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«Художник андеграунда», изгой и поэт изгоев – Анри де Тулуз-Лотрек. </w:t>
      </w:r>
    </w:p>
    <w:p w14:paraId="535A9538"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Винсент </w:t>
      </w:r>
      <w:proofErr w:type="spellStart"/>
      <w:r w:rsidRPr="001F37AB">
        <w:rPr>
          <w:rFonts w:ascii="Times New Roman" w:eastAsia="Times New Roman" w:hAnsi="Times New Roman" w:cs="Times New Roman"/>
          <w:color w:val="auto"/>
          <w:sz w:val="28"/>
          <w:szCs w:val="28"/>
        </w:rPr>
        <w:t>ван</w:t>
      </w:r>
      <w:proofErr w:type="spellEnd"/>
      <w:r w:rsidRPr="001F37AB">
        <w:rPr>
          <w:rFonts w:ascii="Times New Roman" w:eastAsia="Times New Roman" w:hAnsi="Times New Roman" w:cs="Times New Roman"/>
          <w:color w:val="auto"/>
          <w:sz w:val="28"/>
          <w:szCs w:val="28"/>
        </w:rPr>
        <w:t xml:space="preserve"> Гог – художник повышенной экспрессии, придавший цвету и линии наиострейшую выразительность. </w:t>
      </w:r>
    </w:p>
    <w:p w14:paraId="551B5A63"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Поль Гоген и </w:t>
      </w:r>
      <w:proofErr w:type="spellStart"/>
      <w:r w:rsidRPr="001F37AB">
        <w:rPr>
          <w:rFonts w:ascii="Times New Roman" w:eastAsia="Times New Roman" w:hAnsi="Times New Roman" w:cs="Times New Roman"/>
          <w:color w:val="auto"/>
          <w:sz w:val="28"/>
          <w:szCs w:val="28"/>
        </w:rPr>
        <w:t>клуазонизм</w:t>
      </w:r>
      <w:proofErr w:type="spellEnd"/>
      <w:r w:rsidRPr="001F37AB">
        <w:rPr>
          <w:rFonts w:ascii="Times New Roman" w:eastAsia="Times New Roman" w:hAnsi="Times New Roman" w:cs="Times New Roman"/>
          <w:color w:val="auto"/>
          <w:sz w:val="28"/>
          <w:szCs w:val="28"/>
        </w:rPr>
        <w:t>. От бретонок к таитянкам.</w:t>
      </w:r>
    </w:p>
    <w:p w14:paraId="15676807" w14:textId="77777777" w:rsidR="00783EEA" w:rsidRPr="001F37AB" w:rsidRDefault="00783EEA" w:rsidP="001F37AB">
      <w:pPr>
        <w:spacing w:line="240" w:lineRule="auto"/>
        <w:ind w:firstLine="720"/>
        <w:jc w:val="both"/>
        <w:rPr>
          <w:rFonts w:ascii="Times New Roman" w:eastAsia="Times New Roman" w:hAnsi="Times New Roman" w:cs="Times New Roman"/>
          <w:color w:val="auto"/>
          <w:sz w:val="28"/>
          <w:szCs w:val="28"/>
        </w:rPr>
      </w:pPr>
    </w:p>
    <w:p w14:paraId="3B0E82C6"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10</w:t>
      </w:r>
      <w:r w:rsidRPr="001F37AB">
        <w:rPr>
          <w:color w:val="auto"/>
          <w:sz w:val="28"/>
          <w:szCs w:val="28"/>
        </w:rPr>
        <w:t>. Основные особенности художественной культуры 1-й пол. ХХ века (проблема стиля, направлений, течений и групп)</w:t>
      </w:r>
    </w:p>
    <w:p w14:paraId="36BBC28B" w14:textId="77777777" w:rsidR="00783EEA" w:rsidRPr="001F37AB" w:rsidRDefault="00783EEA" w:rsidP="001F37AB">
      <w:pPr>
        <w:pStyle w:val="1"/>
        <w:spacing w:before="0" w:beforeAutospacing="0" w:after="0" w:afterAutospacing="0"/>
        <w:ind w:firstLine="720"/>
        <w:jc w:val="both"/>
        <w:rPr>
          <w:color w:val="auto"/>
          <w:sz w:val="28"/>
          <w:szCs w:val="28"/>
        </w:rPr>
      </w:pPr>
    </w:p>
    <w:p w14:paraId="5C231574"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Поль Сезанн: художник, который начинает писать сущность вещей. </w:t>
      </w:r>
    </w:p>
    <w:p w14:paraId="48FADD81"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proofErr w:type="spellStart"/>
      <w:r w:rsidRPr="001F37AB">
        <w:rPr>
          <w:rFonts w:ascii="Times New Roman" w:eastAsia="Times New Roman" w:hAnsi="Times New Roman" w:cs="Times New Roman"/>
          <w:color w:val="auto"/>
          <w:sz w:val="28"/>
          <w:szCs w:val="28"/>
        </w:rPr>
        <w:t>Сезанновский</w:t>
      </w:r>
      <w:proofErr w:type="spellEnd"/>
      <w:r w:rsidRPr="001F37AB">
        <w:rPr>
          <w:rFonts w:ascii="Times New Roman" w:eastAsia="Times New Roman" w:hAnsi="Times New Roman" w:cs="Times New Roman"/>
          <w:color w:val="auto"/>
          <w:sz w:val="28"/>
          <w:szCs w:val="28"/>
        </w:rPr>
        <w:t xml:space="preserve"> широкий и мощный мазок, его установку на гармонию цветовых плоскостей вне зависимости от верности натуре перенимают </w:t>
      </w: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w:t>
      </w:r>
    </w:p>
    <w:p w14:paraId="5B1079F3"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 xml:space="preserve"> и Анри Матисс. </w:t>
      </w: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 xml:space="preserve"> начали с того, на чем закончили </w:t>
      </w:r>
      <w:proofErr w:type="spellStart"/>
      <w:r w:rsidRPr="001F37AB">
        <w:rPr>
          <w:rFonts w:ascii="Times New Roman" w:eastAsia="Times New Roman" w:hAnsi="Times New Roman" w:cs="Times New Roman"/>
          <w:color w:val="auto"/>
          <w:sz w:val="28"/>
          <w:szCs w:val="28"/>
        </w:rPr>
        <w:t>дивизионисты</w:t>
      </w:r>
      <w:proofErr w:type="spellEnd"/>
      <w:r w:rsidRPr="001F37AB">
        <w:rPr>
          <w:rFonts w:ascii="Times New Roman" w:eastAsia="Times New Roman" w:hAnsi="Times New Roman" w:cs="Times New Roman"/>
          <w:color w:val="auto"/>
          <w:sz w:val="28"/>
          <w:szCs w:val="28"/>
        </w:rPr>
        <w:t xml:space="preserve"> (с ярких картин в технике раздельного мазка), однако интенция у них была другая – передать ощущение радости жизни. «</w:t>
      </w:r>
      <w:proofErr w:type="spellStart"/>
      <w:r w:rsidRPr="001F37AB">
        <w:rPr>
          <w:rFonts w:ascii="Times New Roman" w:eastAsia="Times New Roman" w:hAnsi="Times New Roman" w:cs="Times New Roman"/>
          <w:color w:val="auto"/>
          <w:sz w:val="28"/>
          <w:szCs w:val="28"/>
        </w:rPr>
        <w:t>Дивизионисткое</w:t>
      </w:r>
      <w:proofErr w:type="spellEnd"/>
      <w:r w:rsidRPr="001F37AB">
        <w:rPr>
          <w:rFonts w:ascii="Times New Roman" w:eastAsia="Times New Roman" w:hAnsi="Times New Roman" w:cs="Times New Roman"/>
          <w:color w:val="auto"/>
          <w:sz w:val="28"/>
          <w:szCs w:val="28"/>
        </w:rPr>
        <w:t xml:space="preserve">» дробление цвета, которое приводило к дроблению формы и контура, этому не способствовало, поскольку рождало чувство беспокойства. </w:t>
      </w: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 xml:space="preserve"> отказываются от этого в пользу широких свободных мазков, больших плоскостей и ассоциативного применения тёплых и холодных тонов. В картинах ощущается их «дикий» темперамент, не признающий никаких авторитетов и стереотипов в искусстве.</w:t>
      </w:r>
    </w:p>
    <w:p w14:paraId="2223422F"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Андре Дерен. Морис де </w:t>
      </w:r>
      <w:proofErr w:type="spellStart"/>
      <w:r w:rsidRPr="001F37AB">
        <w:rPr>
          <w:rFonts w:ascii="Times New Roman" w:eastAsia="Times New Roman" w:hAnsi="Times New Roman" w:cs="Times New Roman"/>
          <w:color w:val="auto"/>
          <w:sz w:val="28"/>
          <w:szCs w:val="28"/>
        </w:rPr>
        <w:t>Вламинк</w:t>
      </w:r>
      <w:proofErr w:type="spellEnd"/>
      <w:r w:rsidRPr="001F37AB">
        <w:rPr>
          <w:rFonts w:ascii="Times New Roman" w:eastAsia="Times New Roman" w:hAnsi="Times New Roman" w:cs="Times New Roman"/>
          <w:color w:val="auto"/>
          <w:sz w:val="28"/>
          <w:szCs w:val="28"/>
        </w:rPr>
        <w:t>.</w:t>
      </w:r>
    </w:p>
    <w:p w14:paraId="3DAED5EC"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Между </w:t>
      </w:r>
      <w:proofErr w:type="spellStart"/>
      <w:r w:rsidRPr="001F37AB">
        <w:rPr>
          <w:rFonts w:ascii="Times New Roman" w:eastAsia="Times New Roman" w:hAnsi="Times New Roman" w:cs="Times New Roman"/>
          <w:color w:val="auto"/>
          <w:sz w:val="28"/>
          <w:szCs w:val="28"/>
        </w:rPr>
        <w:t>фовистами</w:t>
      </w:r>
      <w:proofErr w:type="spellEnd"/>
      <w:r w:rsidRPr="001F37AB">
        <w:rPr>
          <w:rFonts w:ascii="Times New Roman" w:eastAsia="Times New Roman" w:hAnsi="Times New Roman" w:cs="Times New Roman"/>
          <w:color w:val="auto"/>
          <w:sz w:val="28"/>
          <w:szCs w:val="28"/>
        </w:rPr>
        <w:t xml:space="preserve"> и экспрессионистами много общего: они были близки в своём стремлении к освобождению от </w:t>
      </w:r>
      <w:proofErr w:type="spellStart"/>
      <w:r w:rsidRPr="001F37AB">
        <w:rPr>
          <w:rFonts w:ascii="Times New Roman" w:eastAsia="Times New Roman" w:hAnsi="Times New Roman" w:cs="Times New Roman"/>
          <w:color w:val="auto"/>
          <w:sz w:val="28"/>
          <w:szCs w:val="28"/>
        </w:rPr>
        <w:t>натуроподобия</w:t>
      </w:r>
      <w:proofErr w:type="spellEnd"/>
      <w:r w:rsidRPr="001F37AB">
        <w:rPr>
          <w:rFonts w:ascii="Times New Roman" w:eastAsia="Times New Roman" w:hAnsi="Times New Roman" w:cs="Times New Roman"/>
          <w:color w:val="auto"/>
          <w:sz w:val="28"/>
          <w:szCs w:val="28"/>
        </w:rPr>
        <w:t xml:space="preserve"> во имя колористического напряжения энергии формы, но в содержании они различны. У экспрессионистов деформация материи становится синонимом душевного спазма. Немецкий экспрессионизм: «Мост» и «Синий всадник». Первый манифест в современном искусстве. </w:t>
      </w:r>
    </w:p>
    <w:p w14:paraId="77519832" w14:textId="2E068454"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После того как фовизм признал цвет условным и зависящим не от реальности, а от тех художественных задач, которые ставит перед собой художник, пришло время сделать нечто похожее с пространством. «Модернистская редукция». Картина П. Пикассо «Авиньонские девицы» как водораздел между «старым» и «новым» искусством. Кубизм как конструктивное упрощение предметов и форм реального мира, универсальный язык живописи. П. Пикассо, Ж. Брак, Х. </w:t>
      </w:r>
      <w:proofErr w:type="spellStart"/>
      <w:r w:rsidRPr="001F37AB">
        <w:rPr>
          <w:rFonts w:ascii="Times New Roman" w:eastAsia="Times New Roman" w:hAnsi="Times New Roman" w:cs="Times New Roman"/>
          <w:color w:val="auto"/>
          <w:sz w:val="28"/>
          <w:szCs w:val="28"/>
        </w:rPr>
        <w:t>Грис</w:t>
      </w:r>
      <w:proofErr w:type="spellEnd"/>
      <w:r w:rsidRPr="001F37AB">
        <w:rPr>
          <w:rFonts w:ascii="Times New Roman" w:eastAsia="Times New Roman" w:hAnsi="Times New Roman" w:cs="Times New Roman"/>
          <w:color w:val="auto"/>
          <w:sz w:val="28"/>
          <w:szCs w:val="28"/>
        </w:rPr>
        <w:t>.</w:t>
      </w:r>
      <w:r w:rsidR="00CF4255">
        <w:rPr>
          <w:rFonts w:ascii="Times New Roman" w:eastAsia="Times New Roman" w:hAnsi="Times New Roman" w:cs="Times New Roman"/>
          <w:color w:val="auto"/>
          <w:sz w:val="28"/>
          <w:szCs w:val="28"/>
        </w:rPr>
        <w:t xml:space="preserve"> Творческие периоды П. Пикассо.</w:t>
      </w:r>
    </w:p>
    <w:p w14:paraId="1048B1B9"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Дадаизм: порождение Первой Мировой войны. Кабаре «Вольтер» в Цюрихе. Протест, абсурд и гротескная ирония. Р. </w:t>
      </w:r>
      <w:proofErr w:type="spellStart"/>
      <w:r w:rsidRPr="001F37AB">
        <w:rPr>
          <w:rFonts w:ascii="Times New Roman" w:eastAsia="Times New Roman" w:hAnsi="Times New Roman" w:cs="Times New Roman"/>
          <w:color w:val="auto"/>
          <w:sz w:val="28"/>
          <w:szCs w:val="28"/>
        </w:rPr>
        <w:t>Хаусманн</w:t>
      </w:r>
      <w:proofErr w:type="spellEnd"/>
      <w:r w:rsidRPr="001F37AB">
        <w:rPr>
          <w:rFonts w:ascii="Times New Roman" w:eastAsia="Times New Roman" w:hAnsi="Times New Roman" w:cs="Times New Roman"/>
          <w:color w:val="auto"/>
          <w:sz w:val="28"/>
          <w:szCs w:val="28"/>
        </w:rPr>
        <w:t xml:space="preserve">, Х. </w:t>
      </w:r>
      <w:proofErr w:type="spellStart"/>
      <w:r w:rsidRPr="001F37AB">
        <w:rPr>
          <w:rFonts w:ascii="Times New Roman" w:eastAsia="Times New Roman" w:hAnsi="Times New Roman" w:cs="Times New Roman"/>
          <w:color w:val="auto"/>
          <w:sz w:val="28"/>
          <w:szCs w:val="28"/>
        </w:rPr>
        <w:t>Хёх</w:t>
      </w:r>
      <w:proofErr w:type="spellEnd"/>
      <w:r w:rsidRPr="001F37AB">
        <w:rPr>
          <w:rFonts w:ascii="Times New Roman" w:eastAsia="Times New Roman" w:hAnsi="Times New Roman" w:cs="Times New Roman"/>
          <w:color w:val="auto"/>
          <w:sz w:val="28"/>
          <w:szCs w:val="28"/>
        </w:rPr>
        <w:t xml:space="preserve">, К. </w:t>
      </w:r>
      <w:proofErr w:type="spellStart"/>
      <w:r w:rsidRPr="001F37AB">
        <w:rPr>
          <w:rFonts w:ascii="Times New Roman" w:eastAsia="Times New Roman" w:hAnsi="Times New Roman" w:cs="Times New Roman"/>
          <w:color w:val="auto"/>
          <w:sz w:val="28"/>
          <w:szCs w:val="28"/>
        </w:rPr>
        <w:t>Швиттерс</w:t>
      </w:r>
      <w:proofErr w:type="spellEnd"/>
      <w:r w:rsidRPr="001F37AB">
        <w:rPr>
          <w:rFonts w:ascii="Times New Roman" w:eastAsia="Times New Roman" w:hAnsi="Times New Roman" w:cs="Times New Roman"/>
          <w:color w:val="auto"/>
          <w:sz w:val="28"/>
          <w:szCs w:val="28"/>
        </w:rPr>
        <w:t xml:space="preserve">, М. </w:t>
      </w:r>
      <w:proofErr w:type="spellStart"/>
      <w:r w:rsidRPr="001F37AB">
        <w:rPr>
          <w:rFonts w:ascii="Times New Roman" w:eastAsia="Times New Roman" w:hAnsi="Times New Roman" w:cs="Times New Roman"/>
          <w:color w:val="auto"/>
          <w:sz w:val="28"/>
          <w:szCs w:val="28"/>
        </w:rPr>
        <w:t>Дюшан</w:t>
      </w:r>
      <w:proofErr w:type="spellEnd"/>
      <w:r w:rsidRPr="001F37AB">
        <w:rPr>
          <w:rFonts w:ascii="Times New Roman" w:eastAsia="Times New Roman" w:hAnsi="Times New Roman" w:cs="Times New Roman"/>
          <w:color w:val="auto"/>
          <w:sz w:val="28"/>
          <w:szCs w:val="28"/>
        </w:rPr>
        <w:t xml:space="preserve">, М. Рэй. </w:t>
      </w:r>
    </w:p>
    <w:p w14:paraId="4FD6CDEA"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lastRenderedPageBreak/>
        <w:t xml:space="preserve">Метафизическая живопись и сюрреализм. Совмещение сна и реальности. Искусство как основной инструмент освобождения сознания. Идеолог – Андре </w:t>
      </w:r>
      <w:proofErr w:type="spellStart"/>
      <w:r w:rsidRPr="001F37AB">
        <w:rPr>
          <w:rFonts w:ascii="Times New Roman" w:eastAsia="Times New Roman" w:hAnsi="Times New Roman" w:cs="Times New Roman"/>
          <w:color w:val="auto"/>
          <w:sz w:val="28"/>
          <w:szCs w:val="28"/>
        </w:rPr>
        <w:t>Бретон</w:t>
      </w:r>
      <w:proofErr w:type="spellEnd"/>
      <w:r w:rsidRPr="001F37AB">
        <w:rPr>
          <w:rFonts w:ascii="Times New Roman" w:eastAsia="Times New Roman" w:hAnsi="Times New Roman" w:cs="Times New Roman"/>
          <w:color w:val="auto"/>
          <w:sz w:val="28"/>
          <w:szCs w:val="28"/>
        </w:rPr>
        <w:t>. М. Эрнст, Р. Магритт, С. Дали.</w:t>
      </w:r>
    </w:p>
    <w:p w14:paraId="7EA65D53" w14:textId="2201196D"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Все «революции» в изобразительном искусстве нач. 20 в. были предопределены импрессионизмом и постимпрессионизмом. Русское искусство пережило две волны </w:t>
      </w:r>
      <w:proofErr w:type="spellStart"/>
      <w:r w:rsidRPr="001F37AB">
        <w:rPr>
          <w:rFonts w:ascii="Times New Roman" w:eastAsia="Times New Roman" w:hAnsi="Times New Roman" w:cs="Times New Roman"/>
          <w:color w:val="auto"/>
          <w:sz w:val="28"/>
          <w:szCs w:val="28"/>
        </w:rPr>
        <w:t>сезаннизма</w:t>
      </w:r>
      <w:proofErr w:type="spellEnd"/>
      <w:r w:rsidRPr="001F37AB">
        <w:rPr>
          <w:rFonts w:ascii="Times New Roman" w:eastAsia="Times New Roman" w:hAnsi="Times New Roman" w:cs="Times New Roman"/>
          <w:color w:val="auto"/>
          <w:sz w:val="28"/>
          <w:szCs w:val="28"/>
        </w:rPr>
        <w:t xml:space="preserve">, далее произошло знакомство отечественных художников с творчеством </w:t>
      </w:r>
      <w:proofErr w:type="spellStart"/>
      <w:r w:rsidRPr="001F37AB">
        <w:rPr>
          <w:rFonts w:ascii="Times New Roman" w:eastAsia="Times New Roman" w:hAnsi="Times New Roman" w:cs="Times New Roman"/>
          <w:color w:val="auto"/>
          <w:sz w:val="28"/>
          <w:szCs w:val="28"/>
        </w:rPr>
        <w:t>фовистов</w:t>
      </w:r>
      <w:proofErr w:type="spellEnd"/>
      <w:r w:rsidRPr="001F37AB">
        <w:rPr>
          <w:rFonts w:ascii="Times New Roman" w:eastAsia="Times New Roman" w:hAnsi="Times New Roman" w:cs="Times New Roman"/>
          <w:color w:val="auto"/>
          <w:sz w:val="28"/>
          <w:szCs w:val="28"/>
        </w:rPr>
        <w:t xml:space="preserve"> и кубистов. Возникает идея </w:t>
      </w:r>
      <w:r w:rsidRPr="001F37AB">
        <w:rPr>
          <w:rFonts w:ascii="Times New Roman" w:hAnsi="Times New Roman" w:cs="Times New Roman"/>
          <w:color w:val="auto"/>
          <w:sz w:val="28"/>
          <w:szCs w:val="28"/>
        </w:rPr>
        <w:t>преображения всех сторон жизни посредством искусства. «</w:t>
      </w:r>
      <w:proofErr w:type="spellStart"/>
      <w:r w:rsidRPr="001F37AB">
        <w:rPr>
          <w:rFonts w:ascii="Times New Roman" w:hAnsi="Times New Roman" w:cs="Times New Roman"/>
          <w:color w:val="auto"/>
          <w:sz w:val="28"/>
          <w:szCs w:val="28"/>
        </w:rPr>
        <w:t>Заакадемизировавшееся</w:t>
      </w:r>
      <w:proofErr w:type="spellEnd"/>
      <w:r w:rsidRPr="001F37AB">
        <w:rPr>
          <w:rFonts w:ascii="Times New Roman" w:hAnsi="Times New Roman" w:cs="Times New Roman"/>
          <w:color w:val="auto"/>
          <w:sz w:val="28"/>
          <w:szCs w:val="28"/>
        </w:rPr>
        <w:t xml:space="preserve">» искусство нужно радикально обновлять – но и жизнь нужно радикально обновлять тоже (новый человек для нового искусства; искусство способно преобразить человека). </w:t>
      </w:r>
      <w:r w:rsidR="001669D1">
        <w:rPr>
          <w:rFonts w:ascii="Times New Roman" w:hAnsi="Times New Roman" w:cs="Times New Roman"/>
          <w:color w:val="auto"/>
          <w:sz w:val="28"/>
          <w:szCs w:val="28"/>
        </w:rPr>
        <w:t xml:space="preserve">«Бубновый валет» и «Ослиный хвост». </w:t>
      </w:r>
      <w:r w:rsidRPr="001F37AB">
        <w:rPr>
          <w:rFonts w:ascii="Times New Roman" w:hAnsi="Times New Roman" w:cs="Times New Roman"/>
          <w:color w:val="auto"/>
          <w:sz w:val="28"/>
          <w:szCs w:val="28"/>
        </w:rPr>
        <w:t xml:space="preserve">От экспериментов ранних авангардистов к искусству как </w:t>
      </w:r>
      <w:proofErr w:type="spellStart"/>
      <w:r w:rsidRPr="001F37AB">
        <w:rPr>
          <w:rFonts w:ascii="Times New Roman" w:hAnsi="Times New Roman" w:cs="Times New Roman"/>
          <w:color w:val="auto"/>
          <w:sz w:val="28"/>
          <w:szCs w:val="28"/>
        </w:rPr>
        <w:t>жизнестроению</w:t>
      </w:r>
      <w:proofErr w:type="spellEnd"/>
      <w:r w:rsidRPr="001F37AB">
        <w:rPr>
          <w:rFonts w:ascii="Times New Roman" w:hAnsi="Times New Roman" w:cs="Times New Roman"/>
          <w:color w:val="auto"/>
          <w:sz w:val="28"/>
          <w:szCs w:val="28"/>
        </w:rPr>
        <w:t xml:space="preserve"> и «производственному искусству». </w:t>
      </w:r>
    </w:p>
    <w:p w14:paraId="4F5738C1" w14:textId="77777777"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Париж начала ХХ века – центр современного искусства, центр «силы», здесь собираются все, кто позже будет называться «мэтрами». Возникает особое понятие – «Парижская школа». Это ни в коем случае никакой не «–</w:t>
      </w:r>
      <w:proofErr w:type="spellStart"/>
      <w:r w:rsidRPr="001F37AB">
        <w:rPr>
          <w:rFonts w:ascii="Times New Roman" w:eastAsia="Times New Roman" w:hAnsi="Times New Roman" w:cs="Times New Roman"/>
          <w:color w:val="auto"/>
          <w:sz w:val="28"/>
          <w:szCs w:val="28"/>
        </w:rPr>
        <w:t>изм</w:t>
      </w:r>
      <w:proofErr w:type="spellEnd"/>
      <w:r w:rsidRPr="001F37AB">
        <w:rPr>
          <w:rFonts w:ascii="Times New Roman" w:eastAsia="Times New Roman" w:hAnsi="Times New Roman" w:cs="Times New Roman"/>
          <w:color w:val="auto"/>
          <w:sz w:val="28"/>
          <w:szCs w:val="28"/>
        </w:rPr>
        <w:t xml:space="preserve">» и даже не группа единомышленников. Скорее, это лаборатория, где сплавляются многие интересные реагенты и дают жгучую смесь на выходе, непредсказуемую химическую реакцию. «Улей». А. Модильяни, К. </w:t>
      </w:r>
      <w:proofErr w:type="spellStart"/>
      <w:r w:rsidRPr="001F37AB">
        <w:rPr>
          <w:rFonts w:ascii="Times New Roman" w:eastAsia="Times New Roman" w:hAnsi="Times New Roman" w:cs="Times New Roman"/>
          <w:color w:val="auto"/>
          <w:sz w:val="28"/>
          <w:szCs w:val="28"/>
        </w:rPr>
        <w:t>Сутин</w:t>
      </w:r>
      <w:proofErr w:type="spellEnd"/>
      <w:r w:rsidRPr="001F37AB">
        <w:rPr>
          <w:rFonts w:ascii="Times New Roman" w:eastAsia="Times New Roman" w:hAnsi="Times New Roman" w:cs="Times New Roman"/>
          <w:color w:val="auto"/>
          <w:sz w:val="28"/>
          <w:szCs w:val="28"/>
        </w:rPr>
        <w:t xml:space="preserve">, К. </w:t>
      </w:r>
      <w:proofErr w:type="spellStart"/>
      <w:r w:rsidRPr="001F37AB">
        <w:rPr>
          <w:rFonts w:ascii="Times New Roman" w:eastAsia="Times New Roman" w:hAnsi="Times New Roman" w:cs="Times New Roman"/>
          <w:color w:val="auto"/>
          <w:sz w:val="28"/>
          <w:szCs w:val="28"/>
        </w:rPr>
        <w:t>Бранкузи</w:t>
      </w:r>
      <w:proofErr w:type="spellEnd"/>
      <w:r w:rsidRPr="001F37AB">
        <w:rPr>
          <w:rFonts w:ascii="Times New Roman" w:eastAsia="Times New Roman" w:hAnsi="Times New Roman" w:cs="Times New Roman"/>
          <w:color w:val="auto"/>
          <w:sz w:val="28"/>
          <w:szCs w:val="28"/>
        </w:rPr>
        <w:t xml:space="preserve"> и др.</w:t>
      </w:r>
    </w:p>
    <w:p w14:paraId="60292AD7" w14:textId="77777777" w:rsidR="00AE55CE" w:rsidRPr="001F37AB" w:rsidRDefault="00AE55CE" w:rsidP="001F37AB">
      <w:pPr>
        <w:spacing w:line="240" w:lineRule="auto"/>
        <w:ind w:firstLine="720"/>
        <w:jc w:val="both"/>
        <w:rPr>
          <w:rFonts w:ascii="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 это время в Италии появляется «футуризм»; искусство как культ будущего. </w:t>
      </w:r>
      <w:r w:rsidRPr="001F37AB">
        <w:rPr>
          <w:rFonts w:ascii="Times New Roman" w:hAnsi="Times New Roman" w:cs="Times New Roman"/>
          <w:color w:val="auto"/>
          <w:sz w:val="28"/>
          <w:szCs w:val="28"/>
        </w:rPr>
        <w:t xml:space="preserve">Автор слова и основоположник направления — итальянский поэт </w:t>
      </w:r>
      <w:proofErr w:type="spellStart"/>
      <w:r w:rsidRPr="001F37AB">
        <w:rPr>
          <w:rFonts w:ascii="Times New Roman" w:hAnsi="Times New Roman" w:cs="Times New Roman"/>
          <w:color w:val="auto"/>
          <w:sz w:val="28"/>
          <w:szCs w:val="28"/>
        </w:rPr>
        <w:t>Филиппо</w:t>
      </w:r>
      <w:proofErr w:type="spellEnd"/>
      <w:r w:rsidRPr="001F37AB">
        <w:rPr>
          <w:rFonts w:ascii="Times New Roman" w:hAnsi="Times New Roman" w:cs="Times New Roman"/>
          <w:color w:val="auto"/>
          <w:sz w:val="28"/>
          <w:szCs w:val="28"/>
        </w:rPr>
        <w:t xml:space="preserve"> </w:t>
      </w:r>
      <w:proofErr w:type="spellStart"/>
      <w:r w:rsidRPr="001F37AB">
        <w:rPr>
          <w:rFonts w:ascii="Times New Roman" w:hAnsi="Times New Roman" w:cs="Times New Roman"/>
          <w:color w:val="auto"/>
          <w:sz w:val="28"/>
          <w:szCs w:val="28"/>
        </w:rPr>
        <w:t>Маринетти</w:t>
      </w:r>
      <w:proofErr w:type="spellEnd"/>
      <w:r w:rsidRPr="001F37AB">
        <w:rPr>
          <w:rFonts w:ascii="Times New Roman" w:hAnsi="Times New Roman" w:cs="Times New Roman"/>
          <w:color w:val="auto"/>
          <w:sz w:val="28"/>
          <w:szCs w:val="28"/>
        </w:rPr>
        <w:t xml:space="preserve">.  Именно он публикует «Манифест футуризма» для молодых итальянских художников.  Воспеваются войны и революции – не только в искусстве, но и в действительности. </w:t>
      </w:r>
      <w:proofErr w:type="spellStart"/>
      <w:r w:rsidRPr="001F37AB">
        <w:rPr>
          <w:rFonts w:ascii="Times New Roman" w:hAnsi="Times New Roman" w:cs="Times New Roman"/>
          <w:color w:val="auto"/>
          <w:sz w:val="28"/>
          <w:szCs w:val="28"/>
        </w:rPr>
        <w:t>Мариннети</w:t>
      </w:r>
      <w:proofErr w:type="spellEnd"/>
      <w:r w:rsidRPr="001F37AB">
        <w:rPr>
          <w:rFonts w:ascii="Times New Roman" w:hAnsi="Times New Roman" w:cs="Times New Roman"/>
          <w:color w:val="auto"/>
          <w:sz w:val="28"/>
          <w:szCs w:val="28"/>
        </w:rPr>
        <w:t xml:space="preserve"> и сам – участник войны. </w:t>
      </w:r>
      <w:proofErr w:type="spellStart"/>
      <w:r w:rsidRPr="001F37AB">
        <w:rPr>
          <w:rFonts w:ascii="Times New Roman" w:hAnsi="Times New Roman" w:cs="Times New Roman"/>
          <w:color w:val="auto"/>
          <w:sz w:val="28"/>
          <w:szCs w:val="28"/>
        </w:rPr>
        <w:t>Маринетти</w:t>
      </w:r>
      <w:proofErr w:type="spellEnd"/>
      <w:r w:rsidRPr="001F37AB">
        <w:rPr>
          <w:rFonts w:ascii="Times New Roman" w:hAnsi="Times New Roman" w:cs="Times New Roman"/>
          <w:color w:val="auto"/>
          <w:sz w:val="28"/>
          <w:szCs w:val="28"/>
        </w:rPr>
        <w:t xml:space="preserve"> писал: «Самые старые среди нас — тридцатилетние, за 10 лет мы должны выполнить свою задачу, пока не придёт новое поколение и не выбросит нас в корзину для мусора…». Можно рассматривать футуризм как своеобразный сплав ницшеанства и «Манифеста Коммунистической партии» и провести параллели с ситуацией, имевшей место в России.</w:t>
      </w:r>
    </w:p>
    <w:p w14:paraId="265D5512" w14:textId="77777777"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В Голландии П. </w:t>
      </w:r>
      <w:proofErr w:type="spellStart"/>
      <w:r w:rsidRPr="001F37AB">
        <w:rPr>
          <w:b w:val="0"/>
          <w:color w:val="auto"/>
          <w:sz w:val="28"/>
          <w:szCs w:val="28"/>
        </w:rPr>
        <w:t>Мондриан</w:t>
      </w:r>
      <w:proofErr w:type="spellEnd"/>
      <w:r w:rsidRPr="001F37AB">
        <w:rPr>
          <w:b w:val="0"/>
          <w:color w:val="auto"/>
          <w:sz w:val="28"/>
          <w:szCs w:val="28"/>
        </w:rPr>
        <w:t>, отталкиваясь от аналитического кубизма, сводит его к выражению «чистой пластики», так возникает «</w:t>
      </w:r>
      <w:proofErr w:type="spellStart"/>
      <w:r w:rsidRPr="001F37AB">
        <w:rPr>
          <w:b w:val="0"/>
          <w:color w:val="auto"/>
          <w:sz w:val="28"/>
          <w:szCs w:val="28"/>
        </w:rPr>
        <w:t>неопластицизм</w:t>
      </w:r>
      <w:proofErr w:type="spellEnd"/>
      <w:r w:rsidRPr="001F37AB">
        <w:rPr>
          <w:b w:val="0"/>
          <w:color w:val="auto"/>
          <w:sz w:val="28"/>
          <w:szCs w:val="28"/>
        </w:rPr>
        <w:t>». Группа «Де Стиль».</w:t>
      </w:r>
    </w:p>
    <w:p w14:paraId="65955AA5" w14:textId="77777777" w:rsidR="00783EEA" w:rsidRPr="001F37AB" w:rsidRDefault="00783EEA" w:rsidP="001F37AB">
      <w:pPr>
        <w:pStyle w:val="1"/>
        <w:spacing w:before="0" w:beforeAutospacing="0" w:after="0" w:afterAutospacing="0"/>
        <w:ind w:firstLine="720"/>
        <w:jc w:val="both"/>
        <w:rPr>
          <w:b w:val="0"/>
          <w:color w:val="auto"/>
          <w:sz w:val="28"/>
          <w:szCs w:val="28"/>
        </w:rPr>
      </w:pPr>
    </w:p>
    <w:p w14:paraId="2DC3543E" w14:textId="77777777"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Тема 1</w:t>
      </w:r>
      <w:r w:rsidR="00AE55CE" w:rsidRPr="001F37AB">
        <w:rPr>
          <w:color w:val="auto"/>
          <w:sz w:val="28"/>
          <w:szCs w:val="28"/>
        </w:rPr>
        <w:t>1</w:t>
      </w:r>
      <w:r w:rsidRPr="001F37AB">
        <w:rPr>
          <w:color w:val="auto"/>
          <w:sz w:val="28"/>
          <w:szCs w:val="28"/>
        </w:rPr>
        <w:t>. Общая характеристика искусства после Второй Мировой войны</w:t>
      </w:r>
    </w:p>
    <w:p w14:paraId="3983A25E" w14:textId="77777777" w:rsidR="00C83B2D" w:rsidRPr="001F37AB" w:rsidRDefault="00C83B2D" w:rsidP="001F37AB">
      <w:pPr>
        <w:pStyle w:val="1"/>
        <w:spacing w:before="0" w:beforeAutospacing="0" w:after="0" w:afterAutospacing="0"/>
        <w:ind w:firstLine="720"/>
        <w:jc w:val="both"/>
        <w:rPr>
          <w:color w:val="auto"/>
          <w:sz w:val="28"/>
          <w:szCs w:val="28"/>
        </w:rPr>
      </w:pPr>
    </w:p>
    <w:p w14:paraId="09F8D3CF" w14:textId="77777777" w:rsidR="00783EEA"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Вторая мировая война стала сильнейшим потрясением и катализатором для визуального</w:t>
      </w:r>
      <w:r w:rsidR="00783EEA" w:rsidRPr="001F37AB">
        <w:rPr>
          <w:b w:val="0"/>
          <w:color w:val="auto"/>
          <w:sz w:val="28"/>
          <w:szCs w:val="28"/>
        </w:rPr>
        <w:t xml:space="preserve"> </w:t>
      </w:r>
      <w:r w:rsidRPr="001F37AB">
        <w:rPr>
          <w:b w:val="0"/>
          <w:color w:val="auto"/>
          <w:sz w:val="28"/>
          <w:szCs w:val="28"/>
        </w:rPr>
        <w:t>искусства. Изобразительное искусство переживает кризис репрезентации, происходит</w:t>
      </w:r>
      <w:r w:rsidR="00783EEA" w:rsidRPr="001F37AB">
        <w:rPr>
          <w:b w:val="0"/>
          <w:color w:val="auto"/>
          <w:sz w:val="28"/>
          <w:szCs w:val="28"/>
        </w:rPr>
        <w:t xml:space="preserve"> </w:t>
      </w:r>
      <w:r w:rsidRPr="001F37AB">
        <w:rPr>
          <w:b w:val="0"/>
          <w:color w:val="auto"/>
          <w:sz w:val="28"/>
          <w:szCs w:val="28"/>
        </w:rPr>
        <w:t>отказ как от отображения видимого мира, так и от передачи субъективных переживаний.</w:t>
      </w:r>
    </w:p>
    <w:p w14:paraId="29E24FA4" w14:textId="77777777"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Художники стремятся не столько к изображению реальности, сколько к ее присваиванию,</w:t>
      </w:r>
      <w:r w:rsidR="00783EEA" w:rsidRPr="001F37AB">
        <w:rPr>
          <w:b w:val="0"/>
          <w:color w:val="auto"/>
          <w:sz w:val="28"/>
          <w:szCs w:val="28"/>
        </w:rPr>
        <w:t xml:space="preserve"> </w:t>
      </w:r>
      <w:r w:rsidRPr="001F37AB">
        <w:rPr>
          <w:b w:val="0"/>
          <w:color w:val="auto"/>
          <w:sz w:val="28"/>
          <w:szCs w:val="28"/>
        </w:rPr>
        <w:t>документированию и описанию посредством языка и реальных предметов.</w:t>
      </w:r>
    </w:p>
    <w:p w14:paraId="6A161D31" w14:textId="77777777"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Поп-арт. </w:t>
      </w:r>
      <w:proofErr w:type="spellStart"/>
      <w:r w:rsidRPr="001F37AB">
        <w:rPr>
          <w:b w:val="0"/>
          <w:color w:val="auto"/>
          <w:sz w:val="28"/>
          <w:szCs w:val="28"/>
        </w:rPr>
        <w:t>Неодадаизм</w:t>
      </w:r>
      <w:proofErr w:type="spellEnd"/>
      <w:r w:rsidRPr="001F37AB">
        <w:rPr>
          <w:b w:val="0"/>
          <w:color w:val="auto"/>
          <w:sz w:val="28"/>
          <w:szCs w:val="28"/>
        </w:rPr>
        <w:t>. Концептуализм. Минимализм.</w:t>
      </w:r>
    </w:p>
    <w:p w14:paraId="6D6AE01A" w14:textId="77777777"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lastRenderedPageBreak/>
        <w:t>Инсталляция.</w:t>
      </w:r>
    </w:p>
    <w:p w14:paraId="38243696" w14:textId="77777777" w:rsidR="00783EEA"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В 1950-60-е годы в Европе и Америке многие художники отказываются от станковой</w:t>
      </w:r>
      <w:r w:rsidR="00783EEA" w:rsidRPr="001F37AB">
        <w:rPr>
          <w:b w:val="0"/>
          <w:color w:val="auto"/>
          <w:sz w:val="28"/>
          <w:szCs w:val="28"/>
        </w:rPr>
        <w:t xml:space="preserve"> </w:t>
      </w:r>
      <w:r w:rsidRPr="001F37AB">
        <w:rPr>
          <w:b w:val="0"/>
          <w:color w:val="auto"/>
          <w:sz w:val="28"/>
          <w:szCs w:val="28"/>
        </w:rPr>
        <w:t>живописи. Художники ищут новые инструменты и языки. Главным инструментом нового</w:t>
      </w:r>
      <w:r w:rsidR="006E1202" w:rsidRPr="001F37AB">
        <w:rPr>
          <w:b w:val="0"/>
          <w:color w:val="auto"/>
          <w:sz w:val="28"/>
          <w:szCs w:val="28"/>
        </w:rPr>
        <w:t xml:space="preserve"> </w:t>
      </w:r>
      <w:r w:rsidRPr="001F37AB">
        <w:rPr>
          <w:b w:val="0"/>
          <w:color w:val="auto"/>
          <w:sz w:val="28"/>
          <w:szCs w:val="28"/>
        </w:rPr>
        <w:t>направления – перформанса – становится само тело художника. Художники</w:t>
      </w:r>
      <w:r w:rsidR="00783EEA" w:rsidRPr="001F37AB">
        <w:rPr>
          <w:b w:val="0"/>
          <w:color w:val="auto"/>
          <w:sz w:val="28"/>
          <w:szCs w:val="28"/>
        </w:rPr>
        <w:t xml:space="preserve"> </w:t>
      </w:r>
      <w:r w:rsidRPr="001F37AB">
        <w:rPr>
          <w:b w:val="0"/>
          <w:color w:val="auto"/>
          <w:sz w:val="28"/>
          <w:szCs w:val="28"/>
        </w:rPr>
        <w:t>послевоенного времени заново открывают практики дадаизма, исследуют возможности</w:t>
      </w:r>
      <w:r w:rsidR="00783EEA" w:rsidRPr="001F37AB">
        <w:rPr>
          <w:b w:val="0"/>
          <w:color w:val="auto"/>
          <w:sz w:val="28"/>
          <w:szCs w:val="28"/>
        </w:rPr>
        <w:t xml:space="preserve"> </w:t>
      </w:r>
      <w:r w:rsidRPr="001F37AB">
        <w:rPr>
          <w:b w:val="0"/>
          <w:color w:val="auto"/>
          <w:sz w:val="28"/>
          <w:szCs w:val="28"/>
        </w:rPr>
        <w:t>акционизма, позиционируют язык действия как базовый язык культуры.</w:t>
      </w:r>
    </w:p>
    <w:p w14:paraId="604EFD1F" w14:textId="47CD113C"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В 1960-е годы в мире появляются первые переносные видеокамеры, что повлекло за собой возникновение такого феномена как видеоарт. Наследуя традициям живописи, фотографии, кино, видеоарт сохраняет некоторые черты и свойства предшествующих ему жанров. Развитие новых технологий и прогресс в науке также приводит к использованию новейших технических средств в создании произведений искусства.</w:t>
      </w:r>
    </w:p>
    <w:p w14:paraId="515165ED" w14:textId="77777777"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Синтез науки и искусства, этические проблемы </w:t>
      </w:r>
      <w:r w:rsidRPr="001F37AB">
        <w:rPr>
          <w:b w:val="0"/>
          <w:color w:val="auto"/>
          <w:sz w:val="28"/>
          <w:szCs w:val="28"/>
          <w:lang w:val="en-US"/>
        </w:rPr>
        <w:t>science</w:t>
      </w:r>
      <w:r w:rsidRPr="001F37AB">
        <w:rPr>
          <w:b w:val="0"/>
          <w:color w:val="auto"/>
          <w:sz w:val="28"/>
          <w:szCs w:val="28"/>
        </w:rPr>
        <w:t xml:space="preserve"> </w:t>
      </w:r>
      <w:r w:rsidRPr="001F37AB">
        <w:rPr>
          <w:b w:val="0"/>
          <w:color w:val="auto"/>
          <w:sz w:val="28"/>
          <w:szCs w:val="28"/>
          <w:lang w:val="en-US"/>
        </w:rPr>
        <w:t>art</w:t>
      </w:r>
      <w:r w:rsidRPr="001F37AB">
        <w:rPr>
          <w:b w:val="0"/>
          <w:color w:val="auto"/>
          <w:sz w:val="28"/>
          <w:szCs w:val="28"/>
        </w:rPr>
        <w:t>.</w:t>
      </w:r>
    </w:p>
    <w:p w14:paraId="3AC022DE" w14:textId="44401A67" w:rsidR="00783EEA"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Эпоха капитализма и зависимости художника от художественных институций спровоцировала появление в 1970-х годах ряда художественных практик, порывающих с музейным давлением, апеллирующих к массовому зрителю напрямую.</w:t>
      </w:r>
      <w:r w:rsidR="00CF4255">
        <w:rPr>
          <w:b w:val="0"/>
          <w:color w:val="auto"/>
          <w:sz w:val="28"/>
          <w:szCs w:val="28"/>
        </w:rPr>
        <w:t xml:space="preserve"> </w:t>
      </w:r>
    </w:p>
    <w:p w14:paraId="6A41B962" w14:textId="2E178CD8" w:rsidR="00CF4255" w:rsidRPr="00CF4255" w:rsidRDefault="00CF4255" w:rsidP="001F37AB">
      <w:pPr>
        <w:pStyle w:val="1"/>
        <w:spacing w:before="0" w:beforeAutospacing="0" w:after="0" w:afterAutospacing="0"/>
        <w:ind w:firstLine="720"/>
        <w:jc w:val="both"/>
        <w:rPr>
          <w:b w:val="0"/>
          <w:color w:val="auto"/>
          <w:sz w:val="28"/>
          <w:szCs w:val="28"/>
        </w:rPr>
      </w:pPr>
      <w:r>
        <w:rPr>
          <w:b w:val="0"/>
          <w:color w:val="auto"/>
          <w:sz w:val="28"/>
          <w:szCs w:val="28"/>
        </w:rPr>
        <w:t xml:space="preserve">Мир искусства в 1980-90 гг. Феномен </w:t>
      </w:r>
      <w:r>
        <w:rPr>
          <w:b w:val="0"/>
          <w:color w:val="auto"/>
          <w:sz w:val="28"/>
          <w:szCs w:val="28"/>
          <w:lang w:val="en-US"/>
        </w:rPr>
        <w:t>YBA</w:t>
      </w:r>
      <w:r w:rsidRPr="00CF4255">
        <w:rPr>
          <w:b w:val="0"/>
          <w:color w:val="auto"/>
          <w:sz w:val="28"/>
          <w:szCs w:val="28"/>
        </w:rPr>
        <w:t xml:space="preserve"> (движение </w:t>
      </w:r>
      <w:r>
        <w:rPr>
          <w:b w:val="0"/>
          <w:color w:val="auto"/>
          <w:sz w:val="28"/>
          <w:szCs w:val="28"/>
        </w:rPr>
        <w:t>«</w:t>
      </w:r>
      <w:r w:rsidRPr="00CF4255">
        <w:rPr>
          <w:b w:val="0"/>
          <w:color w:val="auto"/>
          <w:sz w:val="28"/>
          <w:szCs w:val="28"/>
        </w:rPr>
        <w:t>молодых британских художников»</w:t>
      </w:r>
      <w:r>
        <w:rPr>
          <w:b w:val="0"/>
          <w:color w:val="auto"/>
          <w:sz w:val="28"/>
          <w:szCs w:val="28"/>
        </w:rPr>
        <w:t>), которых ряд исследователей относит к «новому поп-арту».</w:t>
      </w:r>
    </w:p>
    <w:p w14:paraId="78067C75" w14:textId="77777777"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Российское искусство, благодаря своей изоляции, вступило в новую, послевоенную эпоху с соцреализмом как главным и единственным изобразительным методом. За период второй половины 20 века российским художникам предстояло совершить небывалый рывок, освоить все модернистские, </w:t>
      </w:r>
      <w:proofErr w:type="spellStart"/>
      <w:r w:rsidRPr="001F37AB">
        <w:rPr>
          <w:b w:val="0"/>
          <w:color w:val="auto"/>
          <w:sz w:val="28"/>
          <w:szCs w:val="28"/>
        </w:rPr>
        <w:t>антимодернистские</w:t>
      </w:r>
      <w:proofErr w:type="spellEnd"/>
      <w:r w:rsidRPr="001F37AB">
        <w:rPr>
          <w:b w:val="0"/>
          <w:color w:val="auto"/>
          <w:sz w:val="28"/>
          <w:szCs w:val="28"/>
        </w:rPr>
        <w:t xml:space="preserve"> и постмодернистские концепции, имевшие место быть в Европе и Америке, и изобрести собственный язык.</w:t>
      </w:r>
    </w:p>
    <w:p w14:paraId="2BE17E3B" w14:textId="77777777" w:rsidR="00EA6F19" w:rsidRDefault="00EA6F19" w:rsidP="00B65A2B">
      <w:pPr>
        <w:pStyle w:val="1"/>
        <w:spacing w:before="0" w:after="0"/>
        <w:ind w:firstLine="720"/>
        <w:jc w:val="both"/>
        <w:rPr>
          <w:b w:val="0"/>
          <w:color w:val="auto"/>
          <w:sz w:val="24"/>
          <w:szCs w:val="24"/>
        </w:rPr>
      </w:pPr>
    </w:p>
    <w:p w14:paraId="04B45C4D" w14:textId="77777777" w:rsidR="00C87BE4" w:rsidRDefault="00C87BE4" w:rsidP="00B65A2B">
      <w:pPr>
        <w:pStyle w:val="1"/>
        <w:spacing w:before="0" w:after="0"/>
        <w:ind w:firstLine="720"/>
        <w:jc w:val="both"/>
        <w:rPr>
          <w:b w:val="0"/>
          <w:color w:val="auto"/>
          <w:sz w:val="24"/>
          <w:szCs w:val="24"/>
        </w:rPr>
      </w:pPr>
    </w:p>
    <w:p w14:paraId="1645B8A9" w14:textId="77777777" w:rsidR="006C4817" w:rsidRPr="002C0927" w:rsidRDefault="006C4817" w:rsidP="006C4817">
      <w:pPr>
        <w:pStyle w:val="a5"/>
        <w:jc w:val="both"/>
        <w:rPr>
          <w:rFonts w:ascii="Times New Roman" w:hAnsi="Times New Roman" w:cs="Times New Roman"/>
          <w:b/>
          <w:sz w:val="24"/>
          <w:szCs w:val="24"/>
        </w:rPr>
      </w:pPr>
      <w:r w:rsidRPr="002C0927">
        <w:rPr>
          <w:rFonts w:ascii="Times New Roman" w:hAnsi="Times New Roman" w:cs="Times New Roman"/>
          <w:b/>
          <w:sz w:val="24"/>
          <w:szCs w:val="24"/>
        </w:rPr>
        <w:t>Литература:</w:t>
      </w:r>
    </w:p>
    <w:p w14:paraId="0BC9F833"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Акимова Л.</w:t>
      </w:r>
      <w:r w:rsidRPr="002C0927">
        <w:rPr>
          <w:rFonts w:ascii="Times New Roman" w:hAnsi="Times New Roman" w:cs="Times New Roman"/>
          <w:sz w:val="24"/>
          <w:szCs w:val="24"/>
        </w:rPr>
        <w:t xml:space="preserve"> Искусство Древней Греции: </w:t>
      </w:r>
      <w:proofErr w:type="spellStart"/>
      <w:r w:rsidRPr="002C0927">
        <w:rPr>
          <w:rFonts w:ascii="Times New Roman" w:hAnsi="Times New Roman" w:cs="Times New Roman"/>
          <w:sz w:val="24"/>
          <w:szCs w:val="24"/>
        </w:rPr>
        <w:t>Геометрика</w:t>
      </w:r>
      <w:proofErr w:type="spellEnd"/>
      <w:r w:rsidRPr="002C0927">
        <w:rPr>
          <w:rFonts w:ascii="Times New Roman" w:hAnsi="Times New Roman" w:cs="Times New Roman"/>
          <w:sz w:val="24"/>
          <w:szCs w:val="24"/>
        </w:rPr>
        <w:t>, архаика. СПб.: Азбука-классика, 2007.</w:t>
      </w:r>
    </w:p>
    <w:p w14:paraId="5E4376F8"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Акимова Л.</w:t>
      </w:r>
      <w:r w:rsidRPr="002C0927">
        <w:rPr>
          <w:rFonts w:ascii="Times New Roman" w:hAnsi="Times New Roman" w:cs="Times New Roman"/>
          <w:sz w:val="24"/>
          <w:szCs w:val="24"/>
        </w:rPr>
        <w:t xml:space="preserve"> Искусство Древней Греции. Классика. СПб.: Азбука-классика, 2007.</w:t>
      </w:r>
    </w:p>
    <w:p w14:paraId="5D37FC02"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Алпатов М.В.</w:t>
      </w:r>
      <w:r w:rsidRPr="002C0927">
        <w:rPr>
          <w:rFonts w:ascii="Times New Roman" w:hAnsi="Times New Roman" w:cs="Times New Roman"/>
          <w:sz w:val="24"/>
          <w:szCs w:val="24"/>
        </w:rPr>
        <w:t xml:space="preserve"> Этюды по истории западноевропейского искусства. – М., 1964.</w:t>
      </w:r>
    </w:p>
    <w:p w14:paraId="47CBB27E" w14:textId="77777777"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 xml:space="preserve">Всеобщая история искусства. Т.1-6. М.,1963. </w:t>
      </w:r>
    </w:p>
    <w:p w14:paraId="6C8B5679" w14:textId="77777777" w:rsidR="009B6D71" w:rsidRPr="000060C6" w:rsidRDefault="009B6D71" w:rsidP="009B6D71">
      <w:pPr>
        <w:pStyle w:val="a9"/>
        <w:numPr>
          <w:ilvl w:val="0"/>
          <w:numId w:val="11"/>
        </w:numPr>
        <w:ind w:left="1134" w:hanging="284"/>
        <w:jc w:val="both"/>
        <w:rPr>
          <w:rFonts w:ascii="Times New Roman" w:hAnsi="Times New Roman" w:cs="Times New Roman"/>
          <w:sz w:val="24"/>
          <w:szCs w:val="24"/>
          <w:lang w:val="en-US"/>
        </w:rPr>
      </w:pPr>
      <w:r w:rsidRPr="009B6D71">
        <w:rPr>
          <w:rFonts w:ascii="Times New Roman" w:hAnsi="Times New Roman" w:cs="Times New Roman"/>
          <w:i/>
          <w:sz w:val="24"/>
          <w:szCs w:val="24"/>
        </w:rPr>
        <w:t>Архангельская И.Б.</w:t>
      </w:r>
      <w:r>
        <w:rPr>
          <w:rFonts w:ascii="Times New Roman" w:hAnsi="Times New Roman" w:cs="Times New Roman"/>
          <w:sz w:val="24"/>
          <w:szCs w:val="24"/>
        </w:rPr>
        <w:t xml:space="preserve"> Г.</w:t>
      </w:r>
      <w:r w:rsidRPr="009B6D71">
        <w:rPr>
          <w:rFonts w:ascii="Times New Roman" w:hAnsi="Times New Roman" w:cs="Times New Roman"/>
          <w:sz w:val="24"/>
          <w:szCs w:val="24"/>
        </w:rPr>
        <w:t xml:space="preserve">М. </w:t>
      </w:r>
      <w:proofErr w:type="spellStart"/>
      <w:r w:rsidRPr="009B6D71">
        <w:rPr>
          <w:rFonts w:ascii="Times New Roman" w:hAnsi="Times New Roman" w:cs="Times New Roman"/>
          <w:sz w:val="24"/>
          <w:szCs w:val="24"/>
        </w:rPr>
        <w:t>МакЛюэн</w:t>
      </w:r>
      <w:proofErr w:type="spellEnd"/>
      <w:r w:rsidRPr="009B6D71">
        <w:rPr>
          <w:rFonts w:ascii="Times New Roman" w:hAnsi="Times New Roman" w:cs="Times New Roman"/>
          <w:sz w:val="24"/>
          <w:szCs w:val="24"/>
        </w:rPr>
        <w:t xml:space="preserve"> и его книга "Понимание средств коммуникации: Продолжение человека" // Вестник ННГУ. 2008. </w:t>
      </w:r>
      <w:r w:rsidRPr="000060C6">
        <w:rPr>
          <w:rFonts w:ascii="Times New Roman" w:hAnsi="Times New Roman" w:cs="Times New Roman"/>
          <w:sz w:val="24"/>
          <w:szCs w:val="24"/>
          <w:lang w:val="en-US"/>
        </w:rPr>
        <w:t>№4. URL: https://cyberleninka.ru/article/n/g-m-maklyuen-i-ego-kniga-ponimanie-sredstv-kommunikatsii-prodolzhenie-cheloveka.</w:t>
      </w:r>
    </w:p>
    <w:p w14:paraId="388163D5"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Асмус В.Ф.</w:t>
      </w:r>
      <w:r w:rsidRPr="002C0927">
        <w:rPr>
          <w:rFonts w:ascii="Times New Roman" w:hAnsi="Times New Roman" w:cs="Times New Roman"/>
          <w:sz w:val="24"/>
          <w:szCs w:val="24"/>
        </w:rPr>
        <w:t xml:space="preserve"> Немецкая эстетика XVIII века. М.: </w:t>
      </w:r>
      <w:proofErr w:type="spellStart"/>
      <w:r w:rsidRPr="002C0927">
        <w:rPr>
          <w:rFonts w:ascii="Times New Roman" w:hAnsi="Times New Roman" w:cs="Times New Roman"/>
          <w:sz w:val="24"/>
          <w:szCs w:val="24"/>
        </w:rPr>
        <w:t>Едиториал</w:t>
      </w:r>
      <w:proofErr w:type="spellEnd"/>
      <w:r w:rsidRPr="002C0927">
        <w:rPr>
          <w:rFonts w:ascii="Times New Roman" w:hAnsi="Times New Roman" w:cs="Times New Roman"/>
          <w:sz w:val="24"/>
          <w:szCs w:val="24"/>
        </w:rPr>
        <w:t xml:space="preserve"> УРСС, 2004.</w:t>
      </w:r>
    </w:p>
    <w:p w14:paraId="56DFB03A"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Афанасьева В.</w:t>
      </w:r>
      <w:r w:rsidRPr="002C0927">
        <w:rPr>
          <w:rFonts w:ascii="Times New Roman" w:hAnsi="Times New Roman" w:cs="Times New Roman"/>
          <w:sz w:val="24"/>
          <w:szCs w:val="24"/>
        </w:rPr>
        <w:t xml:space="preserve">,  Луконин В.  Померанцева Н. Искусство Древнего Востока. </w:t>
      </w:r>
      <w:r w:rsidRPr="002C0927">
        <w:rPr>
          <w:rFonts w:ascii="Times New Roman" w:hAnsi="Times New Roman" w:cs="Times New Roman"/>
          <w:sz w:val="24"/>
          <w:szCs w:val="24"/>
          <w:lang w:val="en-US"/>
        </w:rPr>
        <w:t>M</w:t>
      </w:r>
      <w:r w:rsidRPr="002C0927">
        <w:rPr>
          <w:rFonts w:ascii="Times New Roman" w:hAnsi="Times New Roman" w:cs="Times New Roman"/>
          <w:sz w:val="24"/>
          <w:szCs w:val="24"/>
        </w:rPr>
        <w:t>., 1976.</w:t>
      </w:r>
    </w:p>
    <w:p w14:paraId="5E7896B5" w14:textId="77777777" w:rsidR="008E35C8" w:rsidRPr="008E35C8" w:rsidRDefault="006C4817" w:rsidP="008E35C8">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Базен Ж.</w:t>
      </w:r>
      <w:r w:rsidRPr="002C0927">
        <w:rPr>
          <w:rFonts w:ascii="Times New Roman" w:hAnsi="Times New Roman" w:cs="Times New Roman"/>
          <w:sz w:val="24"/>
          <w:szCs w:val="24"/>
        </w:rPr>
        <w:t xml:space="preserve"> Барокко и рококо. – М.: 2001.</w:t>
      </w:r>
    </w:p>
    <w:p w14:paraId="533A7E56" w14:textId="77777777" w:rsidR="008E35C8" w:rsidRPr="008E35C8" w:rsidRDefault="008E35C8" w:rsidP="008E35C8">
      <w:pPr>
        <w:pStyle w:val="a9"/>
        <w:numPr>
          <w:ilvl w:val="0"/>
          <w:numId w:val="11"/>
        </w:numPr>
        <w:ind w:left="1134" w:hanging="284"/>
        <w:jc w:val="both"/>
        <w:rPr>
          <w:rFonts w:ascii="Times New Roman" w:hAnsi="Times New Roman" w:cs="Times New Roman"/>
          <w:sz w:val="24"/>
          <w:szCs w:val="24"/>
          <w:lang w:val="en-US"/>
        </w:rPr>
      </w:pPr>
      <w:r w:rsidRPr="008E35C8">
        <w:rPr>
          <w:rFonts w:ascii="Times New Roman" w:hAnsi="Times New Roman" w:cs="Times New Roman"/>
          <w:i/>
          <w:sz w:val="24"/>
          <w:szCs w:val="24"/>
        </w:rPr>
        <w:t>Балаш А.Н.</w:t>
      </w:r>
      <w:r w:rsidRPr="008E35C8">
        <w:rPr>
          <w:rFonts w:ascii="Times New Roman" w:hAnsi="Times New Roman" w:cs="Times New Roman"/>
          <w:sz w:val="24"/>
          <w:szCs w:val="24"/>
        </w:rPr>
        <w:t xml:space="preserve"> Реляционная эстетика в контексте современных культурных практик // Вестник </w:t>
      </w:r>
      <w:proofErr w:type="spellStart"/>
      <w:r w:rsidRPr="008E35C8">
        <w:rPr>
          <w:rFonts w:ascii="Times New Roman" w:hAnsi="Times New Roman" w:cs="Times New Roman"/>
          <w:sz w:val="24"/>
          <w:szCs w:val="24"/>
        </w:rPr>
        <w:t>СПбГИК</w:t>
      </w:r>
      <w:proofErr w:type="spellEnd"/>
      <w:r w:rsidRPr="008E35C8">
        <w:rPr>
          <w:rFonts w:ascii="Times New Roman" w:hAnsi="Times New Roman" w:cs="Times New Roman"/>
          <w:sz w:val="24"/>
          <w:szCs w:val="24"/>
        </w:rPr>
        <w:t xml:space="preserve">. </w:t>
      </w:r>
      <w:r w:rsidRPr="000060C6">
        <w:rPr>
          <w:rFonts w:ascii="Times New Roman" w:hAnsi="Times New Roman" w:cs="Times New Roman"/>
          <w:sz w:val="24"/>
          <w:szCs w:val="24"/>
          <w:lang w:val="en-US"/>
        </w:rPr>
        <w:t xml:space="preserve">2018. №4 (37). </w:t>
      </w:r>
      <w:r w:rsidRPr="008E35C8">
        <w:rPr>
          <w:rFonts w:ascii="Times New Roman" w:hAnsi="Times New Roman" w:cs="Times New Roman"/>
          <w:sz w:val="24"/>
          <w:szCs w:val="24"/>
          <w:lang w:val="en-US"/>
        </w:rPr>
        <w:t xml:space="preserve">URL: </w:t>
      </w:r>
      <w:r w:rsidRPr="008E35C8">
        <w:rPr>
          <w:rFonts w:ascii="Times New Roman" w:hAnsi="Times New Roman" w:cs="Times New Roman"/>
          <w:sz w:val="24"/>
          <w:szCs w:val="24"/>
          <w:lang w:val="en-US"/>
        </w:rPr>
        <w:lastRenderedPageBreak/>
        <w:t>https://cyberleninka.ru/article/n/relyatsionnaya-estetika-v-kontekste-sovremennyh-kulturnyh-praktik</w:t>
      </w:r>
      <w:r>
        <w:rPr>
          <w:rFonts w:ascii="Times New Roman" w:hAnsi="Times New Roman" w:cs="Times New Roman"/>
          <w:sz w:val="24"/>
          <w:szCs w:val="24"/>
          <w:lang w:val="en-US"/>
        </w:rPr>
        <w:t>.</w:t>
      </w:r>
    </w:p>
    <w:p w14:paraId="060D8841" w14:textId="77777777" w:rsidR="006C4817" w:rsidRPr="008E35C8"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Бенеш</w:t>
      </w:r>
      <w:proofErr w:type="spellEnd"/>
      <w:r w:rsidRPr="002C0927">
        <w:rPr>
          <w:rFonts w:ascii="Times New Roman" w:hAnsi="Times New Roman" w:cs="Times New Roman"/>
          <w:i/>
          <w:sz w:val="24"/>
          <w:szCs w:val="24"/>
        </w:rPr>
        <w:t xml:space="preserve"> О. </w:t>
      </w:r>
      <w:r w:rsidRPr="002C0927">
        <w:rPr>
          <w:rFonts w:ascii="Times New Roman" w:hAnsi="Times New Roman" w:cs="Times New Roman"/>
          <w:sz w:val="24"/>
          <w:szCs w:val="24"/>
        </w:rPr>
        <w:t>Искусство Северного Возрождения. М., 1973.</w:t>
      </w:r>
    </w:p>
    <w:p w14:paraId="5030E560" w14:textId="77777777" w:rsidR="008E35C8"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Бишоп К.</w:t>
      </w:r>
      <w:r w:rsidRPr="008E35C8">
        <w:rPr>
          <w:rFonts w:ascii="Times New Roman" w:hAnsi="Times New Roman" w:cs="Times New Roman"/>
          <w:sz w:val="24"/>
          <w:szCs w:val="24"/>
        </w:rPr>
        <w:t xml:space="preserve"> Антагонизм и эстетика взаимодействия // Невозможное сообщество. Москва: </w:t>
      </w:r>
      <w:proofErr w:type="spellStart"/>
      <w:r w:rsidRPr="008E35C8">
        <w:rPr>
          <w:rFonts w:ascii="Times New Roman" w:hAnsi="Times New Roman" w:cs="Times New Roman"/>
          <w:sz w:val="24"/>
          <w:szCs w:val="24"/>
        </w:rPr>
        <w:t>Моск</w:t>
      </w:r>
      <w:proofErr w:type="spellEnd"/>
      <w:r w:rsidRPr="008E35C8">
        <w:rPr>
          <w:rFonts w:ascii="Times New Roman" w:hAnsi="Times New Roman" w:cs="Times New Roman"/>
          <w:sz w:val="24"/>
          <w:szCs w:val="24"/>
        </w:rPr>
        <w:t>. музей соврем. искусства, 2015. Кн. 3: Антология. С. 148-170.</w:t>
      </w:r>
    </w:p>
    <w:p w14:paraId="7EDC83D0" w14:textId="77777777"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Бишоп К.</w:t>
      </w:r>
      <w:r w:rsidRPr="008E35C8">
        <w:rPr>
          <w:rFonts w:ascii="Times New Roman" w:hAnsi="Times New Roman" w:cs="Times New Roman"/>
          <w:sz w:val="24"/>
          <w:szCs w:val="24"/>
        </w:rPr>
        <w:t xml:space="preserve"> Искусственный ад: </w:t>
      </w:r>
      <w:proofErr w:type="spellStart"/>
      <w:r w:rsidRPr="008E35C8">
        <w:rPr>
          <w:rFonts w:ascii="Times New Roman" w:hAnsi="Times New Roman" w:cs="Times New Roman"/>
          <w:sz w:val="24"/>
          <w:szCs w:val="24"/>
        </w:rPr>
        <w:t>партиципаторное</w:t>
      </w:r>
      <w:proofErr w:type="spellEnd"/>
      <w:r w:rsidRPr="008E35C8">
        <w:rPr>
          <w:rFonts w:ascii="Times New Roman" w:hAnsi="Times New Roman" w:cs="Times New Roman"/>
          <w:sz w:val="24"/>
          <w:szCs w:val="24"/>
        </w:rPr>
        <w:t xml:space="preserve"> искусство и политика </w:t>
      </w:r>
      <w:proofErr w:type="spellStart"/>
      <w:r w:rsidRPr="008E35C8">
        <w:rPr>
          <w:rFonts w:ascii="Times New Roman" w:hAnsi="Times New Roman" w:cs="Times New Roman"/>
          <w:sz w:val="24"/>
          <w:szCs w:val="24"/>
        </w:rPr>
        <w:t>зрительства</w:t>
      </w:r>
      <w:proofErr w:type="spellEnd"/>
      <w:r w:rsidRPr="008E35C8">
        <w:rPr>
          <w:rFonts w:ascii="Times New Roman" w:hAnsi="Times New Roman" w:cs="Times New Roman"/>
          <w:sz w:val="24"/>
          <w:szCs w:val="24"/>
        </w:rPr>
        <w:t xml:space="preserve">. Москва: V-A-C </w:t>
      </w:r>
      <w:proofErr w:type="spellStart"/>
      <w:r w:rsidRPr="008E35C8">
        <w:rPr>
          <w:rFonts w:ascii="Times New Roman" w:hAnsi="Times New Roman" w:cs="Times New Roman"/>
          <w:sz w:val="24"/>
          <w:szCs w:val="24"/>
        </w:rPr>
        <w:t>press</w:t>
      </w:r>
      <w:proofErr w:type="spellEnd"/>
      <w:r w:rsidRPr="008E35C8">
        <w:rPr>
          <w:rFonts w:ascii="Times New Roman" w:hAnsi="Times New Roman" w:cs="Times New Roman"/>
          <w:sz w:val="24"/>
          <w:szCs w:val="24"/>
        </w:rPr>
        <w:t>, 2018. 528 с.</w:t>
      </w:r>
    </w:p>
    <w:p w14:paraId="6CB9D100"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Блаватский В.Д.</w:t>
      </w:r>
      <w:r w:rsidRPr="002C0927">
        <w:rPr>
          <w:rFonts w:ascii="Times New Roman" w:hAnsi="Times New Roman" w:cs="Times New Roman"/>
          <w:sz w:val="24"/>
          <w:szCs w:val="24"/>
        </w:rPr>
        <w:t xml:space="preserve"> Греческая скульптура. М.: </w:t>
      </w:r>
      <w:r w:rsidRPr="002C0927">
        <w:rPr>
          <w:rFonts w:ascii="Times New Roman" w:hAnsi="Times New Roman" w:cs="Times New Roman"/>
          <w:sz w:val="24"/>
          <w:szCs w:val="24"/>
          <w:lang w:val="en-US"/>
        </w:rPr>
        <w:t>Ars</w:t>
      </w:r>
      <w:r w:rsidRPr="002C0927">
        <w:rPr>
          <w:rFonts w:ascii="Times New Roman" w:hAnsi="Times New Roman" w:cs="Times New Roman"/>
          <w:sz w:val="24"/>
          <w:szCs w:val="24"/>
        </w:rPr>
        <w:t xml:space="preserve"> </w:t>
      </w:r>
      <w:r w:rsidRPr="002C0927">
        <w:rPr>
          <w:rFonts w:ascii="Times New Roman" w:hAnsi="Times New Roman" w:cs="Times New Roman"/>
          <w:sz w:val="24"/>
          <w:szCs w:val="24"/>
          <w:lang w:val="en-US"/>
        </w:rPr>
        <w:t>Longa</w:t>
      </w:r>
      <w:r w:rsidRPr="002C0927">
        <w:rPr>
          <w:rFonts w:ascii="Times New Roman" w:hAnsi="Times New Roman" w:cs="Times New Roman"/>
          <w:sz w:val="24"/>
          <w:szCs w:val="24"/>
        </w:rPr>
        <w:t>, 2008.</w:t>
      </w:r>
    </w:p>
    <w:p w14:paraId="2F93D261" w14:textId="77777777" w:rsidR="003F756A" w:rsidRDefault="006C4817" w:rsidP="003F756A">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Бритова</w:t>
      </w:r>
      <w:proofErr w:type="spellEnd"/>
      <w:r w:rsidRPr="002C0927">
        <w:rPr>
          <w:rFonts w:ascii="Times New Roman" w:hAnsi="Times New Roman" w:cs="Times New Roman"/>
          <w:i/>
          <w:sz w:val="24"/>
          <w:szCs w:val="24"/>
        </w:rPr>
        <w:t xml:space="preserve"> Н.Н.,</w:t>
      </w:r>
      <w:r w:rsidRPr="002C0927">
        <w:rPr>
          <w:rFonts w:ascii="Times New Roman" w:hAnsi="Times New Roman" w:cs="Times New Roman"/>
          <w:sz w:val="24"/>
          <w:szCs w:val="24"/>
        </w:rPr>
        <w:t xml:space="preserve"> Лосева Н.М., Сидорова Н.А. Римский скульптурный портрет. М., 1975</w:t>
      </w:r>
      <w:r w:rsidR="003F756A">
        <w:rPr>
          <w:rFonts w:ascii="Times New Roman" w:hAnsi="Times New Roman" w:cs="Times New Roman"/>
          <w:sz w:val="24"/>
          <w:szCs w:val="24"/>
        </w:rPr>
        <w:t>.</w:t>
      </w:r>
    </w:p>
    <w:p w14:paraId="54FAA3EF" w14:textId="77777777" w:rsidR="003E7806" w:rsidRPr="000060C6" w:rsidRDefault="003E7806" w:rsidP="003E7806">
      <w:pPr>
        <w:pStyle w:val="a8"/>
        <w:numPr>
          <w:ilvl w:val="0"/>
          <w:numId w:val="11"/>
        </w:numPr>
        <w:jc w:val="both"/>
      </w:pPr>
      <w:proofErr w:type="spellStart"/>
      <w:r w:rsidRPr="003E7806">
        <w:rPr>
          <w:i/>
        </w:rPr>
        <w:t>Буденкова</w:t>
      </w:r>
      <w:proofErr w:type="spellEnd"/>
      <w:r w:rsidRPr="003E7806">
        <w:rPr>
          <w:i/>
        </w:rPr>
        <w:t xml:space="preserve"> В.Е.</w:t>
      </w:r>
      <w:r>
        <w:t xml:space="preserve"> ПРОСЬЮМЕРИЗМ: НОВЫЙ ТРЕНД В КУЛЬТУРЕ ПОТРЕБЛЕНИЯ // </w:t>
      </w:r>
      <w:proofErr w:type="spellStart"/>
      <w:r>
        <w:t>Вестн</w:t>
      </w:r>
      <w:proofErr w:type="spellEnd"/>
      <w:r>
        <w:t xml:space="preserve">. Том. гос. ун-та. Культурология и искусствоведение. 2019. </w:t>
      </w:r>
      <w:r w:rsidRPr="000060C6">
        <w:t xml:space="preserve">№36. </w:t>
      </w:r>
      <w:r w:rsidRPr="003E7806">
        <w:rPr>
          <w:lang w:val="en-US"/>
        </w:rPr>
        <w:t>URL</w:t>
      </w:r>
      <w:r w:rsidRPr="000060C6">
        <w:t xml:space="preserve">: </w:t>
      </w:r>
      <w:r w:rsidRPr="003E7806">
        <w:rPr>
          <w:lang w:val="en-US"/>
        </w:rPr>
        <w:t>https</w:t>
      </w:r>
      <w:r w:rsidRPr="000060C6">
        <w:t>://</w:t>
      </w:r>
      <w:proofErr w:type="spellStart"/>
      <w:r w:rsidRPr="003E7806">
        <w:rPr>
          <w:lang w:val="en-US"/>
        </w:rPr>
        <w:t>cyberleninka</w:t>
      </w:r>
      <w:proofErr w:type="spellEnd"/>
      <w:r w:rsidRPr="000060C6">
        <w:t>.</w:t>
      </w:r>
      <w:proofErr w:type="spellStart"/>
      <w:r w:rsidRPr="003E7806">
        <w:rPr>
          <w:lang w:val="en-US"/>
        </w:rPr>
        <w:t>ru</w:t>
      </w:r>
      <w:proofErr w:type="spellEnd"/>
      <w:r w:rsidRPr="000060C6">
        <w:t>/</w:t>
      </w:r>
      <w:r w:rsidRPr="003E7806">
        <w:rPr>
          <w:lang w:val="en-US"/>
        </w:rPr>
        <w:t>article</w:t>
      </w:r>
      <w:r w:rsidRPr="000060C6">
        <w:t>/</w:t>
      </w:r>
      <w:r w:rsidRPr="003E7806">
        <w:rPr>
          <w:lang w:val="en-US"/>
        </w:rPr>
        <w:t>n</w:t>
      </w:r>
      <w:r w:rsidRPr="000060C6">
        <w:t>/</w:t>
      </w:r>
      <w:proofErr w:type="spellStart"/>
      <w:r w:rsidRPr="003E7806">
        <w:rPr>
          <w:lang w:val="en-US"/>
        </w:rPr>
        <w:t>prosyumerizm</w:t>
      </w:r>
      <w:proofErr w:type="spellEnd"/>
      <w:r w:rsidRPr="000060C6">
        <w:t>-</w:t>
      </w:r>
      <w:proofErr w:type="spellStart"/>
      <w:r w:rsidRPr="003E7806">
        <w:rPr>
          <w:lang w:val="en-US"/>
        </w:rPr>
        <w:t>novyy</w:t>
      </w:r>
      <w:proofErr w:type="spellEnd"/>
      <w:r w:rsidRPr="000060C6">
        <w:t>-</w:t>
      </w:r>
      <w:r w:rsidRPr="003E7806">
        <w:rPr>
          <w:lang w:val="en-US"/>
        </w:rPr>
        <w:t>trend</w:t>
      </w:r>
      <w:r w:rsidRPr="000060C6">
        <w:t>-</w:t>
      </w:r>
      <w:r w:rsidRPr="003E7806">
        <w:rPr>
          <w:lang w:val="en-US"/>
        </w:rPr>
        <w:t>v</w:t>
      </w:r>
      <w:r w:rsidRPr="000060C6">
        <w:t>-</w:t>
      </w:r>
      <w:proofErr w:type="spellStart"/>
      <w:r w:rsidRPr="003E7806">
        <w:rPr>
          <w:lang w:val="en-US"/>
        </w:rPr>
        <w:t>kulture</w:t>
      </w:r>
      <w:proofErr w:type="spellEnd"/>
      <w:r w:rsidRPr="000060C6">
        <w:t>-</w:t>
      </w:r>
      <w:proofErr w:type="spellStart"/>
      <w:r w:rsidRPr="003E7806">
        <w:rPr>
          <w:lang w:val="en-US"/>
        </w:rPr>
        <w:t>potrebleniya</w:t>
      </w:r>
      <w:proofErr w:type="spellEnd"/>
      <w:r w:rsidRPr="000060C6">
        <w:t>.</w:t>
      </w:r>
    </w:p>
    <w:p w14:paraId="2E6FF9B7" w14:textId="77777777" w:rsidR="003F756A" w:rsidRPr="003F756A" w:rsidRDefault="003F756A" w:rsidP="003F756A">
      <w:pPr>
        <w:pStyle w:val="a9"/>
        <w:numPr>
          <w:ilvl w:val="0"/>
          <w:numId w:val="11"/>
        </w:numPr>
        <w:ind w:left="1134" w:hanging="284"/>
        <w:jc w:val="both"/>
        <w:rPr>
          <w:rFonts w:ascii="Times New Roman" w:hAnsi="Times New Roman" w:cs="Times New Roman"/>
          <w:sz w:val="24"/>
          <w:szCs w:val="24"/>
        </w:rPr>
      </w:pPr>
      <w:r w:rsidRPr="003F756A">
        <w:rPr>
          <w:rFonts w:ascii="Times New Roman" w:hAnsi="Times New Roman" w:cs="Times New Roman"/>
          <w:i/>
          <w:sz w:val="24"/>
          <w:szCs w:val="24"/>
        </w:rPr>
        <w:t>Булатов Д.</w:t>
      </w:r>
      <w:r w:rsidRPr="003F756A">
        <w:rPr>
          <w:rFonts w:ascii="Times New Roman" w:hAnsi="Times New Roman" w:cs="Times New Roman"/>
          <w:sz w:val="24"/>
          <w:szCs w:val="24"/>
        </w:rPr>
        <w:t xml:space="preserve"> Эволюция от кутюр. Искусство и наука в эпоху </w:t>
      </w:r>
      <w:proofErr w:type="spellStart"/>
      <w:r w:rsidRPr="003F756A">
        <w:rPr>
          <w:rFonts w:ascii="Times New Roman" w:hAnsi="Times New Roman" w:cs="Times New Roman"/>
          <w:sz w:val="24"/>
          <w:szCs w:val="24"/>
        </w:rPr>
        <w:t>постбиологии</w:t>
      </w:r>
      <w:proofErr w:type="spellEnd"/>
      <w:r w:rsidRPr="003F756A">
        <w:rPr>
          <w:rFonts w:ascii="Times New Roman" w:hAnsi="Times New Roman" w:cs="Times New Roman"/>
          <w:sz w:val="24"/>
          <w:szCs w:val="24"/>
        </w:rPr>
        <w:t>. Теория. 2013</w:t>
      </w:r>
    </w:p>
    <w:p w14:paraId="18CBBEEB" w14:textId="77777777" w:rsidR="003F756A" w:rsidRDefault="003F756A" w:rsidP="003F756A">
      <w:pPr>
        <w:pStyle w:val="a9"/>
        <w:numPr>
          <w:ilvl w:val="0"/>
          <w:numId w:val="11"/>
        </w:numPr>
        <w:ind w:left="1134" w:hanging="284"/>
        <w:jc w:val="both"/>
        <w:rPr>
          <w:rFonts w:ascii="Times New Roman" w:hAnsi="Times New Roman" w:cs="Times New Roman"/>
          <w:sz w:val="24"/>
          <w:szCs w:val="24"/>
        </w:rPr>
      </w:pPr>
      <w:r w:rsidRPr="003F756A">
        <w:rPr>
          <w:rFonts w:ascii="Times New Roman" w:hAnsi="Times New Roman" w:cs="Times New Roman"/>
          <w:i/>
          <w:sz w:val="24"/>
          <w:szCs w:val="24"/>
        </w:rPr>
        <w:t>Булатов Д.</w:t>
      </w:r>
      <w:r w:rsidRPr="003F756A">
        <w:rPr>
          <w:rFonts w:ascii="Times New Roman" w:hAnsi="Times New Roman" w:cs="Times New Roman"/>
          <w:sz w:val="24"/>
          <w:szCs w:val="24"/>
        </w:rPr>
        <w:t xml:space="preserve"> Эволюция от кутюр. Искусство и наука в эпоху </w:t>
      </w:r>
      <w:proofErr w:type="spellStart"/>
      <w:r w:rsidRPr="003F756A">
        <w:rPr>
          <w:rFonts w:ascii="Times New Roman" w:hAnsi="Times New Roman" w:cs="Times New Roman"/>
          <w:sz w:val="24"/>
          <w:szCs w:val="24"/>
        </w:rPr>
        <w:t>постбиологии</w:t>
      </w:r>
      <w:proofErr w:type="spellEnd"/>
      <w:r w:rsidRPr="003F756A">
        <w:rPr>
          <w:rFonts w:ascii="Times New Roman" w:hAnsi="Times New Roman" w:cs="Times New Roman"/>
          <w:sz w:val="24"/>
          <w:szCs w:val="24"/>
        </w:rPr>
        <w:t>. Практика. 2009</w:t>
      </w:r>
      <w:r>
        <w:rPr>
          <w:rFonts w:ascii="Times New Roman" w:hAnsi="Times New Roman" w:cs="Times New Roman"/>
          <w:sz w:val="24"/>
          <w:szCs w:val="24"/>
        </w:rPr>
        <w:t>.</w:t>
      </w:r>
    </w:p>
    <w:p w14:paraId="5B680440" w14:textId="77777777" w:rsidR="008E35C8" w:rsidRPr="008E35C8" w:rsidRDefault="008E35C8" w:rsidP="003F756A">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Буррио</w:t>
      </w:r>
      <w:proofErr w:type="spellEnd"/>
      <w:r w:rsidRPr="008E35C8">
        <w:rPr>
          <w:rFonts w:ascii="Times New Roman" w:hAnsi="Times New Roman" w:cs="Times New Roman"/>
          <w:i/>
          <w:sz w:val="24"/>
          <w:szCs w:val="24"/>
        </w:rPr>
        <w:t xml:space="preserve"> Н.</w:t>
      </w:r>
      <w:r w:rsidRPr="008E35C8">
        <w:rPr>
          <w:rFonts w:ascii="Times New Roman" w:hAnsi="Times New Roman" w:cs="Times New Roman"/>
          <w:sz w:val="24"/>
          <w:szCs w:val="24"/>
        </w:rPr>
        <w:t xml:space="preserve"> Реляционная эстетика/</w:t>
      </w:r>
      <w:proofErr w:type="spellStart"/>
      <w:r w:rsidRPr="008E35C8">
        <w:rPr>
          <w:rFonts w:ascii="Times New Roman" w:hAnsi="Times New Roman" w:cs="Times New Roman"/>
          <w:sz w:val="24"/>
          <w:szCs w:val="24"/>
        </w:rPr>
        <w:t>Постпродукция</w:t>
      </w:r>
      <w:proofErr w:type="spellEnd"/>
      <w:r w:rsidRPr="008E35C8">
        <w:rPr>
          <w:rFonts w:ascii="Times New Roman" w:hAnsi="Times New Roman" w:cs="Times New Roman"/>
          <w:sz w:val="24"/>
          <w:szCs w:val="24"/>
        </w:rPr>
        <w:t xml:space="preserve">. Москва: Ад </w:t>
      </w:r>
      <w:proofErr w:type="spellStart"/>
      <w:r w:rsidRPr="008E35C8">
        <w:rPr>
          <w:rFonts w:ascii="Times New Roman" w:hAnsi="Times New Roman" w:cs="Times New Roman"/>
          <w:sz w:val="24"/>
          <w:szCs w:val="24"/>
        </w:rPr>
        <w:t>маргинем</w:t>
      </w:r>
      <w:proofErr w:type="spellEnd"/>
      <w:r w:rsidRPr="008E35C8">
        <w:rPr>
          <w:rFonts w:ascii="Times New Roman" w:hAnsi="Times New Roman" w:cs="Times New Roman"/>
          <w:sz w:val="24"/>
          <w:szCs w:val="24"/>
        </w:rPr>
        <w:t xml:space="preserve"> пресс, 2016. 216 с.</w:t>
      </w:r>
    </w:p>
    <w:p w14:paraId="40780502" w14:textId="77777777" w:rsidR="008E35C8" w:rsidRPr="008E35C8" w:rsidRDefault="008E35C8" w:rsidP="003F756A">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Буррио</w:t>
      </w:r>
      <w:proofErr w:type="spellEnd"/>
      <w:r w:rsidRPr="008E35C8">
        <w:rPr>
          <w:rFonts w:ascii="Times New Roman" w:hAnsi="Times New Roman" w:cs="Times New Roman"/>
          <w:i/>
          <w:sz w:val="24"/>
          <w:szCs w:val="24"/>
        </w:rPr>
        <w:t xml:space="preserve"> Н.</w:t>
      </w:r>
      <w:r w:rsidRPr="008E35C8">
        <w:rPr>
          <w:rFonts w:ascii="Times New Roman" w:hAnsi="Times New Roman" w:cs="Times New Roman"/>
          <w:sz w:val="24"/>
          <w:szCs w:val="24"/>
        </w:rPr>
        <w:t xml:space="preserve"> Большой проект должен порождать дискуссию // </w:t>
      </w:r>
      <w:proofErr w:type="spellStart"/>
      <w:r w:rsidRPr="008E35C8">
        <w:rPr>
          <w:rFonts w:ascii="Times New Roman" w:hAnsi="Times New Roman" w:cs="Times New Roman"/>
          <w:sz w:val="24"/>
          <w:szCs w:val="24"/>
        </w:rPr>
        <w:t>Худож</w:t>
      </w:r>
      <w:proofErr w:type="spellEnd"/>
      <w:r w:rsidRPr="008E35C8">
        <w:rPr>
          <w:rFonts w:ascii="Times New Roman" w:hAnsi="Times New Roman" w:cs="Times New Roman"/>
          <w:sz w:val="24"/>
          <w:szCs w:val="24"/>
        </w:rPr>
        <w:t xml:space="preserve">. журн. 2003. № 53. URL: http: // </w:t>
      </w:r>
      <w:proofErr w:type="spellStart"/>
      <w:r w:rsidRPr="008E35C8">
        <w:rPr>
          <w:rFonts w:ascii="Times New Roman" w:hAnsi="Times New Roman" w:cs="Times New Roman"/>
          <w:sz w:val="24"/>
          <w:szCs w:val="24"/>
        </w:rPr>
        <w:t>xz</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gif</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ru</w:t>
      </w:r>
      <w:proofErr w:type="spellEnd"/>
      <w:r w:rsidRPr="008E35C8">
        <w:rPr>
          <w:rFonts w:ascii="Times New Roman" w:hAnsi="Times New Roman" w:cs="Times New Roman"/>
          <w:sz w:val="24"/>
          <w:szCs w:val="24"/>
        </w:rPr>
        <w:t>.</w:t>
      </w:r>
    </w:p>
    <w:p w14:paraId="5764FDEF" w14:textId="77777777" w:rsidR="008E35C8" w:rsidRPr="003F756A" w:rsidRDefault="008E35C8" w:rsidP="003F756A">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Буррио</w:t>
      </w:r>
      <w:proofErr w:type="spellEnd"/>
      <w:r w:rsidRPr="008E35C8">
        <w:rPr>
          <w:rFonts w:ascii="Times New Roman" w:hAnsi="Times New Roman" w:cs="Times New Roman"/>
          <w:i/>
          <w:sz w:val="24"/>
          <w:szCs w:val="24"/>
        </w:rPr>
        <w:t xml:space="preserve"> Н.</w:t>
      </w:r>
      <w:r w:rsidRPr="008E35C8">
        <w:rPr>
          <w:rFonts w:ascii="Times New Roman" w:hAnsi="Times New Roman" w:cs="Times New Roman"/>
          <w:sz w:val="24"/>
          <w:szCs w:val="24"/>
        </w:rPr>
        <w:t xml:space="preserve"> Глобализация и апроприация // </w:t>
      </w:r>
      <w:proofErr w:type="spellStart"/>
      <w:r w:rsidRPr="008E35C8">
        <w:rPr>
          <w:rFonts w:ascii="Times New Roman" w:hAnsi="Times New Roman" w:cs="Times New Roman"/>
          <w:sz w:val="24"/>
          <w:szCs w:val="24"/>
        </w:rPr>
        <w:t>Худож</w:t>
      </w:r>
      <w:proofErr w:type="spellEnd"/>
      <w:r w:rsidRPr="008E35C8">
        <w:rPr>
          <w:rFonts w:ascii="Times New Roman" w:hAnsi="Times New Roman" w:cs="Times New Roman"/>
          <w:sz w:val="24"/>
          <w:szCs w:val="24"/>
        </w:rPr>
        <w:t>. журн. 2004. № 56. URL: http: // moscowartmagazine.com.</w:t>
      </w:r>
    </w:p>
    <w:p w14:paraId="586E9C5B"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Вазари Дж.</w:t>
      </w:r>
      <w:r w:rsidRPr="002C0927">
        <w:rPr>
          <w:rFonts w:ascii="Times New Roman" w:hAnsi="Times New Roman" w:cs="Times New Roman"/>
          <w:sz w:val="24"/>
          <w:szCs w:val="24"/>
        </w:rPr>
        <w:t xml:space="preserve"> Жизнеописания наиболее знаменитых живописцев, ваятелей и зодчих. – М.: Искусство, 1956.</w:t>
      </w:r>
    </w:p>
    <w:p w14:paraId="2671236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Вальтер И.Ф. </w:t>
      </w:r>
      <w:r w:rsidRPr="002C0927">
        <w:rPr>
          <w:rFonts w:ascii="Times New Roman" w:hAnsi="Times New Roman" w:cs="Times New Roman"/>
          <w:sz w:val="24"/>
          <w:szCs w:val="24"/>
        </w:rPr>
        <w:t xml:space="preserve">Гоген. </w:t>
      </w:r>
      <w:proofErr w:type="spellStart"/>
      <w:r w:rsidRPr="002C0927">
        <w:rPr>
          <w:rFonts w:ascii="Times New Roman" w:hAnsi="Times New Roman" w:cs="Times New Roman"/>
          <w:sz w:val="24"/>
          <w:szCs w:val="24"/>
        </w:rPr>
        <w:t>Köln</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Taschen</w:t>
      </w:r>
      <w:proofErr w:type="spellEnd"/>
      <w:r w:rsidRPr="002C0927">
        <w:rPr>
          <w:rFonts w:ascii="Times New Roman" w:hAnsi="Times New Roman" w:cs="Times New Roman"/>
          <w:sz w:val="24"/>
          <w:szCs w:val="24"/>
        </w:rPr>
        <w:t xml:space="preserve"> (Арт-родник) – 2007.</w:t>
      </w:r>
    </w:p>
    <w:p w14:paraId="5D68FAAA" w14:textId="77777777" w:rsidR="0046048B" w:rsidRDefault="006C4817" w:rsidP="0046048B">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Ван </w:t>
      </w:r>
      <w:proofErr w:type="spellStart"/>
      <w:r w:rsidRPr="002C0927">
        <w:rPr>
          <w:rFonts w:ascii="Times New Roman" w:hAnsi="Times New Roman" w:cs="Times New Roman"/>
          <w:i/>
          <w:sz w:val="24"/>
          <w:szCs w:val="24"/>
        </w:rPr>
        <w:t>Мандер</w:t>
      </w:r>
      <w:proofErr w:type="spellEnd"/>
      <w:r w:rsidRPr="002C0927">
        <w:rPr>
          <w:rFonts w:ascii="Times New Roman" w:hAnsi="Times New Roman" w:cs="Times New Roman"/>
          <w:i/>
          <w:sz w:val="24"/>
          <w:szCs w:val="24"/>
        </w:rPr>
        <w:t xml:space="preserve"> К.</w:t>
      </w:r>
      <w:r w:rsidRPr="002C0927">
        <w:rPr>
          <w:rFonts w:ascii="Times New Roman" w:hAnsi="Times New Roman" w:cs="Times New Roman"/>
          <w:sz w:val="24"/>
          <w:szCs w:val="24"/>
        </w:rPr>
        <w:t xml:space="preserve"> Книга о художника. СПб.: Азбука-классика, 2007.</w:t>
      </w:r>
    </w:p>
    <w:p w14:paraId="1F654572" w14:textId="77777777" w:rsidR="0046048B" w:rsidRPr="0046048B" w:rsidRDefault="0046048B" w:rsidP="0046048B">
      <w:pPr>
        <w:pStyle w:val="a9"/>
        <w:numPr>
          <w:ilvl w:val="0"/>
          <w:numId w:val="11"/>
        </w:numPr>
        <w:ind w:left="1134" w:hanging="284"/>
        <w:jc w:val="both"/>
        <w:rPr>
          <w:rFonts w:ascii="Times New Roman" w:hAnsi="Times New Roman" w:cs="Times New Roman"/>
          <w:sz w:val="24"/>
          <w:szCs w:val="24"/>
          <w:lang w:val="en-US"/>
        </w:rPr>
      </w:pPr>
      <w:proofErr w:type="spellStart"/>
      <w:r w:rsidRPr="0046048B">
        <w:rPr>
          <w:rFonts w:ascii="Times New Roman" w:hAnsi="Times New Roman" w:cs="Times New Roman"/>
          <w:i/>
          <w:sz w:val="24"/>
          <w:szCs w:val="24"/>
        </w:rPr>
        <w:t>Венкова</w:t>
      </w:r>
      <w:proofErr w:type="spellEnd"/>
      <w:r w:rsidRPr="0046048B">
        <w:rPr>
          <w:rFonts w:ascii="Times New Roman" w:hAnsi="Times New Roman" w:cs="Times New Roman"/>
          <w:i/>
          <w:sz w:val="24"/>
          <w:szCs w:val="24"/>
        </w:rPr>
        <w:t xml:space="preserve"> А.В.</w:t>
      </w:r>
      <w:r w:rsidRPr="0046048B">
        <w:rPr>
          <w:rFonts w:ascii="Times New Roman" w:hAnsi="Times New Roman" w:cs="Times New Roman"/>
          <w:sz w:val="24"/>
          <w:szCs w:val="24"/>
        </w:rPr>
        <w:t xml:space="preserve"> Трансгрессия медиума в философии Дитмара </w:t>
      </w:r>
      <w:proofErr w:type="spellStart"/>
      <w:r w:rsidRPr="0046048B">
        <w:rPr>
          <w:rFonts w:ascii="Times New Roman" w:hAnsi="Times New Roman" w:cs="Times New Roman"/>
          <w:sz w:val="24"/>
          <w:szCs w:val="24"/>
        </w:rPr>
        <w:t>Кампера</w:t>
      </w:r>
      <w:proofErr w:type="spellEnd"/>
      <w:r w:rsidRPr="0046048B">
        <w:rPr>
          <w:rFonts w:ascii="Times New Roman" w:hAnsi="Times New Roman" w:cs="Times New Roman"/>
          <w:sz w:val="24"/>
          <w:szCs w:val="24"/>
        </w:rPr>
        <w:t xml:space="preserve"> и критической теории </w:t>
      </w:r>
      <w:proofErr w:type="spellStart"/>
      <w:r w:rsidRPr="0046048B">
        <w:rPr>
          <w:rFonts w:ascii="Times New Roman" w:hAnsi="Times New Roman" w:cs="Times New Roman"/>
          <w:sz w:val="24"/>
          <w:szCs w:val="24"/>
        </w:rPr>
        <w:t>Розалинд</w:t>
      </w:r>
      <w:proofErr w:type="spellEnd"/>
      <w:r w:rsidRPr="0046048B">
        <w:rPr>
          <w:rFonts w:ascii="Times New Roman" w:hAnsi="Times New Roman" w:cs="Times New Roman"/>
          <w:sz w:val="24"/>
          <w:szCs w:val="24"/>
        </w:rPr>
        <w:t xml:space="preserve"> </w:t>
      </w:r>
      <w:proofErr w:type="spellStart"/>
      <w:r w:rsidRPr="0046048B">
        <w:rPr>
          <w:rFonts w:ascii="Times New Roman" w:hAnsi="Times New Roman" w:cs="Times New Roman"/>
          <w:sz w:val="24"/>
          <w:szCs w:val="24"/>
        </w:rPr>
        <w:t>Краусс</w:t>
      </w:r>
      <w:proofErr w:type="spellEnd"/>
      <w:r w:rsidRPr="0046048B">
        <w:rPr>
          <w:rFonts w:ascii="Times New Roman" w:hAnsi="Times New Roman" w:cs="Times New Roman"/>
          <w:sz w:val="24"/>
          <w:szCs w:val="24"/>
        </w:rPr>
        <w:t xml:space="preserve"> (по материалам сборников статей Дитмара </w:t>
      </w:r>
      <w:proofErr w:type="spellStart"/>
      <w:r w:rsidRPr="0046048B">
        <w:rPr>
          <w:rFonts w:ascii="Times New Roman" w:hAnsi="Times New Roman" w:cs="Times New Roman"/>
          <w:sz w:val="24"/>
          <w:szCs w:val="24"/>
        </w:rPr>
        <w:t>Кампера</w:t>
      </w:r>
      <w:proofErr w:type="spellEnd"/>
      <w:r w:rsidRPr="0046048B">
        <w:rPr>
          <w:rFonts w:ascii="Times New Roman" w:hAnsi="Times New Roman" w:cs="Times New Roman"/>
          <w:sz w:val="24"/>
          <w:szCs w:val="24"/>
        </w:rPr>
        <w:t xml:space="preserve"> «Тело. Насилие. Боль» и </w:t>
      </w:r>
      <w:proofErr w:type="spellStart"/>
      <w:r w:rsidRPr="0046048B">
        <w:rPr>
          <w:rFonts w:ascii="Times New Roman" w:hAnsi="Times New Roman" w:cs="Times New Roman"/>
          <w:sz w:val="24"/>
          <w:szCs w:val="24"/>
        </w:rPr>
        <w:t>Розалинд</w:t>
      </w:r>
      <w:proofErr w:type="spellEnd"/>
      <w:r w:rsidRPr="0046048B">
        <w:rPr>
          <w:rFonts w:ascii="Times New Roman" w:hAnsi="Times New Roman" w:cs="Times New Roman"/>
          <w:sz w:val="24"/>
          <w:szCs w:val="24"/>
        </w:rPr>
        <w:t xml:space="preserve"> </w:t>
      </w:r>
      <w:proofErr w:type="spellStart"/>
      <w:r w:rsidRPr="0046048B">
        <w:rPr>
          <w:rFonts w:ascii="Times New Roman" w:hAnsi="Times New Roman" w:cs="Times New Roman"/>
          <w:sz w:val="24"/>
          <w:szCs w:val="24"/>
        </w:rPr>
        <w:t>Краусс</w:t>
      </w:r>
      <w:proofErr w:type="spellEnd"/>
      <w:r w:rsidRPr="0046048B">
        <w:rPr>
          <w:rFonts w:ascii="Times New Roman" w:hAnsi="Times New Roman" w:cs="Times New Roman"/>
          <w:sz w:val="24"/>
          <w:szCs w:val="24"/>
        </w:rPr>
        <w:t xml:space="preserve"> «Вечная ревизия») // Международный журнал исследований культуры. </w:t>
      </w:r>
      <w:r w:rsidRPr="000060C6">
        <w:rPr>
          <w:rFonts w:ascii="Times New Roman" w:hAnsi="Times New Roman" w:cs="Times New Roman"/>
          <w:sz w:val="24"/>
          <w:szCs w:val="24"/>
          <w:lang w:val="en-US"/>
        </w:rPr>
        <w:t xml:space="preserve">2010. </w:t>
      </w:r>
      <w:r w:rsidRPr="0046048B">
        <w:rPr>
          <w:rFonts w:ascii="Times New Roman" w:hAnsi="Times New Roman" w:cs="Times New Roman"/>
          <w:sz w:val="24"/>
          <w:szCs w:val="24"/>
          <w:lang w:val="en-US"/>
        </w:rPr>
        <w:t>№1. URL: https://cyberleninka.ru/article/n/transgressiya-mediuma-v-filosofii-ditmara-kampera-i-kriticheskoy-teorii-rozalind-krauss-po-materialam-sbornikov-statey-ditmara-kampera.</w:t>
      </w:r>
    </w:p>
    <w:p w14:paraId="0B25D94B"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Вентури Л.</w:t>
      </w:r>
      <w:r w:rsidRPr="002C0927">
        <w:rPr>
          <w:rFonts w:ascii="Times New Roman" w:hAnsi="Times New Roman" w:cs="Times New Roman"/>
          <w:sz w:val="24"/>
          <w:szCs w:val="24"/>
        </w:rPr>
        <w:t xml:space="preserve"> Художники нового времени. СПб.: Азбука-классика, 2007.</w:t>
      </w:r>
    </w:p>
    <w:p w14:paraId="460DD289"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Вёльфлин</w:t>
      </w:r>
      <w:proofErr w:type="spellEnd"/>
      <w:r w:rsidRPr="002C0927">
        <w:rPr>
          <w:rFonts w:ascii="Times New Roman" w:hAnsi="Times New Roman" w:cs="Times New Roman"/>
          <w:i/>
          <w:sz w:val="24"/>
          <w:szCs w:val="24"/>
        </w:rPr>
        <w:t xml:space="preserve"> Г.</w:t>
      </w:r>
      <w:r w:rsidRPr="002C0927">
        <w:rPr>
          <w:rFonts w:ascii="Times New Roman" w:hAnsi="Times New Roman" w:cs="Times New Roman"/>
          <w:sz w:val="24"/>
          <w:szCs w:val="24"/>
        </w:rPr>
        <w:t xml:space="preserve"> Основные понятия истории искусства. М.: В.Шевчук, 2009.</w:t>
      </w:r>
    </w:p>
    <w:p w14:paraId="1B52A5C4"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Вёльфлин</w:t>
      </w:r>
      <w:proofErr w:type="spellEnd"/>
      <w:r w:rsidRPr="002C0927">
        <w:rPr>
          <w:rFonts w:ascii="Times New Roman" w:hAnsi="Times New Roman" w:cs="Times New Roman"/>
          <w:i/>
          <w:sz w:val="24"/>
          <w:szCs w:val="24"/>
        </w:rPr>
        <w:t xml:space="preserve"> Г.</w:t>
      </w:r>
      <w:r w:rsidRPr="002C0927">
        <w:rPr>
          <w:rFonts w:ascii="Times New Roman" w:hAnsi="Times New Roman" w:cs="Times New Roman"/>
          <w:sz w:val="24"/>
          <w:szCs w:val="24"/>
        </w:rPr>
        <w:t xml:space="preserve"> Ренессанс и барокко. СПб.: Азбука-классика, 2004.</w:t>
      </w:r>
    </w:p>
    <w:p w14:paraId="4CAE1B6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Вёльфлин</w:t>
      </w:r>
      <w:proofErr w:type="spellEnd"/>
      <w:r w:rsidRPr="002C0927">
        <w:rPr>
          <w:rFonts w:ascii="Times New Roman" w:hAnsi="Times New Roman" w:cs="Times New Roman"/>
          <w:i/>
          <w:sz w:val="24"/>
          <w:szCs w:val="24"/>
        </w:rPr>
        <w:t xml:space="preserve"> Г. </w:t>
      </w:r>
      <w:r w:rsidRPr="002C0927">
        <w:rPr>
          <w:rFonts w:ascii="Times New Roman" w:hAnsi="Times New Roman" w:cs="Times New Roman"/>
          <w:sz w:val="24"/>
          <w:szCs w:val="24"/>
        </w:rPr>
        <w:t>Искусство Италии и Германии эпохи Ренессанса. М., 1934.</w:t>
      </w:r>
    </w:p>
    <w:p w14:paraId="4E5F32E3"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Виппер Б.Р.</w:t>
      </w:r>
      <w:r w:rsidRPr="002C0927">
        <w:rPr>
          <w:rFonts w:ascii="Times New Roman" w:hAnsi="Times New Roman" w:cs="Times New Roman"/>
          <w:sz w:val="24"/>
          <w:szCs w:val="24"/>
        </w:rPr>
        <w:t xml:space="preserve"> Искусство Древней Греции. </w:t>
      </w:r>
      <w:r w:rsidRPr="002C0927">
        <w:rPr>
          <w:rFonts w:ascii="Times New Roman" w:hAnsi="Times New Roman" w:cs="Times New Roman"/>
          <w:sz w:val="24"/>
          <w:szCs w:val="24"/>
          <w:lang w:val="en-US"/>
        </w:rPr>
        <w:t>M</w:t>
      </w:r>
      <w:r w:rsidRPr="002C0927">
        <w:rPr>
          <w:rFonts w:ascii="Times New Roman" w:hAnsi="Times New Roman" w:cs="Times New Roman"/>
          <w:sz w:val="24"/>
          <w:szCs w:val="24"/>
        </w:rPr>
        <w:t xml:space="preserve">.,1972. </w:t>
      </w:r>
    </w:p>
    <w:p w14:paraId="353005D5"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Виппер Б. Р.</w:t>
      </w:r>
      <w:r w:rsidRPr="002C0927">
        <w:rPr>
          <w:rFonts w:ascii="Times New Roman" w:hAnsi="Times New Roman" w:cs="Times New Roman"/>
          <w:sz w:val="24"/>
          <w:szCs w:val="24"/>
        </w:rPr>
        <w:t xml:space="preserve"> Итальянский Ренессанс. Т.1. М.,1977.</w:t>
      </w:r>
    </w:p>
    <w:p w14:paraId="0E5C8E47" w14:textId="77777777" w:rsidR="006C4817" w:rsidRDefault="006C4817"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Герман М.</w:t>
      </w:r>
      <w:r w:rsidRPr="002C0927">
        <w:rPr>
          <w:rFonts w:ascii="Times New Roman" w:hAnsi="Times New Roman" w:cs="Times New Roman"/>
          <w:sz w:val="24"/>
          <w:szCs w:val="24"/>
        </w:rPr>
        <w:t xml:space="preserve"> Модернизм. СПб.: Азбука классика – 2008.</w:t>
      </w:r>
    </w:p>
    <w:p w14:paraId="0FCB01BA" w14:textId="77777777" w:rsidR="007443DC" w:rsidRDefault="007443DC" w:rsidP="007443DC">
      <w:pPr>
        <w:pStyle w:val="a9"/>
        <w:numPr>
          <w:ilvl w:val="0"/>
          <w:numId w:val="11"/>
        </w:numPr>
        <w:ind w:left="1134" w:hanging="284"/>
        <w:jc w:val="both"/>
        <w:rPr>
          <w:rFonts w:ascii="Times New Roman" w:hAnsi="Times New Roman" w:cs="Times New Roman"/>
          <w:sz w:val="24"/>
          <w:szCs w:val="24"/>
        </w:rPr>
      </w:pPr>
      <w:r>
        <w:rPr>
          <w:rFonts w:ascii="Times New Roman" w:hAnsi="Times New Roman" w:cs="Times New Roman"/>
          <w:sz w:val="24"/>
          <w:szCs w:val="24"/>
        </w:rPr>
        <w:t xml:space="preserve">Герменевтика </w:t>
      </w:r>
      <w:r w:rsidRPr="007443DC">
        <w:rPr>
          <w:rFonts w:ascii="Times New Roman" w:hAnsi="Times New Roman" w:cs="Times New Roman"/>
          <w:sz w:val="24"/>
          <w:szCs w:val="24"/>
        </w:rPr>
        <w:t>и деконструкция</w:t>
      </w:r>
      <w:r>
        <w:rPr>
          <w:rFonts w:ascii="Times New Roman" w:hAnsi="Times New Roman" w:cs="Times New Roman"/>
          <w:sz w:val="24"/>
          <w:szCs w:val="24"/>
        </w:rPr>
        <w:t xml:space="preserve">. </w:t>
      </w:r>
      <w:r w:rsidRPr="007443DC">
        <w:rPr>
          <w:rFonts w:ascii="Times New Roman" w:hAnsi="Times New Roman" w:cs="Times New Roman"/>
          <w:sz w:val="24"/>
          <w:szCs w:val="24"/>
        </w:rPr>
        <w:t xml:space="preserve">Под ред. </w:t>
      </w:r>
      <w:proofErr w:type="spellStart"/>
      <w:r w:rsidRPr="007443DC">
        <w:rPr>
          <w:rFonts w:ascii="Times New Roman" w:hAnsi="Times New Roman" w:cs="Times New Roman"/>
          <w:sz w:val="24"/>
          <w:szCs w:val="24"/>
        </w:rPr>
        <w:t>Штегмайер</w:t>
      </w:r>
      <w:r>
        <w:rPr>
          <w:rFonts w:ascii="Times New Roman" w:hAnsi="Times New Roman" w:cs="Times New Roman"/>
          <w:sz w:val="24"/>
          <w:szCs w:val="24"/>
        </w:rPr>
        <w:t>а</w:t>
      </w:r>
      <w:proofErr w:type="spellEnd"/>
      <w:r>
        <w:rPr>
          <w:rFonts w:ascii="Times New Roman" w:hAnsi="Times New Roman" w:cs="Times New Roman"/>
          <w:sz w:val="24"/>
          <w:szCs w:val="24"/>
        </w:rPr>
        <w:t xml:space="preserve"> В., Франка Х., Маркова Б. В. М., 1999.</w:t>
      </w:r>
    </w:p>
    <w:p w14:paraId="7A0DFE6E" w14:textId="77777777" w:rsidR="00A238FB" w:rsidRPr="002C0927" w:rsidRDefault="00A238FB" w:rsidP="007443DC">
      <w:pPr>
        <w:pStyle w:val="a9"/>
        <w:numPr>
          <w:ilvl w:val="0"/>
          <w:numId w:val="11"/>
        </w:numPr>
        <w:ind w:left="1134" w:hanging="284"/>
        <w:jc w:val="both"/>
        <w:rPr>
          <w:rFonts w:ascii="Times New Roman" w:hAnsi="Times New Roman" w:cs="Times New Roman"/>
          <w:sz w:val="24"/>
          <w:szCs w:val="24"/>
        </w:rPr>
      </w:pPr>
      <w:r w:rsidRPr="00A238FB">
        <w:rPr>
          <w:rFonts w:ascii="Times New Roman" w:hAnsi="Times New Roman" w:cs="Times New Roman"/>
          <w:i/>
          <w:sz w:val="24"/>
          <w:szCs w:val="24"/>
        </w:rPr>
        <w:t>Гринберг К.</w:t>
      </w:r>
      <w:r>
        <w:rPr>
          <w:rFonts w:ascii="Times New Roman" w:hAnsi="Times New Roman" w:cs="Times New Roman"/>
          <w:sz w:val="24"/>
          <w:szCs w:val="24"/>
        </w:rPr>
        <w:t xml:space="preserve"> Авангард и китч </w:t>
      </w:r>
      <w:r w:rsidRPr="00A238FB">
        <w:rPr>
          <w:rFonts w:ascii="Times New Roman" w:hAnsi="Times New Roman" w:cs="Times New Roman"/>
          <w:sz w:val="24"/>
          <w:szCs w:val="24"/>
        </w:rPr>
        <w:t>[</w:t>
      </w:r>
      <w:r>
        <w:rPr>
          <w:rFonts w:ascii="Times New Roman" w:hAnsi="Times New Roman" w:cs="Times New Roman"/>
          <w:sz w:val="24"/>
          <w:szCs w:val="24"/>
        </w:rPr>
        <w:t>Электронный ресурс</w:t>
      </w:r>
      <w:r w:rsidRPr="00A238FB">
        <w:rPr>
          <w:rFonts w:ascii="Times New Roman" w:hAnsi="Times New Roman" w:cs="Times New Roman"/>
          <w:sz w:val="24"/>
          <w:szCs w:val="24"/>
        </w:rPr>
        <w:t xml:space="preserve">] // </w:t>
      </w:r>
      <w:r>
        <w:rPr>
          <w:rFonts w:ascii="Times New Roman" w:hAnsi="Times New Roman" w:cs="Times New Roman"/>
          <w:sz w:val="24"/>
          <w:szCs w:val="24"/>
        </w:rPr>
        <w:t xml:space="preserve">Художественный журнал. Режим доступа: </w:t>
      </w:r>
      <w:r w:rsidRPr="00A238FB">
        <w:rPr>
          <w:rFonts w:ascii="Times New Roman" w:hAnsi="Times New Roman" w:cs="Times New Roman"/>
          <w:sz w:val="24"/>
          <w:szCs w:val="24"/>
        </w:rPr>
        <w:t>http://xz.gif.ru/numbers/60/avangard-i-kitch</w:t>
      </w:r>
      <w:r>
        <w:rPr>
          <w:rFonts w:ascii="Times New Roman" w:hAnsi="Times New Roman" w:cs="Times New Roman"/>
          <w:sz w:val="24"/>
          <w:szCs w:val="24"/>
        </w:rPr>
        <w:t>.</w:t>
      </w:r>
    </w:p>
    <w:p w14:paraId="05E6B534"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Данилова И.Е.</w:t>
      </w:r>
      <w:r w:rsidRPr="002C0927">
        <w:rPr>
          <w:rFonts w:ascii="Times New Roman" w:hAnsi="Times New Roman" w:cs="Times New Roman"/>
          <w:sz w:val="24"/>
          <w:szCs w:val="24"/>
        </w:rPr>
        <w:t xml:space="preserve"> От средних веков к Возрождению. М., 1975. </w:t>
      </w:r>
    </w:p>
    <w:p w14:paraId="7EC24D73"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Данилова И.Е.</w:t>
      </w:r>
      <w:r w:rsidRPr="002C0927">
        <w:rPr>
          <w:rFonts w:ascii="Times New Roman" w:hAnsi="Times New Roman" w:cs="Times New Roman"/>
          <w:sz w:val="24"/>
          <w:szCs w:val="24"/>
        </w:rPr>
        <w:t xml:space="preserve"> Итальянская монументальная живопись. М.,1970</w:t>
      </w:r>
    </w:p>
    <w:p w14:paraId="7F223281"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Даниэль С.М.</w:t>
      </w:r>
      <w:r w:rsidRPr="002C0927">
        <w:rPr>
          <w:rFonts w:ascii="Times New Roman" w:hAnsi="Times New Roman" w:cs="Times New Roman"/>
          <w:sz w:val="24"/>
          <w:szCs w:val="24"/>
        </w:rPr>
        <w:t xml:space="preserve"> Искусство видеть. М.: Амфора, 2006. </w:t>
      </w:r>
    </w:p>
    <w:p w14:paraId="5DF87746"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Даниэль С.М.</w:t>
      </w:r>
      <w:r w:rsidRPr="002C0927">
        <w:rPr>
          <w:rFonts w:ascii="Times New Roman" w:hAnsi="Times New Roman" w:cs="Times New Roman"/>
          <w:sz w:val="24"/>
          <w:szCs w:val="24"/>
        </w:rPr>
        <w:t xml:space="preserve"> Картина классической эпохи. Композиция в </w:t>
      </w:r>
      <w:proofErr w:type="spellStart"/>
      <w:proofErr w:type="gramStart"/>
      <w:r w:rsidRPr="002C0927">
        <w:rPr>
          <w:rFonts w:ascii="Times New Roman" w:hAnsi="Times New Roman" w:cs="Times New Roman"/>
          <w:sz w:val="24"/>
          <w:szCs w:val="24"/>
        </w:rPr>
        <w:t>западноевропейс</w:t>
      </w:r>
      <w:proofErr w:type="spellEnd"/>
      <w:r w:rsidRPr="002C0927">
        <w:rPr>
          <w:rFonts w:ascii="Times New Roman" w:hAnsi="Times New Roman" w:cs="Times New Roman"/>
          <w:sz w:val="24"/>
          <w:szCs w:val="24"/>
        </w:rPr>
        <w:t>-кой</w:t>
      </w:r>
      <w:proofErr w:type="gramEnd"/>
      <w:r w:rsidRPr="002C0927">
        <w:rPr>
          <w:rFonts w:ascii="Times New Roman" w:hAnsi="Times New Roman" w:cs="Times New Roman"/>
          <w:sz w:val="24"/>
          <w:szCs w:val="24"/>
        </w:rPr>
        <w:t xml:space="preserve"> живописи XVII века. Л., 1986.</w:t>
      </w:r>
    </w:p>
    <w:p w14:paraId="20048E60"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lastRenderedPageBreak/>
        <w:t xml:space="preserve">Даниэль С.М. </w:t>
      </w:r>
      <w:r w:rsidRPr="002C0927">
        <w:rPr>
          <w:rFonts w:ascii="Times New Roman" w:hAnsi="Times New Roman" w:cs="Times New Roman"/>
          <w:sz w:val="24"/>
          <w:szCs w:val="24"/>
        </w:rPr>
        <w:t>Европейский классицизм. – СПб., 2003.</w:t>
      </w:r>
    </w:p>
    <w:p w14:paraId="69D6B976"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Даниэль С.М.</w:t>
      </w:r>
      <w:r w:rsidRPr="002C0927">
        <w:rPr>
          <w:rFonts w:ascii="Times New Roman" w:hAnsi="Times New Roman" w:cs="Times New Roman"/>
          <w:sz w:val="24"/>
          <w:szCs w:val="24"/>
        </w:rPr>
        <w:t xml:space="preserve"> Рококо: от Ватто до Фрагонара. СПб.: Азбука-классика, 2010.</w:t>
      </w:r>
    </w:p>
    <w:p w14:paraId="6D95D3BC"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Дворжак М.</w:t>
      </w:r>
      <w:r w:rsidRPr="002C0927">
        <w:rPr>
          <w:rFonts w:ascii="Times New Roman" w:hAnsi="Times New Roman" w:cs="Times New Roman"/>
          <w:sz w:val="24"/>
          <w:szCs w:val="24"/>
        </w:rPr>
        <w:t xml:space="preserve"> История итальянского искусства в эпоху Возрождения. Т.1-2. М.: Искусство, 1978.</w:t>
      </w:r>
    </w:p>
    <w:p w14:paraId="27E8B468" w14:textId="77777777" w:rsidR="003E7806" w:rsidRDefault="006C4817" w:rsidP="003E7806">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Дворжак М. </w:t>
      </w:r>
      <w:r w:rsidRPr="002C0927">
        <w:rPr>
          <w:rFonts w:ascii="Times New Roman" w:hAnsi="Times New Roman" w:cs="Times New Roman"/>
          <w:sz w:val="24"/>
          <w:szCs w:val="24"/>
        </w:rPr>
        <w:t>История искусства как история духа. М.: Академический проект, 2001.</w:t>
      </w:r>
    </w:p>
    <w:p w14:paraId="255DBCD8" w14:textId="77777777" w:rsidR="003E7806" w:rsidRPr="003E7806" w:rsidRDefault="003E7806" w:rsidP="0046048B">
      <w:pPr>
        <w:pStyle w:val="a9"/>
        <w:numPr>
          <w:ilvl w:val="0"/>
          <w:numId w:val="11"/>
        </w:numPr>
        <w:ind w:left="1134" w:hanging="284"/>
        <w:jc w:val="both"/>
        <w:rPr>
          <w:rFonts w:ascii="Times New Roman" w:hAnsi="Times New Roman" w:cs="Times New Roman"/>
          <w:i/>
          <w:sz w:val="24"/>
          <w:szCs w:val="24"/>
          <w:lang w:val="en-US"/>
        </w:rPr>
      </w:pPr>
      <w:r w:rsidRPr="003E7806">
        <w:rPr>
          <w:rFonts w:ascii="Times New Roman" w:hAnsi="Times New Roman" w:cs="Times New Roman"/>
          <w:i/>
          <w:sz w:val="24"/>
          <w:szCs w:val="24"/>
        </w:rPr>
        <w:t>Деникин А.А.</w:t>
      </w:r>
      <w:r w:rsidRPr="003E7806">
        <w:rPr>
          <w:rFonts w:ascii="Times New Roman" w:hAnsi="Times New Roman" w:cs="Times New Roman"/>
          <w:sz w:val="24"/>
          <w:szCs w:val="24"/>
        </w:rPr>
        <w:t xml:space="preserve"> Искусство и дизайн в компьютерных видеоиграх // Наука телевидения. </w:t>
      </w:r>
      <w:r w:rsidRPr="000060C6">
        <w:rPr>
          <w:rFonts w:ascii="Times New Roman" w:hAnsi="Times New Roman" w:cs="Times New Roman"/>
          <w:sz w:val="24"/>
          <w:szCs w:val="24"/>
          <w:lang w:val="en-US"/>
        </w:rPr>
        <w:t xml:space="preserve">2010. </w:t>
      </w:r>
      <w:r w:rsidRPr="003E7806">
        <w:rPr>
          <w:rFonts w:ascii="Times New Roman" w:hAnsi="Times New Roman" w:cs="Times New Roman"/>
          <w:sz w:val="24"/>
          <w:szCs w:val="24"/>
          <w:lang w:val="en-US"/>
        </w:rPr>
        <w:t>№7. URL: https://cyberleninka.ru/article/n/iskusstvo-i-dizayn-v-kompyuternyh-videoigrah.</w:t>
      </w:r>
    </w:p>
    <w:p w14:paraId="182273C0" w14:textId="77777777" w:rsidR="0046048B" w:rsidRPr="0046048B" w:rsidRDefault="0046048B" w:rsidP="0046048B">
      <w:pPr>
        <w:pStyle w:val="a9"/>
        <w:numPr>
          <w:ilvl w:val="0"/>
          <w:numId w:val="11"/>
        </w:numPr>
        <w:ind w:left="1134" w:hanging="284"/>
        <w:jc w:val="both"/>
        <w:rPr>
          <w:rFonts w:ascii="Times New Roman" w:hAnsi="Times New Roman" w:cs="Times New Roman"/>
          <w:sz w:val="24"/>
          <w:szCs w:val="24"/>
          <w:lang w:val="en-US"/>
        </w:rPr>
      </w:pPr>
      <w:r w:rsidRPr="003E7806">
        <w:rPr>
          <w:rFonts w:ascii="Times New Roman" w:hAnsi="Times New Roman" w:cs="Times New Roman"/>
          <w:i/>
          <w:sz w:val="24"/>
          <w:szCs w:val="24"/>
        </w:rPr>
        <w:t>Деникин А.А.</w:t>
      </w:r>
      <w:r w:rsidRPr="003E7806">
        <w:rPr>
          <w:rFonts w:ascii="Times New Roman" w:hAnsi="Times New Roman" w:cs="Times New Roman"/>
          <w:sz w:val="24"/>
          <w:szCs w:val="24"/>
        </w:rPr>
        <w:t xml:space="preserve"> К определению термина "</w:t>
      </w:r>
      <w:proofErr w:type="spellStart"/>
      <w:r w:rsidRPr="003E7806">
        <w:rPr>
          <w:rFonts w:ascii="Times New Roman" w:hAnsi="Times New Roman" w:cs="Times New Roman"/>
          <w:sz w:val="24"/>
          <w:szCs w:val="24"/>
        </w:rPr>
        <w:t>партиципация</w:t>
      </w:r>
      <w:proofErr w:type="spellEnd"/>
      <w:r w:rsidRPr="003E7806">
        <w:rPr>
          <w:rFonts w:ascii="Times New Roman" w:hAnsi="Times New Roman" w:cs="Times New Roman"/>
          <w:sz w:val="24"/>
          <w:szCs w:val="24"/>
        </w:rPr>
        <w:t xml:space="preserve">" в контексте современных художественных практик // Наука телевидения. </w:t>
      </w:r>
      <w:r w:rsidRPr="000060C6">
        <w:rPr>
          <w:rFonts w:ascii="Times New Roman" w:hAnsi="Times New Roman" w:cs="Times New Roman"/>
          <w:sz w:val="24"/>
          <w:szCs w:val="24"/>
          <w:lang w:val="en-US"/>
        </w:rPr>
        <w:t>2018. №14.1.</w:t>
      </w:r>
      <w:r w:rsidRPr="003E7806">
        <w:rPr>
          <w:rFonts w:ascii="Times New Roman" w:hAnsi="Times New Roman" w:cs="Times New Roman"/>
          <w:sz w:val="24"/>
          <w:szCs w:val="24"/>
          <w:lang w:val="en-US"/>
        </w:rPr>
        <w:t xml:space="preserve"> URL: https://cyberleninka.ru/article/n/k-opredeleniyu-termina-partitsipatsiya-v-kontekste-sovremennyh-hudozhestvennyh-praktik.</w:t>
      </w:r>
    </w:p>
    <w:p w14:paraId="7CBF58F3" w14:textId="77777777" w:rsidR="003F756A" w:rsidRPr="002C0927" w:rsidRDefault="003F756A" w:rsidP="007443DC">
      <w:pPr>
        <w:pStyle w:val="a9"/>
        <w:numPr>
          <w:ilvl w:val="0"/>
          <w:numId w:val="11"/>
        </w:numPr>
        <w:ind w:left="1134" w:hanging="284"/>
        <w:jc w:val="both"/>
        <w:rPr>
          <w:rFonts w:ascii="Times New Roman" w:hAnsi="Times New Roman" w:cs="Times New Roman"/>
          <w:sz w:val="24"/>
          <w:szCs w:val="24"/>
        </w:rPr>
      </w:pPr>
      <w:r w:rsidRPr="00A238FB">
        <w:rPr>
          <w:rFonts w:ascii="Times New Roman" w:hAnsi="Times New Roman" w:cs="Times New Roman"/>
          <w:i/>
          <w:iCs/>
          <w:sz w:val="24"/>
          <w:szCs w:val="24"/>
        </w:rPr>
        <w:t>Джеймисон</w:t>
      </w:r>
      <w:r w:rsidR="00A238FB">
        <w:rPr>
          <w:rFonts w:ascii="Times New Roman" w:hAnsi="Times New Roman" w:cs="Times New Roman"/>
          <w:i/>
          <w:iCs/>
          <w:sz w:val="24"/>
          <w:szCs w:val="24"/>
        </w:rPr>
        <w:t xml:space="preserve"> Ф</w:t>
      </w:r>
      <w:r w:rsidRPr="00A238FB">
        <w:rPr>
          <w:rFonts w:ascii="Times New Roman" w:hAnsi="Times New Roman" w:cs="Times New Roman"/>
          <w:sz w:val="24"/>
          <w:szCs w:val="24"/>
        </w:rPr>
        <w:t xml:space="preserve">. </w:t>
      </w:r>
      <w:r w:rsidRPr="00A238FB">
        <w:rPr>
          <w:rFonts w:ascii="Times New Roman" w:hAnsi="Times New Roman" w:cs="Times New Roman"/>
          <w:iCs/>
          <w:sz w:val="24"/>
          <w:szCs w:val="24"/>
        </w:rPr>
        <w:t>Постмодернизм</w:t>
      </w:r>
      <w:r w:rsidRPr="00A238FB">
        <w:rPr>
          <w:rFonts w:ascii="Times New Roman" w:hAnsi="Times New Roman" w:cs="Times New Roman"/>
          <w:sz w:val="24"/>
          <w:szCs w:val="24"/>
        </w:rPr>
        <w:t>, или Культурная логика позднего капитализма. М.: Издательство Института Гайдара, 2019.</w:t>
      </w:r>
    </w:p>
    <w:p w14:paraId="53C45810"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История Искусств стран Западной Европы от Возрождения до начала 20 века. Искусство 17 века. Италия, Испания, Фландрия. – М., 1988.</w:t>
      </w:r>
    </w:p>
    <w:p w14:paraId="2E734C55" w14:textId="77777777" w:rsidR="006C481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История Искусств стран Западной Европы от Возрождения до начала 20 века. Искусство 17 века. Голландия, Франция, Англия, Германия. – М., 1995.</w:t>
      </w:r>
    </w:p>
    <w:p w14:paraId="18442FA6" w14:textId="77777777" w:rsidR="003F756A" w:rsidRPr="002C0927" w:rsidRDefault="003F756A" w:rsidP="007443DC">
      <w:pPr>
        <w:pStyle w:val="a9"/>
        <w:numPr>
          <w:ilvl w:val="0"/>
          <w:numId w:val="11"/>
        </w:numPr>
        <w:ind w:left="1134" w:hanging="284"/>
        <w:jc w:val="both"/>
        <w:rPr>
          <w:rFonts w:ascii="Times New Roman" w:hAnsi="Times New Roman" w:cs="Times New Roman"/>
          <w:sz w:val="24"/>
          <w:szCs w:val="24"/>
        </w:rPr>
      </w:pPr>
      <w:r w:rsidRPr="003F756A">
        <w:rPr>
          <w:rFonts w:ascii="Times New Roman" w:hAnsi="Times New Roman" w:cs="Times New Roman"/>
          <w:sz w:val="24"/>
          <w:szCs w:val="24"/>
        </w:rPr>
        <w:t>Искусство будущего. Science Art: от посредников к медиаторам // Youtube [Электронный ресурс]. 2015. URL: https://www.youtube.com/watch?v=WFTEw6CCM9I</w:t>
      </w:r>
      <w:r>
        <w:rPr>
          <w:rFonts w:ascii="Times New Roman" w:hAnsi="Times New Roman" w:cs="Times New Roman"/>
          <w:sz w:val="24"/>
          <w:szCs w:val="24"/>
        </w:rPr>
        <w:t>.</w:t>
      </w:r>
    </w:p>
    <w:p w14:paraId="0AE4B3D2"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Искусство Эгейского мира и Древней Греции.  (Серия "Памятники мирового искусства"). М.,1970.</w:t>
      </w:r>
    </w:p>
    <w:p w14:paraId="02D341D4" w14:textId="77777777"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Кантор A.M.</w:t>
      </w:r>
      <w:r w:rsidRPr="002C0927">
        <w:rPr>
          <w:rFonts w:ascii="Times New Roman" w:hAnsi="Times New Roman" w:cs="Times New Roman"/>
          <w:sz w:val="24"/>
          <w:szCs w:val="24"/>
        </w:rPr>
        <w:t xml:space="preserve"> и др. Искусство XVIII века. М.-Дрезден, 1977. </w:t>
      </w:r>
    </w:p>
    <w:p w14:paraId="7D9120E1" w14:textId="77777777" w:rsidR="009B6D71" w:rsidRPr="000060C6" w:rsidRDefault="009B6D71" w:rsidP="009B6D71">
      <w:pPr>
        <w:pStyle w:val="a9"/>
        <w:numPr>
          <w:ilvl w:val="0"/>
          <w:numId w:val="11"/>
        </w:numPr>
        <w:ind w:left="1134" w:hanging="284"/>
        <w:jc w:val="both"/>
        <w:rPr>
          <w:rFonts w:ascii="Times New Roman" w:hAnsi="Times New Roman" w:cs="Times New Roman"/>
          <w:sz w:val="24"/>
          <w:szCs w:val="24"/>
          <w:lang w:val="en-US"/>
        </w:rPr>
      </w:pPr>
      <w:proofErr w:type="spellStart"/>
      <w:r w:rsidRPr="009B6D71">
        <w:rPr>
          <w:rFonts w:ascii="Times New Roman" w:hAnsi="Times New Roman" w:cs="Times New Roman"/>
          <w:i/>
          <w:sz w:val="24"/>
          <w:szCs w:val="24"/>
        </w:rPr>
        <w:t>Качулин</w:t>
      </w:r>
      <w:proofErr w:type="spellEnd"/>
      <w:r w:rsidRPr="009B6D71">
        <w:rPr>
          <w:rFonts w:ascii="Times New Roman" w:hAnsi="Times New Roman" w:cs="Times New Roman"/>
          <w:i/>
          <w:sz w:val="24"/>
          <w:szCs w:val="24"/>
        </w:rPr>
        <w:t xml:space="preserve"> А.Г.</w:t>
      </w:r>
      <w:r w:rsidRPr="009B6D71">
        <w:rPr>
          <w:rFonts w:ascii="Times New Roman" w:hAnsi="Times New Roman" w:cs="Times New Roman"/>
          <w:sz w:val="24"/>
          <w:szCs w:val="24"/>
        </w:rPr>
        <w:t xml:space="preserve"> КОНЦЕПТУАЛЬНЫЕ ПРЕДПОСЫЛКИ СОВРЕМЕННОЙ МЕДИАЭКОЛОГИИ: СОЦИАЛЬНО-ФИЛОСОФСКИЙ АНАЛИЗ // Философия и культура. </w:t>
      </w:r>
      <w:r w:rsidRPr="000060C6">
        <w:rPr>
          <w:rFonts w:ascii="Times New Roman" w:hAnsi="Times New Roman" w:cs="Times New Roman"/>
          <w:sz w:val="24"/>
          <w:szCs w:val="24"/>
          <w:lang w:val="en-US"/>
        </w:rPr>
        <w:t>2017. №4. URL: https://cyberleninka.ru/article/n/kontseptualnye-predposylki-sovremennoy-mediaekologii-sotsialno-filosofskiy-analiz.</w:t>
      </w:r>
    </w:p>
    <w:p w14:paraId="43A740CA"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Кобылина М.М.</w:t>
      </w:r>
      <w:r w:rsidRPr="002C0927">
        <w:rPr>
          <w:rFonts w:ascii="Times New Roman" w:hAnsi="Times New Roman" w:cs="Times New Roman"/>
          <w:sz w:val="24"/>
          <w:szCs w:val="24"/>
        </w:rPr>
        <w:t xml:space="preserve"> Искусство Древнего Рима. М., 1939.</w:t>
      </w:r>
    </w:p>
    <w:p w14:paraId="026D6944"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Кожина Е.Ф.</w:t>
      </w:r>
      <w:r w:rsidRPr="002C0927">
        <w:rPr>
          <w:rFonts w:ascii="Times New Roman" w:hAnsi="Times New Roman" w:cs="Times New Roman"/>
          <w:sz w:val="24"/>
          <w:szCs w:val="24"/>
        </w:rPr>
        <w:t xml:space="preserve"> Искусство Франции XVIII века. Л., 1971.</w:t>
      </w:r>
    </w:p>
    <w:p w14:paraId="3A6C0E0D"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Колпакова Г.</w:t>
      </w:r>
      <w:r w:rsidRPr="002C0927">
        <w:rPr>
          <w:rFonts w:ascii="Times New Roman" w:hAnsi="Times New Roman" w:cs="Times New Roman"/>
          <w:sz w:val="24"/>
          <w:szCs w:val="24"/>
        </w:rPr>
        <w:t xml:space="preserve"> Искусство Византии. Ранний и средний периоды. СПб.: Азбука-классика, 2009.</w:t>
      </w:r>
    </w:p>
    <w:p w14:paraId="5E63D2FA" w14:textId="77777777"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Колпакова Г.</w:t>
      </w:r>
      <w:r w:rsidRPr="002C0927">
        <w:rPr>
          <w:rFonts w:ascii="Times New Roman" w:hAnsi="Times New Roman" w:cs="Times New Roman"/>
          <w:sz w:val="24"/>
          <w:szCs w:val="24"/>
        </w:rPr>
        <w:t xml:space="preserve"> Искусство Византии. Поздний период. СПб.: Азбука-классика, 2004.</w:t>
      </w:r>
    </w:p>
    <w:p w14:paraId="36A1B1E3" w14:textId="77777777" w:rsidR="009B6D71" w:rsidRPr="009B6D71" w:rsidRDefault="009B6D71" w:rsidP="009B6D71">
      <w:pPr>
        <w:pStyle w:val="a9"/>
        <w:numPr>
          <w:ilvl w:val="0"/>
          <w:numId w:val="11"/>
        </w:numPr>
        <w:ind w:left="1134" w:hanging="284"/>
        <w:jc w:val="both"/>
        <w:rPr>
          <w:rFonts w:ascii="Times New Roman" w:hAnsi="Times New Roman" w:cs="Times New Roman"/>
          <w:sz w:val="24"/>
          <w:szCs w:val="24"/>
        </w:rPr>
      </w:pPr>
      <w:r w:rsidRPr="009B6D71">
        <w:rPr>
          <w:rFonts w:ascii="Times New Roman" w:hAnsi="Times New Roman" w:cs="Times New Roman"/>
          <w:i/>
          <w:sz w:val="24"/>
          <w:szCs w:val="24"/>
        </w:rPr>
        <w:t>Лаврова С.В.</w:t>
      </w:r>
      <w:r w:rsidRPr="009B6D71">
        <w:rPr>
          <w:rFonts w:ascii="Times New Roman" w:hAnsi="Times New Roman" w:cs="Times New Roman"/>
          <w:sz w:val="24"/>
          <w:szCs w:val="24"/>
        </w:rPr>
        <w:t xml:space="preserve"> Феномен </w:t>
      </w:r>
      <w:proofErr w:type="spellStart"/>
      <w:r w:rsidRPr="009B6D71">
        <w:rPr>
          <w:rFonts w:ascii="Times New Roman" w:hAnsi="Times New Roman" w:cs="Times New Roman"/>
          <w:sz w:val="24"/>
          <w:szCs w:val="24"/>
        </w:rPr>
        <w:t>трансмедийности</w:t>
      </w:r>
      <w:proofErr w:type="spellEnd"/>
      <w:r w:rsidRPr="009B6D71">
        <w:rPr>
          <w:rFonts w:ascii="Times New Roman" w:hAnsi="Times New Roman" w:cs="Times New Roman"/>
          <w:sz w:val="24"/>
          <w:szCs w:val="24"/>
        </w:rPr>
        <w:t xml:space="preserve"> в творчестве </w:t>
      </w:r>
      <w:proofErr w:type="spellStart"/>
      <w:r w:rsidRPr="009B6D71">
        <w:rPr>
          <w:rFonts w:ascii="Times New Roman" w:hAnsi="Times New Roman" w:cs="Times New Roman"/>
          <w:sz w:val="24"/>
          <w:szCs w:val="24"/>
        </w:rPr>
        <w:t>Фаусто</w:t>
      </w:r>
      <w:proofErr w:type="spellEnd"/>
      <w:r w:rsidRPr="009B6D71">
        <w:rPr>
          <w:rFonts w:ascii="Times New Roman" w:hAnsi="Times New Roman" w:cs="Times New Roman"/>
          <w:sz w:val="24"/>
          <w:szCs w:val="24"/>
        </w:rPr>
        <w:t xml:space="preserve"> </w:t>
      </w:r>
      <w:proofErr w:type="spellStart"/>
      <w:r w:rsidRPr="009B6D71">
        <w:rPr>
          <w:rFonts w:ascii="Times New Roman" w:hAnsi="Times New Roman" w:cs="Times New Roman"/>
          <w:sz w:val="24"/>
          <w:szCs w:val="24"/>
        </w:rPr>
        <w:t>Ромителли</w:t>
      </w:r>
      <w:proofErr w:type="spellEnd"/>
      <w:r w:rsidRPr="009B6D71">
        <w:rPr>
          <w:rFonts w:ascii="Times New Roman" w:hAnsi="Times New Roman" w:cs="Times New Roman"/>
          <w:sz w:val="24"/>
          <w:szCs w:val="24"/>
        </w:rPr>
        <w:t xml:space="preserve"> // Вестник Академии русского балета им. А.Я. Вагановой. 2016. №5 (46). URL: https://cyberleninka.ru/article/n/fenomen-transmediynosti-v-tvorchestve-fausto-romitelli.</w:t>
      </w:r>
    </w:p>
    <w:p w14:paraId="74322EF9"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Лазарев В.Н.</w:t>
      </w:r>
      <w:r w:rsidRPr="002C0927">
        <w:rPr>
          <w:rFonts w:ascii="Times New Roman" w:hAnsi="Times New Roman" w:cs="Times New Roman"/>
          <w:sz w:val="24"/>
          <w:szCs w:val="24"/>
        </w:rPr>
        <w:t xml:space="preserve"> Византийское и древнерусское искусство. – М.: Наука, 1978.</w:t>
      </w:r>
    </w:p>
    <w:p w14:paraId="4440FAAC"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Лазарев В.Н.</w:t>
      </w:r>
      <w:r w:rsidRPr="002C0927">
        <w:rPr>
          <w:rFonts w:ascii="Times New Roman" w:hAnsi="Times New Roman" w:cs="Times New Roman"/>
          <w:sz w:val="24"/>
          <w:szCs w:val="24"/>
        </w:rPr>
        <w:t xml:space="preserve"> История византийской живописи. Т.1-2. М.,1986.</w:t>
      </w:r>
    </w:p>
    <w:p w14:paraId="0BDD67D6" w14:textId="77777777" w:rsidR="006C4817" w:rsidRPr="007443DC"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Ле Гофф Ж.</w:t>
      </w:r>
      <w:r w:rsidRPr="002C0927">
        <w:rPr>
          <w:rFonts w:ascii="Times New Roman" w:hAnsi="Times New Roman" w:cs="Times New Roman"/>
          <w:sz w:val="24"/>
          <w:szCs w:val="24"/>
        </w:rPr>
        <w:t xml:space="preserve"> Цивилизация средневекового запада. Издательская группа «Прогресс»: «Прогресс-академия», 1992.</w:t>
      </w:r>
    </w:p>
    <w:p w14:paraId="47E53DEE" w14:textId="77777777" w:rsidR="007443DC" w:rsidRPr="007443DC" w:rsidRDefault="007443DC"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Левченко О.Е.</w:t>
      </w:r>
      <w:r w:rsidRPr="007443DC">
        <w:rPr>
          <w:rFonts w:ascii="Times New Roman" w:hAnsi="Times New Roman" w:cs="Times New Roman"/>
          <w:sz w:val="24"/>
          <w:szCs w:val="24"/>
        </w:rPr>
        <w:t xml:space="preserve"> </w:t>
      </w:r>
      <w:proofErr w:type="spellStart"/>
      <w:r w:rsidRPr="007443DC">
        <w:rPr>
          <w:rFonts w:ascii="Times New Roman" w:hAnsi="Times New Roman" w:cs="Times New Roman"/>
          <w:sz w:val="24"/>
          <w:szCs w:val="24"/>
        </w:rPr>
        <w:t>Science-art</w:t>
      </w:r>
      <w:proofErr w:type="spellEnd"/>
      <w:r w:rsidRPr="007443DC">
        <w:rPr>
          <w:rFonts w:ascii="Times New Roman" w:hAnsi="Times New Roman" w:cs="Times New Roman"/>
          <w:sz w:val="24"/>
          <w:szCs w:val="24"/>
        </w:rPr>
        <w:t>: проблемы терминологии // Вестник РГГУ. Серия «Философия. Социология. Искусствоведение». 2014. C. 155-162.</w:t>
      </w:r>
    </w:p>
    <w:p w14:paraId="4085AE59" w14:textId="77777777" w:rsidR="007443DC" w:rsidRDefault="007443DC"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Левченко О.Е.</w:t>
      </w:r>
      <w:r w:rsidRPr="007443DC">
        <w:rPr>
          <w:rFonts w:ascii="Times New Roman" w:hAnsi="Times New Roman" w:cs="Times New Roman"/>
          <w:sz w:val="24"/>
          <w:szCs w:val="24"/>
        </w:rPr>
        <w:t xml:space="preserve"> Освоение природы средствами </w:t>
      </w:r>
      <w:proofErr w:type="spellStart"/>
      <w:r w:rsidRPr="007443DC">
        <w:rPr>
          <w:rFonts w:ascii="Times New Roman" w:hAnsi="Times New Roman" w:cs="Times New Roman"/>
          <w:sz w:val="24"/>
          <w:szCs w:val="24"/>
        </w:rPr>
        <w:t>сайнс</w:t>
      </w:r>
      <w:proofErr w:type="spellEnd"/>
      <w:r w:rsidRPr="007443DC">
        <w:rPr>
          <w:rFonts w:ascii="Times New Roman" w:hAnsi="Times New Roman" w:cs="Times New Roman"/>
          <w:sz w:val="24"/>
          <w:szCs w:val="24"/>
        </w:rPr>
        <w:t xml:space="preserve">-арта: «естественное» и «технологическое» // </w:t>
      </w:r>
      <w:proofErr w:type="spellStart"/>
      <w:proofErr w:type="gramStart"/>
      <w:r w:rsidRPr="007443DC">
        <w:rPr>
          <w:rFonts w:ascii="Times New Roman" w:hAnsi="Times New Roman" w:cs="Times New Roman"/>
          <w:sz w:val="24"/>
          <w:szCs w:val="24"/>
        </w:rPr>
        <w:t>автореф.дисс</w:t>
      </w:r>
      <w:proofErr w:type="gramEnd"/>
      <w:r w:rsidRPr="007443DC">
        <w:rPr>
          <w:rFonts w:ascii="Times New Roman" w:hAnsi="Times New Roman" w:cs="Times New Roman"/>
          <w:sz w:val="24"/>
          <w:szCs w:val="24"/>
        </w:rPr>
        <w:t>.канд.культ</w:t>
      </w:r>
      <w:proofErr w:type="spellEnd"/>
      <w:r w:rsidRPr="007443DC">
        <w:rPr>
          <w:rFonts w:ascii="Times New Roman" w:hAnsi="Times New Roman" w:cs="Times New Roman"/>
          <w:sz w:val="24"/>
          <w:szCs w:val="24"/>
        </w:rPr>
        <w:t>., 2016. 26 с.</w:t>
      </w:r>
    </w:p>
    <w:p w14:paraId="637E72D5" w14:textId="77777777"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Леднев В.</w:t>
      </w:r>
      <w:r w:rsidRPr="008E35C8">
        <w:rPr>
          <w:rFonts w:ascii="Times New Roman" w:hAnsi="Times New Roman" w:cs="Times New Roman"/>
          <w:sz w:val="24"/>
          <w:szCs w:val="24"/>
        </w:rPr>
        <w:t xml:space="preserve"> Николя </w:t>
      </w:r>
      <w:proofErr w:type="spellStart"/>
      <w:r w:rsidRPr="008E35C8">
        <w:rPr>
          <w:rFonts w:ascii="Times New Roman" w:hAnsi="Times New Roman" w:cs="Times New Roman"/>
          <w:sz w:val="24"/>
          <w:szCs w:val="24"/>
        </w:rPr>
        <w:t>Буррио</w:t>
      </w:r>
      <w:proofErr w:type="spellEnd"/>
      <w:r w:rsidRPr="008E35C8">
        <w:rPr>
          <w:rFonts w:ascii="Times New Roman" w:hAnsi="Times New Roman" w:cs="Times New Roman"/>
          <w:sz w:val="24"/>
          <w:szCs w:val="24"/>
        </w:rPr>
        <w:t xml:space="preserve">. Реляционная эстетика/ </w:t>
      </w:r>
      <w:proofErr w:type="spellStart"/>
      <w:r w:rsidRPr="008E35C8">
        <w:rPr>
          <w:rFonts w:ascii="Times New Roman" w:hAnsi="Times New Roman" w:cs="Times New Roman"/>
          <w:sz w:val="24"/>
          <w:szCs w:val="24"/>
        </w:rPr>
        <w:t>Постпродукция</w:t>
      </w:r>
      <w:proofErr w:type="spellEnd"/>
      <w:r w:rsidRPr="008E35C8">
        <w:rPr>
          <w:rFonts w:ascii="Times New Roman" w:hAnsi="Times New Roman" w:cs="Times New Roman"/>
          <w:sz w:val="24"/>
          <w:szCs w:val="24"/>
        </w:rPr>
        <w:t xml:space="preserve">: [рецензия] // Искусствознание. 2016. № 4. С. 258-263. URL: http: // </w:t>
      </w:r>
      <w:proofErr w:type="spellStart"/>
      <w:r w:rsidRPr="008E35C8">
        <w:rPr>
          <w:rFonts w:ascii="Times New Roman" w:hAnsi="Times New Roman" w:cs="Times New Roman"/>
          <w:sz w:val="24"/>
          <w:szCs w:val="24"/>
        </w:rPr>
        <w:t>artstudies</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sias</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ru</w:t>
      </w:r>
      <w:proofErr w:type="spellEnd"/>
      <w:r w:rsidRPr="008E35C8">
        <w:rPr>
          <w:rFonts w:ascii="Times New Roman" w:hAnsi="Times New Roman" w:cs="Times New Roman"/>
          <w:sz w:val="24"/>
          <w:szCs w:val="24"/>
        </w:rPr>
        <w:t xml:space="preserve"> (дата обращения: 26. 11. 2018).</w:t>
      </w:r>
    </w:p>
    <w:p w14:paraId="050841C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lastRenderedPageBreak/>
        <w:t>Лисовский В.</w:t>
      </w:r>
      <w:r w:rsidRPr="002C0927">
        <w:rPr>
          <w:rFonts w:ascii="Times New Roman" w:hAnsi="Times New Roman" w:cs="Times New Roman"/>
          <w:sz w:val="24"/>
          <w:szCs w:val="24"/>
        </w:rPr>
        <w:t xml:space="preserve"> Архитектура эпохи Возрождения. Италия. СПб.: Азбука-классика, 2007.</w:t>
      </w:r>
    </w:p>
    <w:p w14:paraId="28D128F2"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Лифшиц Л.И.</w:t>
      </w:r>
      <w:r w:rsidRPr="002C0927">
        <w:rPr>
          <w:rFonts w:ascii="Times New Roman" w:hAnsi="Times New Roman" w:cs="Times New Roman"/>
          <w:sz w:val="24"/>
          <w:szCs w:val="24"/>
        </w:rPr>
        <w:t xml:space="preserve"> История русского искусства. Русское искусство X-XVII веков. Т.1. М.: Белый город, 2007.</w:t>
      </w:r>
    </w:p>
    <w:p w14:paraId="7B1C8CB9"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Лосев А.Ф.</w:t>
      </w:r>
      <w:r w:rsidRPr="002C0927">
        <w:rPr>
          <w:rFonts w:ascii="Times New Roman" w:hAnsi="Times New Roman" w:cs="Times New Roman"/>
          <w:sz w:val="24"/>
          <w:szCs w:val="24"/>
        </w:rPr>
        <w:t xml:space="preserve"> Эстетика Возрождения. М.: Мысль, 1982.</w:t>
      </w:r>
    </w:p>
    <w:p w14:paraId="114F99FC"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 xml:space="preserve">Мастера искусства об искусстве. Т.1-5. М., 1967. </w:t>
      </w:r>
    </w:p>
    <w:p w14:paraId="35D306E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Мириманов</w:t>
      </w:r>
      <w:proofErr w:type="spellEnd"/>
      <w:r w:rsidRPr="002C0927">
        <w:rPr>
          <w:rFonts w:ascii="Times New Roman" w:hAnsi="Times New Roman" w:cs="Times New Roman"/>
          <w:i/>
          <w:sz w:val="24"/>
          <w:szCs w:val="24"/>
        </w:rPr>
        <w:t xml:space="preserve"> В.Б. </w:t>
      </w:r>
      <w:r w:rsidRPr="002C0927">
        <w:rPr>
          <w:rFonts w:ascii="Times New Roman" w:hAnsi="Times New Roman" w:cs="Times New Roman"/>
          <w:sz w:val="24"/>
          <w:szCs w:val="24"/>
        </w:rPr>
        <w:t>Первобытное и традиционное искусство. М.,1973.</w:t>
      </w:r>
    </w:p>
    <w:p w14:paraId="7BBD9CA4"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Муратов П.П.</w:t>
      </w:r>
      <w:r w:rsidRPr="002C0927">
        <w:rPr>
          <w:rFonts w:ascii="Times New Roman" w:hAnsi="Times New Roman" w:cs="Times New Roman"/>
          <w:sz w:val="24"/>
          <w:szCs w:val="24"/>
        </w:rPr>
        <w:t xml:space="preserve"> Образы Италии. – М.: Знание, 1997.</w:t>
      </w:r>
    </w:p>
    <w:p w14:paraId="342F4B05"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Муратов П.</w:t>
      </w:r>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Сезан</w:t>
      </w:r>
      <w:proofErr w:type="spellEnd"/>
      <w:r w:rsidRPr="002C0927">
        <w:rPr>
          <w:rFonts w:ascii="Times New Roman" w:hAnsi="Times New Roman" w:cs="Times New Roman"/>
          <w:sz w:val="24"/>
          <w:szCs w:val="24"/>
        </w:rPr>
        <w:t>. М.:1923.</w:t>
      </w:r>
    </w:p>
    <w:p w14:paraId="155DDA02" w14:textId="77777777" w:rsidR="009B6D71" w:rsidRDefault="006C4817" w:rsidP="009B6D71">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Нессельштраус</w:t>
      </w:r>
      <w:proofErr w:type="spellEnd"/>
      <w:r w:rsidRPr="002C0927">
        <w:rPr>
          <w:rFonts w:ascii="Times New Roman" w:hAnsi="Times New Roman" w:cs="Times New Roman"/>
          <w:i/>
          <w:sz w:val="24"/>
          <w:szCs w:val="24"/>
        </w:rPr>
        <w:t xml:space="preserve"> Ц.</w:t>
      </w:r>
      <w:r w:rsidRPr="002C0927">
        <w:rPr>
          <w:rFonts w:ascii="Times New Roman" w:hAnsi="Times New Roman" w:cs="Times New Roman"/>
          <w:sz w:val="24"/>
          <w:szCs w:val="24"/>
        </w:rPr>
        <w:t xml:space="preserve"> Искусство раннего Средневековья. СПб.: Азбука-классика, 2000.</w:t>
      </w:r>
    </w:p>
    <w:p w14:paraId="4C813460" w14:textId="77777777" w:rsidR="009B6D71" w:rsidRPr="000060C6" w:rsidRDefault="009B6D71" w:rsidP="009B6D71">
      <w:pPr>
        <w:pStyle w:val="a9"/>
        <w:numPr>
          <w:ilvl w:val="0"/>
          <w:numId w:val="11"/>
        </w:numPr>
        <w:ind w:left="1134" w:hanging="284"/>
        <w:jc w:val="both"/>
        <w:rPr>
          <w:rFonts w:ascii="Times New Roman" w:hAnsi="Times New Roman" w:cs="Times New Roman"/>
          <w:sz w:val="24"/>
          <w:szCs w:val="24"/>
          <w:lang w:val="en-US"/>
        </w:rPr>
      </w:pPr>
      <w:r w:rsidRPr="009B6D71">
        <w:rPr>
          <w:rFonts w:ascii="Times New Roman" w:hAnsi="Times New Roman" w:cs="Times New Roman"/>
          <w:i/>
          <w:sz w:val="24"/>
          <w:szCs w:val="24"/>
        </w:rPr>
        <w:t>Орлова Г.А.</w:t>
      </w:r>
      <w:r w:rsidRPr="009B6D71">
        <w:rPr>
          <w:rFonts w:ascii="Times New Roman" w:hAnsi="Times New Roman" w:cs="Times New Roman"/>
          <w:sz w:val="24"/>
          <w:szCs w:val="24"/>
        </w:rPr>
        <w:t xml:space="preserve"> Визуализировать медиа: Лев </w:t>
      </w:r>
      <w:proofErr w:type="spellStart"/>
      <w:r w:rsidRPr="009B6D71">
        <w:rPr>
          <w:rFonts w:ascii="Times New Roman" w:hAnsi="Times New Roman" w:cs="Times New Roman"/>
          <w:sz w:val="24"/>
          <w:szCs w:val="24"/>
        </w:rPr>
        <w:t>Манович</w:t>
      </w:r>
      <w:proofErr w:type="spellEnd"/>
      <w:r w:rsidRPr="009B6D71">
        <w:rPr>
          <w:rFonts w:ascii="Times New Roman" w:hAnsi="Times New Roman" w:cs="Times New Roman"/>
          <w:sz w:val="24"/>
          <w:szCs w:val="24"/>
        </w:rPr>
        <w:t xml:space="preserve"> между переводом и вторичным картированием // Практики и интерпретации: журнал филологических, образовательных и культурных исследований. </w:t>
      </w:r>
      <w:r w:rsidRPr="000060C6">
        <w:rPr>
          <w:rFonts w:ascii="Times New Roman" w:hAnsi="Times New Roman" w:cs="Times New Roman"/>
          <w:sz w:val="24"/>
          <w:szCs w:val="24"/>
          <w:lang w:val="en-US"/>
        </w:rPr>
        <w:t>2016. №3. URL: https://cyberleninka.ru/article/n/vizualizirovat-media-lev-manovich-mezhdu-perevodom-i-vtorichnym-kartirovaniem.</w:t>
      </w:r>
    </w:p>
    <w:p w14:paraId="13C322D1" w14:textId="77777777" w:rsidR="009B6D71" w:rsidRPr="009B6D71" w:rsidRDefault="009B6D71" w:rsidP="009B6D71">
      <w:pPr>
        <w:pStyle w:val="a9"/>
        <w:numPr>
          <w:ilvl w:val="0"/>
          <w:numId w:val="11"/>
        </w:numPr>
        <w:ind w:left="1134" w:hanging="284"/>
        <w:jc w:val="both"/>
        <w:rPr>
          <w:rFonts w:ascii="Times New Roman" w:hAnsi="Times New Roman" w:cs="Times New Roman"/>
          <w:sz w:val="24"/>
          <w:szCs w:val="24"/>
        </w:rPr>
      </w:pPr>
      <w:r w:rsidRPr="009B6D71">
        <w:rPr>
          <w:rFonts w:ascii="Times New Roman" w:hAnsi="Times New Roman" w:cs="Times New Roman"/>
          <w:i/>
          <w:sz w:val="24"/>
          <w:szCs w:val="24"/>
        </w:rPr>
        <w:t>Орлова А.М.</w:t>
      </w:r>
      <w:r w:rsidRPr="009B6D71">
        <w:rPr>
          <w:rFonts w:ascii="Times New Roman" w:hAnsi="Times New Roman" w:cs="Times New Roman"/>
          <w:sz w:val="24"/>
          <w:szCs w:val="24"/>
        </w:rPr>
        <w:t xml:space="preserve"> Репрезентативные стратегии видеоинсталляции // Художественная культура. 2020. №2. URL: https://cyberleninka.ru/article/n/reprezentativnye-strategii-videoinstallyatsii.</w:t>
      </w:r>
    </w:p>
    <w:p w14:paraId="401B5A88" w14:textId="77777777" w:rsidR="007443DC" w:rsidRPr="002C0927" w:rsidRDefault="007443DC" w:rsidP="007443DC">
      <w:pPr>
        <w:pStyle w:val="a9"/>
        <w:numPr>
          <w:ilvl w:val="0"/>
          <w:numId w:val="11"/>
        </w:numPr>
        <w:ind w:left="1134" w:hanging="284"/>
        <w:jc w:val="both"/>
        <w:rPr>
          <w:rFonts w:ascii="Times New Roman" w:hAnsi="Times New Roman" w:cs="Times New Roman"/>
          <w:sz w:val="24"/>
          <w:szCs w:val="24"/>
        </w:rPr>
      </w:pPr>
      <w:proofErr w:type="spellStart"/>
      <w:r w:rsidRPr="007443DC">
        <w:rPr>
          <w:rFonts w:ascii="Times New Roman" w:hAnsi="Times New Roman" w:cs="Times New Roman"/>
          <w:i/>
          <w:sz w:val="24"/>
          <w:szCs w:val="24"/>
        </w:rPr>
        <w:t>Парусимова</w:t>
      </w:r>
      <w:proofErr w:type="spellEnd"/>
      <w:r w:rsidRPr="007443DC">
        <w:rPr>
          <w:rFonts w:ascii="Times New Roman" w:hAnsi="Times New Roman" w:cs="Times New Roman"/>
          <w:i/>
          <w:sz w:val="24"/>
          <w:szCs w:val="24"/>
        </w:rPr>
        <w:t xml:space="preserve"> Я.В.</w:t>
      </w:r>
      <w:r w:rsidRPr="007443DC">
        <w:rPr>
          <w:rFonts w:ascii="Times New Roman" w:hAnsi="Times New Roman" w:cs="Times New Roman"/>
          <w:sz w:val="24"/>
          <w:szCs w:val="24"/>
        </w:rPr>
        <w:t xml:space="preserve"> К вопросу о «научном искусстве»  в современном эстетическом знании // Вестник Оренбургского государственного университета. №1, 2015. C. 244-249.</w:t>
      </w:r>
    </w:p>
    <w:p w14:paraId="746CEC7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Панофский</w:t>
      </w:r>
      <w:proofErr w:type="spellEnd"/>
      <w:r w:rsidRPr="002C0927">
        <w:rPr>
          <w:rFonts w:ascii="Times New Roman" w:hAnsi="Times New Roman" w:cs="Times New Roman"/>
          <w:i/>
          <w:sz w:val="24"/>
          <w:szCs w:val="24"/>
        </w:rPr>
        <w:t xml:space="preserve"> Э.</w:t>
      </w:r>
      <w:r w:rsidRPr="002C0927">
        <w:rPr>
          <w:rFonts w:ascii="Times New Roman" w:hAnsi="Times New Roman" w:cs="Times New Roman"/>
          <w:sz w:val="24"/>
          <w:szCs w:val="24"/>
        </w:rPr>
        <w:t xml:space="preserve"> Готическая архитектура и схоластика. В кн.: Богословие в культуре средневековья. Киев, 1992.</w:t>
      </w:r>
    </w:p>
    <w:p w14:paraId="11B99CDB"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Панофский</w:t>
      </w:r>
      <w:proofErr w:type="spellEnd"/>
      <w:r w:rsidRPr="002C0927">
        <w:rPr>
          <w:rFonts w:ascii="Times New Roman" w:hAnsi="Times New Roman" w:cs="Times New Roman"/>
          <w:i/>
          <w:sz w:val="24"/>
          <w:szCs w:val="24"/>
        </w:rPr>
        <w:t xml:space="preserve"> Э.</w:t>
      </w:r>
      <w:r w:rsidRPr="002C0927">
        <w:rPr>
          <w:rFonts w:ascii="Times New Roman" w:hAnsi="Times New Roman" w:cs="Times New Roman"/>
          <w:sz w:val="24"/>
          <w:szCs w:val="24"/>
        </w:rPr>
        <w:t xml:space="preserve"> Ренессанс и «ренессансы» в истории искусства. СПб.: Азбука-классика, 2006.</w:t>
      </w:r>
    </w:p>
    <w:p w14:paraId="18C3336F"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Петрусевич Н.Б.</w:t>
      </w:r>
      <w:r w:rsidRPr="002C0927">
        <w:rPr>
          <w:rFonts w:ascii="Times New Roman" w:hAnsi="Times New Roman" w:cs="Times New Roman"/>
          <w:sz w:val="24"/>
          <w:szCs w:val="24"/>
        </w:rPr>
        <w:t xml:space="preserve"> Искусство Франции 15-16 веков. Л., 1973.</w:t>
      </w:r>
    </w:p>
    <w:p w14:paraId="1398F3C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Померанцева Н.А</w:t>
      </w:r>
      <w:r w:rsidRPr="002C0927">
        <w:rPr>
          <w:rFonts w:ascii="Times New Roman" w:hAnsi="Times New Roman" w:cs="Times New Roman"/>
          <w:sz w:val="24"/>
          <w:szCs w:val="24"/>
        </w:rPr>
        <w:t>. Эстетические основы искусства Древнего Египта. – М.: Искусство, 1985.</w:t>
      </w:r>
    </w:p>
    <w:p w14:paraId="6DCDEE70"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Прусс И.Е.</w:t>
      </w:r>
      <w:r w:rsidRPr="002C0927">
        <w:rPr>
          <w:rFonts w:ascii="Times New Roman" w:hAnsi="Times New Roman" w:cs="Times New Roman"/>
          <w:sz w:val="24"/>
          <w:szCs w:val="24"/>
        </w:rPr>
        <w:t xml:space="preserve"> Западноевропейское искусство XVII века. М.-Дрезден,1974. </w:t>
      </w:r>
    </w:p>
    <w:p w14:paraId="10413F45"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Пунин А.Л.</w:t>
      </w:r>
      <w:r w:rsidRPr="002C0927">
        <w:rPr>
          <w:rFonts w:ascii="Times New Roman" w:hAnsi="Times New Roman" w:cs="Times New Roman"/>
          <w:sz w:val="24"/>
          <w:szCs w:val="24"/>
        </w:rPr>
        <w:t xml:space="preserve"> Искусство Древнего </w:t>
      </w:r>
      <w:proofErr w:type="spellStart"/>
      <w:r w:rsidRPr="002C0927">
        <w:rPr>
          <w:rFonts w:ascii="Times New Roman" w:hAnsi="Times New Roman" w:cs="Times New Roman"/>
          <w:sz w:val="24"/>
          <w:szCs w:val="24"/>
        </w:rPr>
        <w:t>Египта.Ранне</w:t>
      </w:r>
      <w:proofErr w:type="spellEnd"/>
      <w:r w:rsidRPr="002C0927">
        <w:rPr>
          <w:rFonts w:ascii="Times New Roman" w:hAnsi="Times New Roman" w:cs="Times New Roman"/>
          <w:sz w:val="24"/>
          <w:szCs w:val="24"/>
        </w:rPr>
        <w:t xml:space="preserve"> царство. Древнее царство. СПб.: Азбука-классика, 2008.</w:t>
      </w:r>
    </w:p>
    <w:p w14:paraId="3224E1DB" w14:textId="77777777" w:rsidR="006C4817" w:rsidRPr="008E35C8"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Пунин А.Л.</w:t>
      </w:r>
      <w:r w:rsidRPr="002C0927">
        <w:rPr>
          <w:rFonts w:ascii="Times New Roman" w:hAnsi="Times New Roman" w:cs="Times New Roman"/>
          <w:sz w:val="24"/>
          <w:szCs w:val="24"/>
        </w:rPr>
        <w:t xml:space="preserve"> Искусство Древнего Египта. Среднее царство. Новое царство. СПб.: Азбука-классика, 2010.</w:t>
      </w:r>
    </w:p>
    <w:p w14:paraId="4BF95358" w14:textId="77777777"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Рансьер</w:t>
      </w:r>
      <w:proofErr w:type="spellEnd"/>
      <w:r w:rsidRPr="008E35C8">
        <w:rPr>
          <w:rFonts w:ascii="Times New Roman" w:hAnsi="Times New Roman" w:cs="Times New Roman"/>
          <w:i/>
          <w:sz w:val="24"/>
          <w:szCs w:val="24"/>
        </w:rPr>
        <w:t xml:space="preserve"> Ж.</w:t>
      </w:r>
      <w:r w:rsidRPr="008E35C8">
        <w:rPr>
          <w:rFonts w:ascii="Times New Roman" w:hAnsi="Times New Roman" w:cs="Times New Roman"/>
          <w:sz w:val="24"/>
          <w:szCs w:val="24"/>
        </w:rPr>
        <w:t xml:space="preserve"> Неудовлетворенность эстетикой // </w:t>
      </w:r>
      <w:proofErr w:type="spellStart"/>
      <w:r w:rsidRPr="008E35C8">
        <w:rPr>
          <w:rFonts w:ascii="Times New Roman" w:hAnsi="Times New Roman" w:cs="Times New Roman"/>
          <w:sz w:val="24"/>
          <w:szCs w:val="24"/>
        </w:rPr>
        <w:t>Рансьер</w:t>
      </w:r>
      <w:proofErr w:type="spellEnd"/>
      <w:r w:rsidRPr="008E35C8">
        <w:rPr>
          <w:rFonts w:ascii="Times New Roman" w:hAnsi="Times New Roman" w:cs="Times New Roman"/>
          <w:sz w:val="24"/>
          <w:szCs w:val="24"/>
        </w:rPr>
        <w:t xml:space="preserve"> Ж. Разделяя чувственное. Санкт-Петербург: Изд-во Европ. ун-та в Санкт-Петербурге, 2007. С. 47-154.</w:t>
      </w:r>
    </w:p>
    <w:p w14:paraId="36FF2711"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Раздольская</w:t>
      </w:r>
      <w:proofErr w:type="spellEnd"/>
      <w:r w:rsidRPr="002C0927">
        <w:rPr>
          <w:rFonts w:ascii="Times New Roman" w:hAnsi="Times New Roman" w:cs="Times New Roman"/>
          <w:i/>
          <w:sz w:val="24"/>
          <w:szCs w:val="24"/>
        </w:rPr>
        <w:t xml:space="preserve"> В.</w:t>
      </w:r>
      <w:r w:rsidRPr="002C0927">
        <w:rPr>
          <w:rFonts w:ascii="Times New Roman" w:hAnsi="Times New Roman" w:cs="Times New Roman"/>
          <w:sz w:val="24"/>
          <w:szCs w:val="24"/>
        </w:rPr>
        <w:t xml:space="preserve"> Европейское искусство </w:t>
      </w:r>
      <w:r w:rsidRPr="002C0927">
        <w:rPr>
          <w:rFonts w:ascii="Times New Roman" w:hAnsi="Times New Roman" w:cs="Times New Roman"/>
          <w:sz w:val="24"/>
          <w:szCs w:val="24"/>
          <w:lang w:val="en-US"/>
        </w:rPr>
        <w:t>XIX</w:t>
      </w:r>
      <w:r w:rsidRPr="002C0927">
        <w:rPr>
          <w:rFonts w:ascii="Times New Roman" w:hAnsi="Times New Roman" w:cs="Times New Roman"/>
          <w:sz w:val="24"/>
          <w:szCs w:val="24"/>
        </w:rPr>
        <w:t xml:space="preserve"> века. Классицизм, романтизм. СПб.: Азбука-классика, 2005.</w:t>
      </w:r>
    </w:p>
    <w:p w14:paraId="758A97AE"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Ревальд</w:t>
      </w:r>
      <w:proofErr w:type="spellEnd"/>
      <w:r w:rsidRPr="002C0927">
        <w:rPr>
          <w:rFonts w:ascii="Times New Roman" w:hAnsi="Times New Roman" w:cs="Times New Roman"/>
          <w:i/>
          <w:sz w:val="24"/>
          <w:szCs w:val="24"/>
        </w:rPr>
        <w:t xml:space="preserve"> Д.</w:t>
      </w:r>
      <w:r w:rsidRPr="002C0927">
        <w:rPr>
          <w:rFonts w:ascii="Times New Roman" w:hAnsi="Times New Roman" w:cs="Times New Roman"/>
          <w:sz w:val="24"/>
          <w:szCs w:val="24"/>
        </w:rPr>
        <w:t xml:space="preserve"> История импрессионизма. М.: Искусство, 1959.</w:t>
      </w:r>
    </w:p>
    <w:p w14:paraId="60E9EC9D"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Ривкин Б.И.</w:t>
      </w:r>
      <w:r w:rsidRPr="002C0927">
        <w:rPr>
          <w:rFonts w:ascii="Times New Roman" w:hAnsi="Times New Roman" w:cs="Times New Roman"/>
          <w:sz w:val="24"/>
          <w:szCs w:val="24"/>
        </w:rPr>
        <w:t xml:space="preserve"> Античное искусство. </w:t>
      </w:r>
      <w:r w:rsidRPr="002C0927">
        <w:rPr>
          <w:rFonts w:ascii="Times New Roman" w:hAnsi="Times New Roman" w:cs="Times New Roman"/>
          <w:sz w:val="24"/>
          <w:szCs w:val="24"/>
          <w:lang w:val="en-US"/>
        </w:rPr>
        <w:t>M</w:t>
      </w:r>
      <w:r w:rsidRPr="002C0927">
        <w:rPr>
          <w:rFonts w:ascii="Times New Roman" w:hAnsi="Times New Roman" w:cs="Times New Roman"/>
          <w:sz w:val="24"/>
          <w:szCs w:val="24"/>
        </w:rPr>
        <w:t xml:space="preserve">.,1972. </w:t>
      </w:r>
    </w:p>
    <w:p w14:paraId="09272D5D" w14:textId="77777777" w:rsidR="006C481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Ротенберг</w:t>
      </w:r>
      <w:proofErr w:type="spellEnd"/>
      <w:r w:rsidRPr="002C0927">
        <w:rPr>
          <w:rFonts w:ascii="Times New Roman" w:hAnsi="Times New Roman" w:cs="Times New Roman"/>
          <w:i/>
          <w:sz w:val="24"/>
          <w:szCs w:val="24"/>
        </w:rPr>
        <w:t xml:space="preserve"> Е.И.  </w:t>
      </w:r>
      <w:r w:rsidRPr="002C0927">
        <w:rPr>
          <w:rFonts w:ascii="Times New Roman" w:hAnsi="Times New Roman" w:cs="Times New Roman"/>
          <w:sz w:val="24"/>
          <w:szCs w:val="24"/>
        </w:rPr>
        <w:t>Западноевропейская живопись  XVII  века.  Тематические принципы. М., 1989.</w:t>
      </w:r>
    </w:p>
    <w:p w14:paraId="3F03F298" w14:textId="77777777" w:rsidR="00DF6920" w:rsidRPr="00DF6920" w:rsidRDefault="00DF6920" w:rsidP="00DF6920">
      <w:pPr>
        <w:pStyle w:val="a9"/>
        <w:numPr>
          <w:ilvl w:val="0"/>
          <w:numId w:val="11"/>
        </w:numPr>
        <w:jc w:val="both"/>
        <w:rPr>
          <w:rFonts w:ascii="Times New Roman" w:hAnsi="Times New Roman" w:cs="Times New Roman"/>
          <w:sz w:val="24"/>
          <w:szCs w:val="24"/>
        </w:rPr>
      </w:pPr>
      <w:r>
        <w:rPr>
          <w:rFonts w:ascii="Times New Roman" w:hAnsi="Times New Roman" w:cs="Times New Roman"/>
          <w:i/>
          <w:sz w:val="24"/>
          <w:szCs w:val="24"/>
        </w:rPr>
        <w:t>Саймон Н.</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Партиципаторный</w:t>
      </w:r>
      <w:proofErr w:type="spellEnd"/>
      <w:r>
        <w:rPr>
          <w:rFonts w:ascii="Times New Roman" w:hAnsi="Times New Roman" w:cs="Times New Roman"/>
          <w:sz w:val="24"/>
          <w:szCs w:val="24"/>
        </w:rPr>
        <w:t xml:space="preserve"> музей. </w:t>
      </w:r>
      <w:r w:rsidRPr="00DF6920">
        <w:rPr>
          <w:rFonts w:ascii="Times New Roman" w:hAnsi="Times New Roman" w:cs="Times New Roman"/>
          <w:sz w:val="24"/>
          <w:szCs w:val="24"/>
        </w:rPr>
        <w:t xml:space="preserve">пер. с англ. А. </w:t>
      </w:r>
      <w:proofErr w:type="spellStart"/>
      <w:r w:rsidRPr="00DF6920">
        <w:rPr>
          <w:rFonts w:ascii="Times New Roman" w:hAnsi="Times New Roman" w:cs="Times New Roman"/>
          <w:sz w:val="24"/>
          <w:szCs w:val="24"/>
        </w:rPr>
        <w:t>Глебовской</w:t>
      </w:r>
      <w:proofErr w:type="spellEnd"/>
      <w:r w:rsidRPr="00DF6920">
        <w:rPr>
          <w:rFonts w:ascii="Times New Roman" w:hAnsi="Times New Roman" w:cs="Times New Roman"/>
          <w:sz w:val="24"/>
          <w:szCs w:val="24"/>
        </w:rPr>
        <w:t xml:space="preserve">. — </w:t>
      </w:r>
      <w:proofErr w:type="gramStart"/>
      <w:r w:rsidRPr="00DF6920">
        <w:rPr>
          <w:rFonts w:ascii="Times New Roman" w:hAnsi="Times New Roman" w:cs="Times New Roman"/>
          <w:sz w:val="24"/>
          <w:szCs w:val="24"/>
        </w:rPr>
        <w:t>М.::</w:t>
      </w:r>
      <w:proofErr w:type="gramEnd"/>
      <w:r w:rsidRPr="00DF6920">
        <w:rPr>
          <w:rFonts w:ascii="Times New Roman" w:hAnsi="Times New Roman" w:cs="Times New Roman"/>
          <w:sz w:val="24"/>
          <w:szCs w:val="24"/>
        </w:rPr>
        <w:t xml:space="preserve"> Ад </w:t>
      </w:r>
      <w:proofErr w:type="spellStart"/>
      <w:r w:rsidRPr="00DF6920">
        <w:rPr>
          <w:rFonts w:ascii="Times New Roman" w:hAnsi="Times New Roman" w:cs="Times New Roman"/>
          <w:sz w:val="24"/>
          <w:szCs w:val="24"/>
        </w:rPr>
        <w:t>Маргинем</w:t>
      </w:r>
      <w:proofErr w:type="spellEnd"/>
      <w:r w:rsidRPr="00DF6920">
        <w:rPr>
          <w:rFonts w:ascii="Times New Roman" w:hAnsi="Times New Roman" w:cs="Times New Roman"/>
          <w:sz w:val="24"/>
          <w:szCs w:val="24"/>
        </w:rPr>
        <w:t xml:space="preserve"> Пресс, 2017. — С. 12. — 439 с.</w:t>
      </w:r>
    </w:p>
    <w:p w14:paraId="157E98B3" w14:textId="77777777" w:rsidR="006C4817" w:rsidRPr="002C0927" w:rsidRDefault="007443DC"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Салтыков Д.И.</w:t>
      </w:r>
      <w:r w:rsidRPr="007443DC">
        <w:rPr>
          <w:rFonts w:ascii="Times New Roman" w:hAnsi="Times New Roman" w:cs="Times New Roman"/>
          <w:sz w:val="24"/>
          <w:szCs w:val="24"/>
        </w:rPr>
        <w:t xml:space="preserve"> </w:t>
      </w:r>
      <w:proofErr w:type="spellStart"/>
      <w:r w:rsidRPr="007443DC">
        <w:rPr>
          <w:rFonts w:ascii="Times New Roman" w:hAnsi="Times New Roman" w:cs="Times New Roman"/>
          <w:sz w:val="24"/>
          <w:szCs w:val="24"/>
        </w:rPr>
        <w:t>Антиэссенциализм</w:t>
      </w:r>
      <w:proofErr w:type="spellEnd"/>
      <w:r w:rsidRPr="007443DC">
        <w:rPr>
          <w:rFonts w:ascii="Times New Roman" w:hAnsi="Times New Roman" w:cs="Times New Roman"/>
          <w:sz w:val="24"/>
          <w:szCs w:val="24"/>
        </w:rPr>
        <w:t xml:space="preserve"> и </w:t>
      </w:r>
      <w:proofErr w:type="spellStart"/>
      <w:r w:rsidRPr="007443DC">
        <w:rPr>
          <w:rFonts w:ascii="Times New Roman" w:hAnsi="Times New Roman" w:cs="Times New Roman"/>
          <w:sz w:val="24"/>
          <w:szCs w:val="24"/>
        </w:rPr>
        <w:t>институционализм</w:t>
      </w:r>
      <w:proofErr w:type="spellEnd"/>
      <w:r w:rsidRPr="007443DC">
        <w:rPr>
          <w:rFonts w:ascii="Times New Roman" w:hAnsi="Times New Roman" w:cs="Times New Roman"/>
          <w:sz w:val="24"/>
          <w:szCs w:val="24"/>
        </w:rPr>
        <w:t xml:space="preserve"> в теории искусства: путь к синтезу // </w:t>
      </w:r>
      <w:proofErr w:type="spellStart"/>
      <w:r w:rsidRPr="007443DC">
        <w:rPr>
          <w:rFonts w:ascii="Times New Roman" w:hAnsi="Times New Roman" w:cs="Times New Roman"/>
          <w:sz w:val="24"/>
          <w:szCs w:val="24"/>
        </w:rPr>
        <w:t>Артикульт</w:t>
      </w:r>
      <w:proofErr w:type="spellEnd"/>
      <w:r w:rsidRPr="007443DC">
        <w:rPr>
          <w:rFonts w:ascii="Times New Roman" w:hAnsi="Times New Roman" w:cs="Times New Roman"/>
          <w:sz w:val="24"/>
          <w:szCs w:val="24"/>
        </w:rPr>
        <w:t xml:space="preserve">. 2014. 13(1). С. 6-9. </w:t>
      </w:r>
      <w:r w:rsidR="006C4817" w:rsidRPr="007443DC">
        <w:rPr>
          <w:rFonts w:ascii="Times New Roman" w:hAnsi="Times New Roman" w:cs="Times New Roman"/>
          <w:sz w:val="24"/>
          <w:szCs w:val="24"/>
        </w:rPr>
        <w:t>Семенов В.А.</w:t>
      </w:r>
      <w:r w:rsidR="006C4817" w:rsidRPr="002C0927">
        <w:rPr>
          <w:rFonts w:ascii="Times New Roman" w:hAnsi="Times New Roman" w:cs="Times New Roman"/>
          <w:sz w:val="24"/>
          <w:szCs w:val="24"/>
        </w:rPr>
        <w:t xml:space="preserve"> Первобытное искусство. Каменный век. Бронзовый век. СПб.: Азбука-классика, 2008. </w:t>
      </w:r>
    </w:p>
    <w:p w14:paraId="34B4B896" w14:textId="77777777" w:rsidR="006C4817" w:rsidRPr="00B21B14" w:rsidRDefault="006C4817" w:rsidP="007443DC">
      <w:pPr>
        <w:pStyle w:val="a9"/>
        <w:numPr>
          <w:ilvl w:val="0"/>
          <w:numId w:val="11"/>
        </w:numPr>
        <w:ind w:left="1134" w:hanging="284"/>
        <w:jc w:val="both"/>
        <w:rPr>
          <w:rFonts w:ascii="Times New Roman" w:hAnsi="Times New Roman" w:cs="Times New Roman"/>
          <w:sz w:val="24"/>
          <w:szCs w:val="24"/>
        </w:rPr>
      </w:pPr>
      <w:r w:rsidRPr="00B21B14">
        <w:rPr>
          <w:rFonts w:ascii="Times New Roman" w:hAnsi="Times New Roman" w:cs="Times New Roman"/>
          <w:i/>
          <w:sz w:val="24"/>
          <w:szCs w:val="24"/>
        </w:rPr>
        <w:t>Сидорова Н.А.</w:t>
      </w:r>
      <w:r>
        <w:rPr>
          <w:rFonts w:ascii="Times New Roman" w:hAnsi="Times New Roman" w:cs="Times New Roman"/>
          <w:sz w:val="24"/>
          <w:szCs w:val="24"/>
        </w:rPr>
        <w:t xml:space="preserve"> Искусство эгейского мира. М.: Искусство, 1972.</w:t>
      </w:r>
    </w:p>
    <w:p w14:paraId="141A16C1"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Соколов Г.И.</w:t>
      </w:r>
      <w:r w:rsidRPr="002C0927">
        <w:rPr>
          <w:rFonts w:ascii="Times New Roman" w:hAnsi="Times New Roman" w:cs="Times New Roman"/>
          <w:sz w:val="24"/>
          <w:szCs w:val="24"/>
        </w:rPr>
        <w:t xml:space="preserve"> Искусство Древнего Рима. М., 1971.</w:t>
      </w:r>
    </w:p>
    <w:p w14:paraId="47E7AFCC"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Степанов А.В.</w:t>
      </w:r>
      <w:r w:rsidRPr="002C0927">
        <w:rPr>
          <w:rFonts w:ascii="Times New Roman" w:hAnsi="Times New Roman" w:cs="Times New Roman"/>
          <w:sz w:val="24"/>
          <w:szCs w:val="24"/>
        </w:rPr>
        <w:t xml:space="preserve"> Искусство эпохи Возрождения. Италия. XIV-XV века. СПб.: Азбука-классика, 2005.</w:t>
      </w:r>
    </w:p>
    <w:p w14:paraId="1E4FFC1A"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lastRenderedPageBreak/>
        <w:t>Степанов А.В.</w:t>
      </w:r>
      <w:r w:rsidRPr="002C0927">
        <w:rPr>
          <w:rFonts w:ascii="Times New Roman" w:hAnsi="Times New Roman" w:cs="Times New Roman"/>
          <w:sz w:val="24"/>
          <w:szCs w:val="24"/>
        </w:rPr>
        <w:t xml:space="preserve"> Искусство эпохи Возрождения. Нидерланды, Германия, Франция, Испания, Англия. СПб.: Азбука-классика, 2009.</w:t>
      </w:r>
    </w:p>
    <w:p w14:paraId="7D8746DC" w14:textId="77777777"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Столяр А. Д.</w:t>
      </w:r>
      <w:r w:rsidRPr="002C0927">
        <w:rPr>
          <w:rFonts w:ascii="Times New Roman" w:hAnsi="Times New Roman" w:cs="Times New Roman"/>
          <w:sz w:val="24"/>
          <w:szCs w:val="24"/>
        </w:rPr>
        <w:t xml:space="preserve"> Происхождение изобразительного искусства. M.,1985. Мировая художественная культура. T.I.</w:t>
      </w:r>
    </w:p>
    <w:p w14:paraId="49B668D2" w14:textId="77777777" w:rsidR="009B6D71" w:rsidRPr="009B6D71" w:rsidRDefault="009B6D71" w:rsidP="009B6D71">
      <w:pPr>
        <w:pStyle w:val="a9"/>
        <w:numPr>
          <w:ilvl w:val="0"/>
          <w:numId w:val="11"/>
        </w:numPr>
        <w:ind w:left="1134" w:hanging="284"/>
        <w:jc w:val="both"/>
        <w:rPr>
          <w:rFonts w:ascii="Times New Roman" w:hAnsi="Times New Roman" w:cs="Times New Roman"/>
          <w:sz w:val="24"/>
          <w:szCs w:val="24"/>
          <w:lang w:val="en-US"/>
        </w:rPr>
      </w:pPr>
      <w:r w:rsidRPr="009B6D71">
        <w:rPr>
          <w:rFonts w:ascii="Times New Roman" w:hAnsi="Times New Roman" w:cs="Times New Roman"/>
          <w:i/>
          <w:sz w:val="24"/>
          <w:szCs w:val="24"/>
        </w:rPr>
        <w:t>Суслова Е.В.</w:t>
      </w:r>
      <w:r w:rsidRPr="009B6D71">
        <w:rPr>
          <w:rFonts w:ascii="Times New Roman" w:hAnsi="Times New Roman" w:cs="Times New Roman"/>
          <w:sz w:val="24"/>
          <w:szCs w:val="24"/>
        </w:rPr>
        <w:t xml:space="preserve"> Язык как интерфейс: перевод и цифровая </w:t>
      </w:r>
      <w:proofErr w:type="spellStart"/>
      <w:r w:rsidRPr="009B6D71">
        <w:rPr>
          <w:rFonts w:ascii="Times New Roman" w:hAnsi="Times New Roman" w:cs="Times New Roman"/>
          <w:sz w:val="24"/>
          <w:szCs w:val="24"/>
        </w:rPr>
        <w:t>гуманитаристика</w:t>
      </w:r>
      <w:proofErr w:type="spellEnd"/>
      <w:r w:rsidRPr="009B6D71">
        <w:rPr>
          <w:rFonts w:ascii="Times New Roman" w:hAnsi="Times New Roman" w:cs="Times New Roman"/>
          <w:sz w:val="24"/>
          <w:szCs w:val="24"/>
        </w:rPr>
        <w:t xml:space="preserve"> // Практики и интерпретации: журнал филологических, образовательных и культурных исследований. </w:t>
      </w:r>
      <w:r w:rsidRPr="000060C6">
        <w:rPr>
          <w:rFonts w:ascii="Times New Roman" w:hAnsi="Times New Roman" w:cs="Times New Roman"/>
          <w:sz w:val="24"/>
          <w:szCs w:val="24"/>
          <w:lang w:val="en-US"/>
        </w:rPr>
        <w:t xml:space="preserve">2016. </w:t>
      </w:r>
      <w:r w:rsidRPr="009B6D71">
        <w:rPr>
          <w:rFonts w:ascii="Times New Roman" w:hAnsi="Times New Roman" w:cs="Times New Roman"/>
          <w:sz w:val="24"/>
          <w:szCs w:val="24"/>
          <w:lang w:val="en-US"/>
        </w:rPr>
        <w:t>№3. URL: https://cyberleninka.ru/article/n/yazyk-kak-interfeys-perevod-i-tsifrovaya-gumanitaristika.</w:t>
      </w:r>
    </w:p>
    <w:p w14:paraId="75E026B7"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Тарасов Ю.А.</w:t>
      </w:r>
      <w:r w:rsidRPr="002C0927">
        <w:rPr>
          <w:rFonts w:ascii="Times New Roman" w:hAnsi="Times New Roman" w:cs="Times New Roman"/>
          <w:sz w:val="24"/>
          <w:szCs w:val="24"/>
        </w:rPr>
        <w:t xml:space="preserve"> Голландский натюрморт XVII века. СПб.: Издательство С.-Петербургского Университета, 2004.</w:t>
      </w:r>
    </w:p>
    <w:p w14:paraId="333A1FEF"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Тяжелов В.Н.</w:t>
      </w:r>
      <w:r w:rsidRPr="002C0927">
        <w:rPr>
          <w:rFonts w:ascii="Times New Roman" w:hAnsi="Times New Roman" w:cs="Times New Roman"/>
          <w:sz w:val="24"/>
          <w:szCs w:val="24"/>
        </w:rPr>
        <w:t xml:space="preserve"> Искусство средних веков в Западной и Центральной Европы (Малая история искусств). – М.: Искусство, 1981.</w:t>
      </w:r>
    </w:p>
    <w:p w14:paraId="57E7EB90" w14:textId="77777777" w:rsidR="006C481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Фуко М.</w:t>
      </w:r>
      <w:r w:rsidRPr="002C0927">
        <w:rPr>
          <w:rFonts w:ascii="Times New Roman" w:hAnsi="Times New Roman" w:cs="Times New Roman"/>
          <w:sz w:val="24"/>
          <w:szCs w:val="24"/>
        </w:rPr>
        <w:t xml:space="preserve"> Живопись Мане. СПб.: Владимир Даль, 2011.</w:t>
      </w:r>
    </w:p>
    <w:p w14:paraId="7744E80C" w14:textId="77777777" w:rsidR="003F756A" w:rsidRPr="002C0927" w:rsidRDefault="003F756A" w:rsidP="007443DC">
      <w:pPr>
        <w:pStyle w:val="a9"/>
        <w:numPr>
          <w:ilvl w:val="0"/>
          <w:numId w:val="11"/>
        </w:numPr>
        <w:ind w:left="1134" w:hanging="284"/>
        <w:jc w:val="both"/>
        <w:rPr>
          <w:rFonts w:ascii="Times New Roman" w:hAnsi="Times New Roman" w:cs="Times New Roman"/>
          <w:sz w:val="24"/>
          <w:szCs w:val="24"/>
        </w:rPr>
      </w:pPr>
      <w:r>
        <w:rPr>
          <w:rFonts w:ascii="Times New Roman" w:hAnsi="Times New Roman" w:cs="Times New Roman"/>
          <w:i/>
          <w:sz w:val="24"/>
          <w:szCs w:val="24"/>
        </w:rPr>
        <w:t>Хаустов Д.</w:t>
      </w:r>
      <w:r>
        <w:rPr>
          <w:rFonts w:ascii="Times New Roman" w:hAnsi="Times New Roman" w:cs="Times New Roman"/>
          <w:sz w:val="24"/>
          <w:szCs w:val="24"/>
        </w:rPr>
        <w:t xml:space="preserve"> </w:t>
      </w:r>
      <w:r w:rsidRPr="003F756A">
        <w:rPr>
          <w:rFonts w:ascii="Times New Roman" w:hAnsi="Times New Roman" w:cs="Times New Roman"/>
          <w:sz w:val="24"/>
          <w:szCs w:val="24"/>
        </w:rPr>
        <w:t>Лекции по философии постмодерна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Рипол</w:t>
      </w:r>
      <w:proofErr w:type="spellEnd"/>
      <w:r>
        <w:rPr>
          <w:rFonts w:ascii="Times New Roman" w:hAnsi="Times New Roman" w:cs="Times New Roman"/>
          <w:sz w:val="24"/>
          <w:szCs w:val="24"/>
        </w:rPr>
        <w:t>-Классик, 2018.</w:t>
      </w:r>
    </w:p>
    <w:p w14:paraId="2987146A"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Художественная культура первобытного общества. Хрестоматия. СПб.,</w:t>
      </w:r>
      <w:r w:rsidRPr="002C0927">
        <w:rPr>
          <w:rFonts w:ascii="Times New Roman" w:hAnsi="Times New Roman" w:cs="Times New Roman"/>
          <w:sz w:val="24"/>
          <w:szCs w:val="24"/>
          <w:lang w:val="en-US"/>
        </w:rPr>
        <w:t xml:space="preserve"> </w:t>
      </w:r>
      <w:r w:rsidRPr="002C0927">
        <w:rPr>
          <w:rFonts w:ascii="Times New Roman" w:hAnsi="Times New Roman" w:cs="Times New Roman"/>
          <w:sz w:val="24"/>
          <w:szCs w:val="24"/>
        </w:rPr>
        <w:t>1995.</w:t>
      </w:r>
    </w:p>
    <w:p w14:paraId="3E26EA51" w14:textId="77777777" w:rsidR="006C4817" w:rsidRPr="008E35C8"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Чубова</w:t>
      </w:r>
      <w:proofErr w:type="spellEnd"/>
      <w:r w:rsidRPr="002C0927">
        <w:rPr>
          <w:rFonts w:ascii="Times New Roman" w:hAnsi="Times New Roman" w:cs="Times New Roman"/>
          <w:i/>
          <w:sz w:val="24"/>
          <w:szCs w:val="24"/>
        </w:rPr>
        <w:t xml:space="preserve"> А.П.</w:t>
      </w:r>
      <w:r w:rsidRPr="002C0927">
        <w:rPr>
          <w:rFonts w:ascii="Times New Roman" w:hAnsi="Times New Roman" w:cs="Times New Roman"/>
          <w:sz w:val="24"/>
          <w:szCs w:val="24"/>
        </w:rPr>
        <w:t xml:space="preserve"> Древнеримская живопись. М.-Л., 1966.</w:t>
      </w:r>
    </w:p>
    <w:p w14:paraId="75F80E06" w14:textId="77777777"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Эко У.</w:t>
      </w:r>
      <w:r w:rsidRPr="008E35C8">
        <w:rPr>
          <w:rFonts w:ascii="Times New Roman" w:hAnsi="Times New Roman" w:cs="Times New Roman"/>
          <w:sz w:val="24"/>
          <w:szCs w:val="24"/>
        </w:rPr>
        <w:t xml:space="preserve"> Открытое произведение. Санкт-Петербург: Акад. проект, 2004. 384 с. URL: http: // </w:t>
      </w:r>
      <w:proofErr w:type="spellStart"/>
      <w:r w:rsidRPr="008E35C8">
        <w:rPr>
          <w:rFonts w:ascii="Times New Roman" w:hAnsi="Times New Roman" w:cs="Times New Roman"/>
          <w:sz w:val="24"/>
          <w:szCs w:val="24"/>
        </w:rPr>
        <w:t>yanko</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lib</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ru</w:t>
      </w:r>
      <w:proofErr w:type="spellEnd"/>
    </w:p>
    <w:p w14:paraId="483EEBE6"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Якимович А.</w:t>
      </w:r>
      <w:r w:rsidRPr="002C0927">
        <w:rPr>
          <w:rFonts w:ascii="Times New Roman" w:hAnsi="Times New Roman" w:cs="Times New Roman"/>
          <w:sz w:val="24"/>
          <w:szCs w:val="24"/>
        </w:rPr>
        <w:t xml:space="preserve"> Новое время. Искусство и культура XVII-XVIII веков. СПб.: Азбука-классика, 2004.</w:t>
      </w:r>
    </w:p>
    <w:p w14:paraId="30ECA9CD"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Якобсон Я.Л.</w:t>
      </w:r>
      <w:r w:rsidRPr="002C0927">
        <w:rPr>
          <w:rFonts w:ascii="Times New Roman" w:hAnsi="Times New Roman" w:cs="Times New Roman"/>
          <w:sz w:val="24"/>
          <w:szCs w:val="24"/>
        </w:rPr>
        <w:t xml:space="preserve"> Закономерности в развитии средневековой архитектуры. – Л.: 1985.</w:t>
      </w:r>
    </w:p>
    <w:p w14:paraId="023AEFBF" w14:textId="77777777" w:rsidR="006C4817" w:rsidRPr="002C0927" w:rsidRDefault="006C4817" w:rsidP="007443DC">
      <w:pPr>
        <w:pStyle w:val="a9"/>
        <w:ind w:left="1134"/>
        <w:jc w:val="both"/>
        <w:rPr>
          <w:rFonts w:ascii="Times New Roman" w:hAnsi="Times New Roman" w:cs="Times New Roman"/>
          <w:sz w:val="24"/>
          <w:szCs w:val="24"/>
        </w:rPr>
      </w:pPr>
    </w:p>
    <w:p w14:paraId="2A0C36CC"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Fried M.</w:t>
      </w:r>
      <w:r w:rsidRPr="002C0927">
        <w:rPr>
          <w:rFonts w:ascii="Times New Roman" w:hAnsi="Times New Roman" w:cs="Times New Roman"/>
          <w:sz w:val="24"/>
          <w:szCs w:val="24"/>
          <w:lang w:val="en-US"/>
        </w:rPr>
        <w:t xml:space="preserve"> Courbet’s Realism. – Chicago University Press, Ltd., London, 1992.</w:t>
      </w:r>
    </w:p>
    <w:p w14:paraId="319F03BC"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Dorra</w:t>
      </w:r>
      <w:proofErr w:type="spellEnd"/>
      <w:r w:rsidRPr="003F756A">
        <w:rPr>
          <w:rFonts w:ascii="Times New Roman" w:hAnsi="Times New Roman" w:cs="Times New Roman"/>
          <w:i/>
          <w:sz w:val="24"/>
          <w:szCs w:val="24"/>
          <w:lang w:val="en-US"/>
        </w:rPr>
        <w:t xml:space="preserve"> H.</w:t>
      </w:r>
      <w:r w:rsidRPr="002C0927">
        <w:rPr>
          <w:rFonts w:ascii="Times New Roman" w:hAnsi="Times New Roman" w:cs="Times New Roman"/>
          <w:sz w:val="24"/>
          <w:szCs w:val="24"/>
          <w:lang w:val="en-US"/>
        </w:rPr>
        <w:t xml:space="preserve"> Symbolist art theories: a critical anthology. – University of California Press, Berkeley and Los Angeles, California University of California Press, Ltd. London, England – 1994.</w:t>
      </w:r>
    </w:p>
    <w:p w14:paraId="3C5F02B0"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Fried M.</w:t>
      </w:r>
      <w:r w:rsidRPr="002C0927">
        <w:rPr>
          <w:rFonts w:ascii="Times New Roman" w:hAnsi="Times New Roman" w:cs="Times New Roman"/>
          <w:sz w:val="24"/>
          <w:szCs w:val="24"/>
          <w:lang w:val="en-US"/>
        </w:rPr>
        <w:t xml:space="preserve"> Manet’s Modernism, or, the face of painting in 1860-s. – Chicago University Press, Ltd., London, 1998.</w:t>
      </w:r>
    </w:p>
    <w:p w14:paraId="23F6E70A"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Hiller J.</w:t>
      </w:r>
      <w:r w:rsidRPr="002C0927">
        <w:rPr>
          <w:rFonts w:ascii="Times New Roman" w:hAnsi="Times New Roman" w:cs="Times New Roman"/>
          <w:sz w:val="24"/>
          <w:szCs w:val="24"/>
          <w:lang w:val="en-US"/>
        </w:rPr>
        <w:t xml:space="preserve"> Japanese </w:t>
      </w:r>
      <w:proofErr w:type="spellStart"/>
      <w:r w:rsidRPr="002C0927">
        <w:rPr>
          <w:rFonts w:ascii="Times New Roman" w:hAnsi="Times New Roman" w:cs="Times New Roman"/>
          <w:sz w:val="24"/>
          <w:szCs w:val="24"/>
          <w:lang w:val="en-US"/>
        </w:rPr>
        <w:t>colour</w:t>
      </w:r>
      <w:proofErr w:type="spellEnd"/>
      <w:r w:rsidRPr="002C0927">
        <w:rPr>
          <w:rFonts w:ascii="Times New Roman" w:hAnsi="Times New Roman" w:cs="Times New Roman"/>
          <w:sz w:val="24"/>
          <w:szCs w:val="24"/>
          <w:lang w:val="en-US"/>
        </w:rPr>
        <w:t xml:space="preserve"> prints. NY: </w:t>
      </w:r>
      <w:proofErr w:type="spellStart"/>
      <w:r w:rsidRPr="002C0927">
        <w:rPr>
          <w:rFonts w:ascii="Times New Roman" w:hAnsi="Times New Roman" w:cs="Times New Roman"/>
          <w:sz w:val="24"/>
          <w:szCs w:val="24"/>
          <w:lang w:val="en-US"/>
        </w:rPr>
        <w:t>Phaidon</w:t>
      </w:r>
      <w:proofErr w:type="spellEnd"/>
      <w:r w:rsidRPr="002C0927">
        <w:rPr>
          <w:rFonts w:ascii="Times New Roman" w:hAnsi="Times New Roman" w:cs="Times New Roman"/>
          <w:sz w:val="24"/>
          <w:szCs w:val="24"/>
          <w:lang w:val="en-US"/>
        </w:rPr>
        <w:t>, 2010.</w:t>
      </w:r>
    </w:p>
    <w:p w14:paraId="520A40F3"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Myrone</w:t>
      </w:r>
      <w:proofErr w:type="spellEnd"/>
      <w:r w:rsidRPr="003F756A">
        <w:rPr>
          <w:rFonts w:ascii="Times New Roman" w:hAnsi="Times New Roman" w:cs="Times New Roman"/>
          <w:i/>
          <w:sz w:val="24"/>
          <w:szCs w:val="24"/>
          <w:lang w:val="en-US"/>
        </w:rPr>
        <w:t xml:space="preserve"> M.</w:t>
      </w:r>
      <w:r w:rsidRPr="002C0927">
        <w:rPr>
          <w:rFonts w:ascii="Times New Roman" w:hAnsi="Times New Roman" w:cs="Times New Roman"/>
          <w:sz w:val="24"/>
          <w:szCs w:val="24"/>
          <w:lang w:val="en-US"/>
        </w:rPr>
        <w:t xml:space="preserve"> The Blake book. Tate Essential Artists Series. Tate Publishing, 2008.</w:t>
      </w:r>
    </w:p>
    <w:p w14:paraId="6E6A8DB4" w14:textId="77777777" w:rsidR="006C4817" w:rsidRPr="00720B84"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Ruhberg</w:t>
      </w:r>
      <w:proofErr w:type="spellEnd"/>
      <w:r w:rsidRPr="003F756A">
        <w:rPr>
          <w:rFonts w:ascii="Times New Roman" w:hAnsi="Times New Roman" w:cs="Times New Roman"/>
          <w:i/>
          <w:sz w:val="24"/>
          <w:szCs w:val="24"/>
          <w:lang w:val="en-US"/>
        </w:rPr>
        <w:t xml:space="preserve"> K.</w:t>
      </w:r>
      <w:r w:rsidRPr="002C0927">
        <w:rPr>
          <w:rFonts w:ascii="Times New Roman" w:hAnsi="Times New Roman" w:cs="Times New Roman"/>
          <w:sz w:val="24"/>
          <w:szCs w:val="24"/>
          <w:lang w:val="en-US"/>
        </w:rPr>
        <w:t xml:space="preserve"> Painting // Art of the 20th century. – Koln: Taschen, 2013. </w:t>
      </w:r>
    </w:p>
    <w:p w14:paraId="08CB3405" w14:textId="77777777" w:rsidR="00720B84" w:rsidRPr="002C0927" w:rsidRDefault="00720B84"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Shrivastava</w:t>
      </w:r>
      <w:proofErr w:type="spellEnd"/>
      <w:r w:rsidRPr="003F756A">
        <w:rPr>
          <w:rFonts w:ascii="Times New Roman" w:hAnsi="Times New Roman" w:cs="Times New Roman"/>
          <w:i/>
          <w:sz w:val="24"/>
          <w:szCs w:val="24"/>
          <w:lang w:val="en-US"/>
        </w:rPr>
        <w:t xml:space="preserve">, Paul &amp; </w:t>
      </w:r>
      <w:proofErr w:type="spellStart"/>
      <w:r w:rsidRPr="003F756A">
        <w:rPr>
          <w:rFonts w:ascii="Times New Roman" w:hAnsi="Times New Roman" w:cs="Times New Roman"/>
          <w:i/>
          <w:sz w:val="24"/>
          <w:szCs w:val="24"/>
          <w:lang w:val="en-US"/>
        </w:rPr>
        <w:t>Ivanaj</w:t>
      </w:r>
      <w:proofErr w:type="spellEnd"/>
      <w:r w:rsidRPr="003F756A">
        <w:rPr>
          <w:rFonts w:ascii="Times New Roman" w:hAnsi="Times New Roman" w:cs="Times New Roman"/>
          <w:i/>
          <w:sz w:val="24"/>
          <w:szCs w:val="24"/>
          <w:lang w:val="en-US"/>
        </w:rPr>
        <w:t xml:space="preserve">, Vera &amp; </w:t>
      </w:r>
      <w:proofErr w:type="spellStart"/>
      <w:r w:rsidRPr="003F756A">
        <w:rPr>
          <w:rFonts w:ascii="Times New Roman" w:hAnsi="Times New Roman" w:cs="Times New Roman"/>
          <w:i/>
          <w:sz w:val="24"/>
          <w:szCs w:val="24"/>
          <w:lang w:val="en-US"/>
        </w:rPr>
        <w:t>Ivanaj</w:t>
      </w:r>
      <w:proofErr w:type="spellEnd"/>
      <w:r w:rsidRPr="003F756A">
        <w:rPr>
          <w:rFonts w:ascii="Times New Roman" w:hAnsi="Times New Roman" w:cs="Times New Roman"/>
          <w:i/>
          <w:sz w:val="24"/>
          <w:szCs w:val="24"/>
          <w:lang w:val="en-US"/>
        </w:rPr>
        <w:t>, Silvester.</w:t>
      </w:r>
      <w:r w:rsidRPr="00720B84">
        <w:rPr>
          <w:rFonts w:ascii="Times New Roman" w:hAnsi="Times New Roman" w:cs="Times New Roman"/>
          <w:sz w:val="24"/>
          <w:szCs w:val="24"/>
          <w:lang w:val="en-US"/>
        </w:rPr>
        <w:t xml:space="preserve"> (2012). Sustainable Development and the Arts. Int. J. of Technology Management. 60. 23 - 43. 10.1504/IJTM.2012.049104.</w:t>
      </w:r>
    </w:p>
    <w:p w14:paraId="76976095" w14:textId="77777777"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Thévoz</w:t>
      </w:r>
      <w:proofErr w:type="spellEnd"/>
      <w:r w:rsidRPr="003F756A">
        <w:rPr>
          <w:rFonts w:ascii="Times New Roman" w:hAnsi="Times New Roman" w:cs="Times New Roman"/>
          <w:i/>
          <w:sz w:val="24"/>
          <w:szCs w:val="24"/>
          <w:lang w:val="en-US"/>
        </w:rPr>
        <w:t xml:space="preserve"> </w:t>
      </w:r>
      <w:r w:rsidRPr="003F756A">
        <w:rPr>
          <w:rFonts w:ascii="Times New Roman" w:hAnsi="Times New Roman" w:cs="Times New Roman"/>
          <w:i/>
          <w:sz w:val="24"/>
          <w:szCs w:val="24"/>
        </w:rPr>
        <w:t>М</w:t>
      </w:r>
      <w:r w:rsidRPr="003F756A">
        <w:rPr>
          <w:rFonts w:ascii="Times New Roman" w:hAnsi="Times New Roman" w:cs="Times New Roman"/>
          <w:i/>
          <w:sz w:val="24"/>
          <w:szCs w:val="24"/>
          <w:lang w:val="en-US"/>
        </w:rPr>
        <w:t>.</w:t>
      </w:r>
      <w:r w:rsidRPr="002C0927">
        <w:rPr>
          <w:rFonts w:ascii="Times New Roman" w:hAnsi="Times New Roman" w:cs="Times New Roman"/>
          <w:sz w:val="24"/>
          <w:szCs w:val="24"/>
          <w:lang w:val="en-US"/>
        </w:rPr>
        <w:t xml:space="preserve"> Le </w:t>
      </w:r>
      <w:proofErr w:type="spellStart"/>
      <w:r w:rsidRPr="002C0927">
        <w:rPr>
          <w:rFonts w:ascii="Times New Roman" w:hAnsi="Times New Roman" w:cs="Times New Roman"/>
          <w:sz w:val="24"/>
          <w:szCs w:val="24"/>
          <w:lang w:val="en-US"/>
        </w:rPr>
        <w:t>théâtre</w:t>
      </w:r>
      <w:proofErr w:type="spellEnd"/>
      <w:r w:rsidRPr="002C0927">
        <w:rPr>
          <w:rFonts w:ascii="Times New Roman" w:hAnsi="Times New Roman" w:cs="Times New Roman"/>
          <w:sz w:val="24"/>
          <w:szCs w:val="24"/>
          <w:lang w:val="en-US"/>
        </w:rPr>
        <w:t xml:space="preserve"> du </w:t>
      </w:r>
      <w:proofErr w:type="gramStart"/>
      <w:r w:rsidRPr="002C0927">
        <w:rPr>
          <w:rFonts w:ascii="Times New Roman" w:hAnsi="Times New Roman" w:cs="Times New Roman"/>
          <w:sz w:val="24"/>
          <w:szCs w:val="24"/>
          <w:lang w:val="en-US"/>
        </w:rPr>
        <w:t>crime :</w:t>
      </w:r>
      <w:proofErr w:type="gramEnd"/>
      <w:r w:rsidRPr="002C0927">
        <w:rPr>
          <w:rFonts w:ascii="Times New Roman" w:hAnsi="Times New Roman" w:cs="Times New Roman"/>
          <w:sz w:val="24"/>
          <w:szCs w:val="24"/>
          <w:lang w:val="en-US"/>
        </w:rPr>
        <w:t xml:space="preserve"> </w:t>
      </w:r>
      <w:proofErr w:type="spellStart"/>
      <w:r w:rsidRPr="002C0927">
        <w:rPr>
          <w:rFonts w:ascii="Times New Roman" w:hAnsi="Times New Roman" w:cs="Times New Roman"/>
          <w:sz w:val="24"/>
          <w:szCs w:val="24"/>
          <w:lang w:val="en-US"/>
        </w:rPr>
        <w:t>Essai</w:t>
      </w:r>
      <w:proofErr w:type="spellEnd"/>
      <w:r w:rsidRPr="002C0927">
        <w:rPr>
          <w:rFonts w:ascii="Times New Roman" w:hAnsi="Times New Roman" w:cs="Times New Roman"/>
          <w:sz w:val="24"/>
          <w:szCs w:val="24"/>
          <w:lang w:val="en-US"/>
        </w:rPr>
        <w:t xml:space="preserve"> sur la </w:t>
      </w:r>
      <w:proofErr w:type="spellStart"/>
      <w:r w:rsidRPr="002C0927">
        <w:rPr>
          <w:rFonts w:ascii="Times New Roman" w:hAnsi="Times New Roman" w:cs="Times New Roman"/>
          <w:sz w:val="24"/>
          <w:szCs w:val="24"/>
          <w:lang w:val="en-US"/>
        </w:rPr>
        <w:t>peinture</w:t>
      </w:r>
      <w:proofErr w:type="spellEnd"/>
      <w:r w:rsidRPr="002C0927">
        <w:rPr>
          <w:rFonts w:ascii="Times New Roman" w:hAnsi="Times New Roman" w:cs="Times New Roman"/>
          <w:sz w:val="24"/>
          <w:szCs w:val="24"/>
          <w:lang w:val="en-US"/>
        </w:rPr>
        <w:t xml:space="preserve"> de David, Paris, </w:t>
      </w:r>
      <w:proofErr w:type="spellStart"/>
      <w:r w:rsidRPr="002C0927">
        <w:rPr>
          <w:rFonts w:ascii="Times New Roman" w:hAnsi="Times New Roman" w:cs="Times New Roman"/>
          <w:sz w:val="24"/>
          <w:szCs w:val="24"/>
          <w:lang w:val="en-US"/>
        </w:rPr>
        <w:t>éditions</w:t>
      </w:r>
      <w:proofErr w:type="spellEnd"/>
      <w:r w:rsidRPr="002C0927">
        <w:rPr>
          <w:rFonts w:ascii="Times New Roman" w:hAnsi="Times New Roman" w:cs="Times New Roman"/>
          <w:sz w:val="24"/>
          <w:szCs w:val="24"/>
          <w:lang w:val="en-US"/>
        </w:rPr>
        <w:t xml:space="preserve"> de Minuit,‎ 1989.</w:t>
      </w:r>
    </w:p>
    <w:p w14:paraId="286119E2" w14:textId="77777777" w:rsidR="006C4817" w:rsidRPr="003E7806"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Tomlinso</w:t>
      </w:r>
      <w:r w:rsidR="003F756A" w:rsidRPr="003F756A">
        <w:rPr>
          <w:rFonts w:ascii="Times New Roman" w:hAnsi="Times New Roman" w:cs="Times New Roman"/>
          <w:i/>
          <w:sz w:val="24"/>
          <w:szCs w:val="24"/>
          <w:lang w:val="en-US"/>
        </w:rPr>
        <w:t xml:space="preserve">n J. Francisco Goya y </w:t>
      </w:r>
      <w:proofErr w:type="spellStart"/>
      <w:r w:rsidR="003F756A" w:rsidRPr="003F756A">
        <w:rPr>
          <w:rFonts w:ascii="Times New Roman" w:hAnsi="Times New Roman" w:cs="Times New Roman"/>
          <w:i/>
          <w:sz w:val="24"/>
          <w:szCs w:val="24"/>
          <w:lang w:val="en-US"/>
        </w:rPr>
        <w:t>Lucientes</w:t>
      </w:r>
      <w:proofErr w:type="spellEnd"/>
      <w:r w:rsidRPr="002C0927">
        <w:rPr>
          <w:rFonts w:ascii="Times New Roman" w:hAnsi="Times New Roman" w:cs="Times New Roman"/>
          <w:sz w:val="24"/>
          <w:szCs w:val="24"/>
          <w:lang w:val="en-US"/>
        </w:rPr>
        <w:t xml:space="preserve">: 1746-1828. </w:t>
      </w:r>
      <w:proofErr w:type="spellStart"/>
      <w:r w:rsidRPr="002C0927">
        <w:rPr>
          <w:rFonts w:ascii="Times New Roman" w:hAnsi="Times New Roman" w:cs="Times New Roman"/>
          <w:sz w:val="24"/>
          <w:szCs w:val="24"/>
          <w:lang w:val="en-US"/>
        </w:rPr>
        <w:t>Phaidon</w:t>
      </w:r>
      <w:proofErr w:type="spellEnd"/>
      <w:r w:rsidRPr="002C0927">
        <w:rPr>
          <w:rFonts w:ascii="Times New Roman" w:hAnsi="Times New Roman" w:cs="Times New Roman"/>
          <w:sz w:val="24"/>
          <w:szCs w:val="24"/>
          <w:lang w:val="en-US"/>
        </w:rPr>
        <w:t>, 1999.</w:t>
      </w:r>
    </w:p>
    <w:p w14:paraId="302AC05B" w14:textId="77777777" w:rsidR="003E7806" w:rsidRPr="003E7806" w:rsidRDefault="003E7806" w:rsidP="007443DC">
      <w:pPr>
        <w:pStyle w:val="a9"/>
        <w:numPr>
          <w:ilvl w:val="0"/>
          <w:numId w:val="11"/>
        </w:numPr>
        <w:ind w:left="1134" w:hanging="284"/>
        <w:jc w:val="both"/>
        <w:rPr>
          <w:rFonts w:ascii="Times New Roman" w:eastAsia="Arial" w:hAnsi="Times New Roman" w:cs="Times New Roman"/>
          <w:color w:val="000000"/>
          <w:kern w:val="1"/>
          <w:sz w:val="24"/>
          <w:szCs w:val="24"/>
          <w:lang w:eastAsia="ru-RU"/>
        </w:rPr>
      </w:pPr>
      <w:r w:rsidRPr="003E7806">
        <w:rPr>
          <w:rFonts w:ascii="Times New Roman" w:eastAsia="Arial" w:hAnsi="Times New Roman" w:cs="Times New Roman"/>
          <w:color w:val="000000"/>
          <w:kern w:val="1"/>
          <w:sz w:val="24"/>
          <w:szCs w:val="24"/>
          <w:lang w:eastAsia="ru-RU"/>
        </w:rPr>
        <w:t>Антология российского видеоарта. Москва, 2002.</w:t>
      </w:r>
    </w:p>
    <w:p w14:paraId="732220F2"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Альманах </w:t>
      </w:r>
      <w:proofErr w:type="spellStart"/>
      <w:r>
        <w:rPr>
          <w:rFonts w:ascii="Times New Roman" w:hAnsi="Times New Roman" w:cs="Times New Roman"/>
          <w:sz w:val="24"/>
          <w:szCs w:val="24"/>
        </w:rPr>
        <w:t>дада</w:t>
      </w:r>
      <w:proofErr w:type="spellEnd"/>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Хюльзенбека</w:t>
      </w:r>
      <w:proofErr w:type="spellEnd"/>
      <w:r>
        <w:rPr>
          <w:rFonts w:ascii="Times New Roman" w:hAnsi="Times New Roman" w:cs="Times New Roman"/>
          <w:sz w:val="24"/>
          <w:szCs w:val="24"/>
        </w:rPr>
        <w:t xml:space="preserve"> Р. М.: Гилея, 2000.</w:t>
      </w:r>
    </w:p>
    <w:p w14:paraId="7F56E576"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Альберто Джакометти. Скульптура, живопись, графика: Выставка из собраний Швейцарии. М.: ГМИИ им. А. С. Пушкина, 2008.</w:t>
      </w:r>
    </w:p>
    <w:p w14:paraId="43ADE251"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Андреева Е.</w:t>
      </w:r>
      <w:r>
        <w:rPr>
          <w:rFonts w:ascii="Times New Roman" w:hAnsi="Times New Roman" w:cs="Times New Roman"/>
          <w:sz w:val="24"/>
          <w:szCs w:val="24"/>
        </w:rPr>
        <w:t xml:space="preserve"> Постмодернизм. Искусство второй половины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СПб.: Азбука-классика, 2007.</w:t>
      </w:r>
    </w:p>
    <w:p w14:paraId="00D0206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Андреева Е.</w:t>
      </w:r>
      <w:r>
        <w:rPr>
          <w:rFonts w:ascii="Times New Roman" w:hAnsi="Times New Roman" w:cs="Times New Roman"/>
          <w:sz w:val="24"/>
          <w:szCs w:val="24"/>
        </w:rPr>
        <w:t xml:space="preserve"> Угол несоответствия. Школы нонконформизма Москва-Ленинград 1946-1991. М.: Искусство-</w:t>
      </w:r>
      <w:r>
        <w:rPr>
          <w:rFonts w:ascii="Times New Roman" w:hAnsi="Times New Roman" w:cs="Times New Roman"/>
          <w:sz w:val="24"/>
          <w:szCs w:val="24"/>
          <w:lang w:val="en-US"/>
        </w:rPr>
        <w:t>XXI</w:t>
      </w:r>
      <w:r>
        <w:rPr>
          <w:rFonts w:ascii="Times New Roman" w:hAnsi="Times New Roman" w:cs="Times New Roman"/>
          <w:sz w:val="24"/>
          <w:szCs w:val="24"/>
        </w:rPr>
        <w:t xml:space="preserve"> век, 2012.</w:t>
      </w:r>
    </w:p>
    <w:p w14:paraId="4B780D9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Антология российского видеоарта. / Составление и общая редакция Алексея Исаева. - Москва , 2002.</w:t>
      </w:r>
    </w:p>
    <w:p w14:paraId="57AE7BED"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Аппиньянези</w:t>
      </w:r>
      <w:proofErr w:type="spellEnd"/>
      <w:r w:rsidRPr="003F756A">
        <w:rPr>
          <w:rFonts w:ascii="Times New Roman" w:hAnsi="Times New Roman" w:cs="Times New Roman"/>
          <w:i/>
          <w:sz w:val="24"/>
          <w:szCs w:val="24"/>
        </w:rPr>
        <w:t xml:space="preserve"> Р.</w:t>
      </w:r>
      <w:r>
        <w:rPr>
          <w:rFonts w:ascii="Times New Roman" w:hAnsi="Times New Roman" w:cs="Times New Roman"/>
          <w:sz w:val="24"/>
          <w:szCs w:val="24"/>
        </w:rPr>
        <w:t xml:space="preserve"> Знакомьтесь, постмодернизм. М.: Академический проект, 2004.</w:t>
      </w:r>
    </w:p>
    <w:p w14:paraId="5BD51421"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lastRenderedPageBreak/>
        <w:t>Артюнова</w:t>
      </w:r>
      <w:proofErr w:type="spellEnd"/>
      <w:r w:rsidRPr="003F756A">
        <w:rPr>
          <w:rFonts w:ascii="Times New Roman" w:hAnsi="Times New Roman" w:cs="Times New Roman"/>
          <w:i/>
          <w:sz w:val="24"/>
          <w:szCs w:val="24"/>
        </w:rPr>
        <w:t xml:space="preserve"> А.</w:t>
      </w:r>
      <w:r>
        <w:rPr>
          <w:rFonts w:ascii="Times New Roman" w:hAnsi="Times New Roman" w:cs="Times New Roman"/>
          <w:sz w:val="24"/>
          <w:szCs w:val="24"/>
        </w:rPr>
        <w:t xml:space="preserve"> Арт-рынок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пространство художественного эксперимента. М.: Издательский дом Высшей школы экономики, 2015.</w:t>
      </w:r>
    </w:p>
    <w:p w14:paraId="18721872" w14:textId="77777777" w:rsidR="004575EC" w:rsidRDefault="004575EC" w:rsidP="004575E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i/>
          <w:sz w:val="24"/>
          <w:szCs w:val="24"/>
        </w:rPr>
        <w:t>Бадью А.</w:t>
      </w:r>
      <w:r>
        <w:rPr>
          <w:rFonts w:ascii="Times New Roman" w:hAnsi="Times New Roman" w:cs="Times New Roman"/>
          <w:sz w:val="24"/>
          <w:szCs w:val="24"/>
        </w:rPr>
        <w:t xml:space="preserve"> </w:t>
      </w:r>
      <w:r w:rsidRPr="004575EC">
        <w:rPr>
          <w:rFonts w:ascii="Times New Roman" w:hAnsi="Times New Roman" w:cs="Times New Roman"/>
          <w:sz w:val="24"/>
          <w:szCs w:val="24"/>
        </w:rPr>
        <w:t xml:space="preserve">Малое руководство по </w:t>
      </w:r>
      <w:proofErr w:type="spellStart"/>
      <w:r w:rsidRPr="004575EC">
        <w:rPr>
          <w:rFonts w:ascii="Times New Roman" w:hAnsi="Times New Roman" w:cs="Times New Roman"/>
          <w:sz w:val="24"/>
          <w:szCs w:val="24"/>
        </w:rPr>
        <w:t>инэстетике</w:t>
      </w:r>
      <w:proofErr w:type="spellEnd"/>
      <w:r w:rsidRPr="004575EC">
        <w:rPr>
          <w:rFonts w:ascii="Times New Roman" w:hAnsi="Times New Roman" w:cs="Times New Roman"/>
          <w:sz w:val="24"/>
          <w:szCs w:val="24"/>
        </w:rPr>
        <w:t>. — Издательство Европейского университета в Санкт-Петербурге, 2014. — С. 17. — 160 с.</w:t>
      </w:r>
    </w:p>
    <w:p w14:paraId="6C209AD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rPr>
        <w:t>Бакштейн И.</w:t>
      </w:r>
      <w:r>
        <w:rPr>
          <w:rFonts w:ascii="Times New Roman" w:hAnsi="Times New Roman" w:cs="Times New Roman"/>
          <w:sz w:val="24"/>
          <w:szCs w:val="24"/>
        </w:rPr>
        <w:t xml:space="preserve"> Внутри картины. Статьи и диалоги о современном искусстве. </w:t>
      </w:r>
      <w:r>
        <w:rPr>
          <w:rFonts w:ascii="Times New Roman" w:hAnsi="Times New Roman" w:cs="Times New Roman"/>
          <w:sz w:val="24"/>
          <w:szCs w:val="24"/>
          <w:lang w:val="en-US"/>
        </w:rPr>
        <w:t xml:space="preserve">М.: </w:t>
      </w:r>
      <w:proofErr w:type="spellStart"/>
      <w:r>
        <w:rPr>
          <w:rFonts w:ascii="Times New Roman" w:hAnsi="Times New Roman" w:cs="Times New Roman"/>
          <w:sz w:val="24"/>
          <w:szCs w:val="24"/>
          <w:lang w:val="en-US"/>
        </w:rPr>
        <w:t>Новое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литературное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обозрение</w:t>
      </w:r>
      <w:proofErr w:type="spellEnd"/>
      <w:r>
        <w:rPr>
          <w:rFonts w:ascii="Times New Roman" w:hAnsi="Times New Roman" w:cs="Times New Roman"/>
          <w:sz w:val="24"/>
          <w:szCs w:val="24"/>
          <w:lang w:val="en-US"/>
        </w:rPr>
        <w:t xml:space="preserve">, 2015. </w:t>
      </w:r>
    </w:p>
    <w:p w14:paraId="39E00FC1"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Беньямин</w:t>
      </w:r>
      <w:proofErr w:type="spellEnd"/>
      <w:r w:rsidRPr="003F756A">
        <w:rPr>
          <w:rFonts w:ascii="Times New Roman" w:hAnsi="Times New Roman" w:cs="Times New Roman"/>
          <w:i/>
          <w:sz w:val="24"/>
          <w:szCs w:val="24"/>
        </w:rPr>
        <w:t xml:space="preserve"> В.</w:t>
      </w:r>
      <w:r>
        <w:rPr>
          <w:rFonts w:ascii="Times New Roman" w:hAnsi="Times New Roman" w:cs="Times New Roman"/>
          <w:sz w:val="24"/>
          <w:szCs w:val="24"/>
        </w:rPr>
        <w:t xml:space="preserve"> Произведение искусства в эпоху его технической воспроизводимости. М.: Издательство Медиум, 1996.</w:t>
      </w:r>
    </w:p>
    <w:p w14:paraId="63C9320F"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Бодрийяр Ж.</w:t>
      </w:r>
      <w:r>
        <w:rPr>
          <w:rFonts w:ascii="Times New Roman" w:hAnsi="Times New Roman" w:cs="Times New Roman"/>
          <w:sz w:val="24"/>
          <w:szCs w:val="24"/>
        </w:rPr>
        <w:t xml:space="preserve"> Общество потребления. М.: Республика, 2006.</w:t>
      </w:r>
    </w:p>
    <w:p w14:paraId="38924636" w14:textId="77777777" w:rsidR="0046048B" w:rsidRPr="0046048B" w:rsidRDefault="0046048B" w:rsidP="0046048B">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Бодрийяр Ж.</w:t>
      </w:r>
      <w:r>
        <w:rPr>
          <w:rFonts w:ascii="Times New Roman" w:hAnsi="Times New Roman" w:cs="Times New Roman"/>
          <w:sz w:val="24"/>
          <w:szCs w:val="24"/>
        </w:rPr>
        <w:t xml:space="preserve"> Заговор искусства </w:t>
      </w:r>
      <w:r w:rsidRPr="0046048B">
        <w:rPr>
          <w:rFonts w:ascii="Times New Roman" w:hAnsi="Times New Roman" w:cs="Times New Roman"/>
          <w:sz w:val="24"/>
          <w:szCs w:val="24"/>
        </w:rPr>
        <w:t>[</w:t>
      </w:r>
      <w:r>
        <w:rPr>
          <w:rFonts w:ascii="Times New Roman" w:hAnsi="Times New Roman" w:cs="Times New Roman"/>
          <w:sz w:val="24"/>
          <w:szCs w:val="24"/>
        </w:rPr>
        <w:t>Электронный ресурс</w:t>
      </w:r>
      <w:r w:rsidRPr="0046048B">
        <w:rPr>
          <w:rFonts w:ascii="Times New Roman" w:hAnsi="Times New Roman" w:cs="Times New Roman"/>
          <w:sz w:val="24"/>
          <w:szCs w:val="24"/>
        </w:rPr>
        <w:t>]</w:t>
      </w:r>
      <w:r>
        <w:rPr>
          <w:rFonts w:ascii="Times New Roman" w:hAnsi="Times New Roman" w:cs="Times New Roman"/>
          <w:sz w:val="24"/>
          <w:szCs w:val="24"/>
        </w:rPr>
        <w:t xml:space="preserve"> </w:t>
      </w:r>
      <w:r w:rsidRPr="0046048B">
        <w:rPr>
          <w:rFonts w:ascii="Times New Roman" w:hAnsi="Times New Roman" w:cs="Times New Roman"/>
          <w:sz w:val="24"/>
          <w:szCs w:val="24"/>
        </w:rPr>
        <w:t xml:space="preserve">// </w:t>
      </w:r>
      <w:r>
        <w:rPr>
          <w:rFonts w:ascii="Times New Roman" w:hAnsi="Times New Roman" w:cs="Times New Roman"/>
          <w:sz w:val="24"/>
          <w:szCs w:val="24"/>
        </w:rPr>
        <w:t xml:space="preserve">Художественный журнал. Режим доступа: </w:t>
      </w:r>
      <w:r w:rsidRPr="0046048B">
        <w:rPr>
          <w:rFonts w:ascii="Times New Roman" w:hAnsi="Times New Roman" w:cs="Times New Roman"/>
          <w:sz w:val="24"/>
          <w:szCs w:val="24"/>
        </w:rPr>
        <w:t>http://moscowartmagazine.com/issue/70/article/1496</w:t>
      </w:r>
      <w:r>
        <w:rPr>
          <w:rFonts w:ascii="Times New Roman" w:hAnsi="Times New Roman" w:cs="Times New Roman"/>
          <w:sz w:val="24"/>
          <w:szCs w:val="24"/>
        </w:rPr>
        <w:t>.</w:t>
      </w:r>
    </w:p>
    <w:p w14:paraId="5E9C5A82"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Pr>
          <w:rFonts w:ascii="Times New Roman" w:hAnsi="Times New Roman" w:cs="Times New Roman"/>
          <w:sz w:val="24"/>
          <w:szCs w:val="24"/>
        </w:rPr>
        <w:t>Брассай</w:t>
      </w:r>
      <w:proofErr w:type="spellEnd"/>
      <w:r>
        <w:rPr>
          <w:rFonts w:ascii="Times New Roman" w:hAnsi="Times New Roman" w:cs="Times New Roman"/>
          <w:sz w:val="24"/>
          <w:szCs w:val="24"/>
        </w:rPr>
        <w:t xml:space="preserve">. Разговоры с Пикассо. М.: Ад </w:t>
      </w:r>
      <w:proofErr w:type="spellStart"/>
      <w:r>
        <w:rPr>
          <w:rFonts w:ascii="Times New Roman" w:hAnsi="Times New Roman" w:cs="Times New Roman"/>
          <w:sz w:val="24"/>
          <w:szCs w:val="24"/>
        </w:rPr>
        <w:t>Маргинем</w:t>
      </w:r>
      <w:proofErr w:type="spellEnd"/>
      <w:r>
        <w:rPr>
          <w:rFonts w:ascii="Times New Roman" w:hAnsi="Times New Roman" w:cs="Times New Roman"/>
          <w:sz w:val="24"/>
          <w:szCs w:val="24"/>
        </w:rPr>
        <w:t xml:space="preserve"> Пресс 2015.</w:t>
      </w:r>
    </w:p>
    <w:p w14:paraId="2F4925B6"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Ван Гог В. Письма к брату Тео. СПб: Азбука-классика, 2011.</w:t>
      </w:r>
    </w:p>
    <w:p w14:paraId="243893F5"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Второй футуризм: Манифесты и программы итальянского футуризма. 1915—1933 / </w:t>
      </w:r>
      <w:proofErr w:type="spellStart"/>
      <w:r>
        <w:rPr>
          <w:rFonts w:ascii="Times New Roman" w:hAnsi="Times New Roman" w:cs="Times New Roman"/>
          <w:sz w:val="24"/>
          <w:szCs w:val="24"/>
        </w:rPr>
        <w:t>Введ</w:t>
      </w:r>
      <w:proofErr w:type="spellEnd"/>
      <w:r>
        <w:rPr>
          <w:rFonts w:ascii="Times New Roman" w:hAnsi="Times New Roman" w:cs="Times New Roman"/>
          <w:sz w:val="24"/>
          <w:szCs w:val="24"/>
        </w:rPr>
        <w:t>., сост., пер. с итал., комм. Е. Лазаревой. М.: Гилея, 2013</w:t>
      </w:r>
    </w:p>
    <w:p w14:paraId="2990D381" w14:textId="77777777" w:rsidR="004575EC" w:rsidRDefault="004575EC" w:rsidP="004575EC">
      <w:pPr>
        <w:pStyle w:val="a5"/>
        <w:numPr>
          <w:ilvl w:val="0"/>
          <w:numId w:val="11"/>
        </w:numPr>
        <w:suppressAutoHyphens w:val="0"/>
        <w:spacing w:after="200"/>
        <w:jc w:val="both"/>
        <w:rPr>
          <w:rFonts w:ascii="Times New Roman" w:hAnsi="Times New Roman" w:cs="Times New Roman"/>
          <w:sz w:val="24"/>
          <w:szCs w:val="24"/>
        </w:rPr>
      </w:pPr>
      <w:proofErr w:type="spellStart"/>
      <w:r w:rsidRPr="004575EC">
        <w:rPr>
          <w:rFonts w:ascii="Times New Roman" w:hAnsi="Times New Roman" w:cs="Times New Roman"/>
          <w:i/>
          <w:sz w:val="24"/>
          <w:szCs w:val="24"/>
        </w:rPr>
        <w:t>Гройс</w:t>
      </w:r>
      <w:proofErr w:type="spellEnd"/>
      <w:r w:rsidRPr="004575EC">
        <w:rPr>
          <w:rFonts w:ascii="Times New Roman" w:hAnsi="Times New Roman" w:cs="Times New Roman"/>
          <w:i/>
          <w:sz w:val="24"/>
          <w:szCs w:val="24"/>
        </w:rPr>
        <w:t xml:space="preserve"> Б.</w:t>
      </w:r>
      <w:r>
        <w:rPr>
          <w:rFonts w:ascii="Times New Roman" w:hAnsi="Times New Roman" w:cs="Times New Roman"/>
          <w:sz w:val="24"/>
          <w:szCs w:val="24"/>
        </w:rPr>
        <w:t xml:space="preserve"> Под подозрением. </w:t>
      </w:r>
      <w:r w:rsidRPr="004575EC">
        <w:rPr>
          <w:rFonts w:ascii="Times New Roman" w:hAnsi="Times New Roman" w:cs="Times New Roman"/>
          <w:sz w:val="24"/>
          <w:szCs w:val="24"/>
        </w:rPr>
        <w:t>М.: Художественный журнал, 2003</w:t>
      </w:r>
      <w:r>
        <w:rPr>
          <w:rFonts w:ascii="Times New Roman" w:hAnsi="Times New Roman" w:cs="Times New Roman"/>
          <w:sz w:val="24"/>
          <w:szCs w:val="24"/>
        </w:rPr>
        <w:t>.</w:t>
      </w:r>
    </w:p>
    <w:p w14:paraId="340EC9DD"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Голдберг Р.</w:t>
      </w:r>
      <w:r>
        <w:rPr>
          <w:rFonts w:ascii="Times New Roman" w:hAnsi="Times New Roman" w:cs="Times New Roman"/>
          <w:sz w:val="24"/>
          <w:szCs w:val="24"/>
        </w:rPr>
        <w:t xml:space="preserve"> Искусство перформанса: от футуризма до наших дней». М.: </w:t>
      </w:r>
      <w:r>
        <w:rPr>
          <w:rFonts w:ascii="Times New Roman" w:hAnsi="Times New Roman" w:cs="Times New Roman"/>
          <w:sz w:val="24"/>
          <w:szCs w:val="24"/>
          <w:lang w:val="en-US"/>
        </w:rPr>
        <w:t>Ad</w:t>
      </w:r>
      <w:r w:rsidRPr="006F2A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Marginem</w:t>
      </w:r>
      <w:proofErr w:type="spellEnd"/>
      <w:r>
        <w:rPr>
          <w:rFonts w:ascii="Times New Roman" w:hAnsi="Times New Roman" w:cs="Times New Roman"/>
          <w:sz w:val="24"/>
          <w:szCs w:val="24"/>
        </w:rPr>
        <w:t>, 2015.</w:t>
      </w:r>
    </w:p>
    <w:p w14:paraId="3663007F"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 xml:space="preserve">Де </w:t>
      </w:r>
      <w:proofErr w:type="spellStart"/>
      <w:r w:rsidRPr="003F756A">
        <w:rPr>
          <w:rFonts w:ascii="Times New Roman" w:hAnsi="Times New Roman" w:cs="Times New Roman"/>
          <w:i/>
          <w:sz w:val="24"/>
          <w:szCs w:val="24"/>
        </w:rPr>
        <w:t>Дюв</w:t>
      </w:r>
      <w:proofErr w:type="spellEnd"/>
      <w:r w:rsidRPr="003F756A">
        <w:rPr>
          <w:rFonts w:ascii="Times New Roman" w:hAnsi="Times New Roman" w:cs="Times New Roman"/>
          <w:i/>
          <w:sz w:val="24"/>
          <w:szCs w:val="24"/>
        </w:rPr>
        <w:t xml:space="preserve"> Т.</w:t>
      </w:r>
      <w:r>
        <w:rPr>
          <w:rFonts w:ascii="Times New Roman" w:hAnsi="Times New Roman" w:cs="Times New Roman"/>
          <w:sz w:val="24"/>
          <w:szCs w:val="24"/>
        </w:rPr>
        <w:t xml:space="preserve"> Живописный номинализм. Марсель </w:t>
      </w:r>
      <w:proofErr w:type="spellStart"/>
      <w:r>
        <w:rPr>
          <w:rFonts w:ascii="Times New Roman" w:hAnsi="Times New Roman" w:cs="Times New Roman"/>
          <w:sz w:val="24"/>
          <w:szCs w:val="24"/>
        </w:rPr>
        <w:t>Дюшан</w:t>
      </w:r>
      <w:proofErr w:type="spellEnd"/>
      <w:r>
        <w:rPr>
          <w:rFonts w:ascii="Times New Roman" w:hAnsi="Times New Roman" w:cs="Times New Roman"/>
          <w:sz w:val="24"/>
          <w:szCs w:val="24"/>
        </w:rPr>
        <w:t>, живопись и современность. М.: Издательство Института Гайдара, 2012.</w:t>
      </w:r>
    </w:p>
    <w:p w14:paraId="0F16E07B"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Деготь Е.</w:t>
      </w:r>
      <w:r>
        <w:rPr>
          <w:rFonts w:ascii="Times New Roman" w:hAnsi="Times New Roman" w:cs="Times New Roman"/>
          <w:sz w:val="24"/>
          <w:szCs w:val="24"/>
        </w:rPr>
        <w:t xml:space="preserve"> Русское искусство ХХ века. М.: Трилистник, 2002.</w:t>
      </w:r>
    </w:p>
    <w:p w14:paraId="7BAE881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Деготь Е., Захаров В.</w:t>
      </w:r>
      <w:r>
        <w:rPr>
          <w:rFonts w:ascii="Times New Roman" w:hAnsi="Times New Roman" w:cs="Times New Roman"/>
          <w:sz w:val="24"/>
          <w:szCs w:val="24"/>
        </w:rPr>
        <w:t xml:space="preserve"> Московский концептуализм. М.: </w:t>
      </w:r>
      <w:r>
        <w:rPr>
          <w:rFonts w:ascii="Times New Roman" w:hAnsi="Times New Roman" w:cs="Times New Roman"/>
          <w:sz w:val="24"/>
          <w:szCs w:val="24"/>
          <w:lang w:val="en-US"/>
        </w:rPr>
        <w:t>WAM</w:t>
      </w:r>
      <w:r>
        <w:rPr>
          <w:rFonts w:ascii="Times New Roman" w:hAnsi="Times New Roman" w:cs="Times New Roman"/>
          <w:sz w:val="24"/>
          <w:szCs w:val="24"/>
        </w:rPr>
        <w:t>, 2005.</w:t>
      </w:r>
    </w:p>
    <w:p w14:paraId="71A74659" w14:textId="77777777" w:rsidR="00DF6920" w:rsidRDefault="00DF6920" w:rsidP="00DF6920">
      <w:pPr>
        <w:pStyle w:val="a5"/>
        <w:numPr>
          <w:ilvl w:val="0"/>
          <w:numId w:val="11"/>
        </w:numPr>
        <w:suppressAutoHyphens w:val="0"/>
        <w:spacing w:after="200"/>
        <w:jc w:val="both"/>
        <w:rPr>
          <w:rFonts w:ascii="Times New Roman" w:hAnsi="Times New Roman" w:cs="Times New Roman"/>
          <w:sz w:val="24"/>
          <w:szCs w:val="24"/>
        </w:rPr>
      </w:pPr>
      <w:r w:rsidRPr="00DF6920">
        <w:rPr>
          <w:rFonts w:ascii="Times New Roman" w:hAnsi="Times New Roman" w:cs="Times New Roman"/>
          <w:i/>
          <w:sz w:val="24"/>
          <w:szCs w:val="24"/>
        </w:rPr>
        <w:t>Дебор Г.</w:t>
      </w:r>
      <w:r w:rsidRPr="00DF6920">
        <w:rPr>
          <w:rFonts w:ascii="Times New Roman" w:hAnsi="Times New Roman" w:cs="Times New Roman"/>
          <w:sz w:val="24"/>
          <w:szCs w:val="24"/>
        </w:rPr>
        <w:t xml:space="preserve"> Общество спектакля / пер. с фр. C. </w:t>
      </w:r>
      <w:proofErr w:type="spellStart"/>
      <w:r w:rsidRPr="00DF6920">
        <w:rPr>
          <w:rFonts w:ascii="Times New Roman" w:hAnsi="Times New Roman" w:cs="Times New Roman"/>
          <w:sz w:val="24"/>
          <w:szCs w:val="24"/>
        </w:rPr>
        <w:t>Офертаса</w:t>
      </w:r>
      <w:proofErr w:type="spellEnd"/>
      <w:r w:rsidRPr="00DF6920">
        <w:rPr>
          <w:rFonts w:ascii="Times New Roman" w:hAnsi="Times New Roman" w:cs="Times New Roman"/>
          <w:sz w:val="24"/>
          <w:szCs w:val="24"/>
        </w:rPr>
        <w:t xml:space="preserve"> и М. Якубович. — М.: Логос, 1999. — 224 с.</w:t>
      </w:r>
    </w:p>
    <w:p w14:paraId="3942B181"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Делёз</w:t>
      </w:r>
      <w:proofErr w:type="spellEnd"/>
      <w:r w:rsidRPr="003F756A">
        <w:rPr>
          <w:rFonts w:ascii="Times New Roman" w:hAnsi="Times New Roman" w:cs="Times New Roman"/>
          <w:i/>
          <w:sz w:val="24"/>
          <w:szCs w:val="24"/>
        </w:rPr>
        <w:t xml:space="preserve"> Ж.</w:t>
      </w:r>
      <w:r>
        <w:rPr>
          <w:rFonts w:ascii="Times New Roman" w:hAnsi="Times New Roman" w:cs="Times New Roman"/>
          <w:sz w:val="24"/>
          <w:szCs w:val="24"/>
        </w:rPr>
        <w:t xml:space="preserve"> Фрэнсис Бэкон: Логика ощущения. СПб.: </w:t>
      </w:r>
      <w:r>
        <w:rPr>
          <w:rFonts w:ascii="Times New Roman" w:hAnsi="Times New Roman" w:cs="Times New Roman"/>
          <w:sz w:val="24"/>
          <w:szCs w:val="24"/>
          <w:lang w:val="en-US"/>
        </w:rPr>
        <w:t>Machina</w:t>
      </w:r>
      <w:r>
        <w:rPr>
          <w:rFonts w:ascii="Times New Roman" w:hAnsi="Times New Roman" w:cs="Times New Roman"/>
          <w:sz w:val="24"/>
          <w:szCs w:val="24"/>
        </w:rPr>
        <w:t xml:space="preserve">, 2001. </w:t>
      </w:r>
    </w:p>
    <w:p w14:paraId="4EA06E5D"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Джеймисон Ф.</w:t>
      </w:r>
      <w:r>
        <w:rPr>
          <w:rFonts w:ascii="Times New Roman" w:hAnsi="Times New Roman" w:cs="Times New Roman"/>
          <w:sz w:val="24"/>
          <w:szCs w:val="24"/>
        </w:rPr>
        <w:t xml:space="preserve"> Постмодернизм и общество потребления // Логос. — 2000. — № 4. — С. 63-77. </w:t>
      </w:r>
    </w:p>
    <w:p w14:paraId="7BB6D114" w14:textId="77777777" w:rsidR="003E7806" w:rsidRDefault="003E7806" w:rsidP="007443DC">
      <w:pPr>
        <w:pStyle w:val="a5"/>
        <w:numPr>
          <w:ilvl w:val="0"/>
          <w:numId w:val="11"/>
        </w:numPr>
        <w:suppressAutoHyphens w:val="0"/>
        <w:spacing w:after="200"/>
        <w:jc w:val="both"/>
        <w:rPr>
          <w:rFonts w:ascii="Times New Roman" w:hAnsi="Times New Roman" w:cs="Times New Roman"/>
          <w:sz w:val="24"/>
          <w:szCs w:val="24"/>
        </w:rPr>
      </w:pPr>
      <w:r w:rsidRPr="003E7806">
        <w:rPr>
          <w:rFonts w:ascii="Times New Roman" w:hAnsi="Times New Roman" w:cs="Times New Roman"/>
          <w:i/>
          <w:sz w:val="24"/>
          <w:szCs w:val="24"/>
        </w:rPr>
        <w:t>Егоров А.С.</w:t>
      </w:r>
      <w:r w:rsidRPr="003E7806">
        <w:rPr>
          <w:rFonts w:ascii="Times New Roman" w:hAnsi="Times New Roman" w:cs="Times New Roman"/>
          <w:sz w:val="24"/>
          <w:szCs w:val="24"/>
        </w:rPr>
        <w:t xml:space="preserve"> Искусство новых медиа. В серии "Двадцать пять: путеводители по коллекции Московского музея современного искусства" (кн.8). М.: </w:t>
      </w:r>
      <w:proofErr w:type="spellStart"/>
      <w:r w:rsidRPr="003E7806">
        <w:rPr>
          <w:rFonts w:ascii="Times New Roman" w:hAnsi="Times New Roman" w:cs="Times New Roman"/>
          <w:sz w:val="24"/>
          <w:szCs w:val="24"/>
        </w:rPr>
        <w:t>Meier</w:t>
      </w:r>
      <w:proofErr w:type="spellEnd"/>
      <w:r w:rsidRPr="003E7806">
        <w:rPr>
          <w:rFonts w:ascii="Times New Roman" w:hAnsi="Times New Roman" w:cs="Times New Roman"/>
          <w:sz w:val="24"/>
          <w:szCs w:val="24"/>
        </w:rPr>
        <w:t>, 2014.</w:t>
      </w:r>
    </w:p>
    <w:p w14:paraId="2F7FF0AA" w14:textId="77777777" w:rsidR="00A238FB" w:rsidRDefault="00A238FB"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A238FB">
        <w:rPr>
          <w:rFonts w:ascii="Times New Roman" w:hAnsi="Times New Roman" w:cs="Times New Roman"/>
          <w:i/>
          <w:sz w:val="24"/>
          <w:szCs w:val="24"/>
        </w:rPr>
        <w:t>Вирно</w:t>
      </w:r>
      <w:proofErr w:type="spellEnd"/>
      <w:r w:rsidRPr="00A238FB">
        <w:rPr>
          <w:rFonts w:ascii="Times New Roman" w:hAnsi="Times New Roman" w:cs="Times New Roman"/>
          <w:i/>
          <w:sz w:val="24"/>
          <w:szCs w:val="24"/>
        </w:rPr>
        <w:t xml:space="preserve"> П.</w:t>
      </w:r>
      <w:r w:rsidRPr="00A238FB">
        <w:rPr>
          <w:rFonts w:ascii="Times New Roman" w:hAnsi="Times New Roman" w:cs="Times New Roman"/>
          <w:sz w:val="24"/>
          <w:szCs w:val="24"/>
        </w:rPr>
        <w:t xml:space="preserve"> Грамматика множества: к анализу форм современной жизни / пер. с ит. А. Петровой под ред. А. </w:t>
      </w:r>
      <w:proofErr w:type="spellStart"/>
      <w:r w:rsidRPr="00A238FB">
        <w:rPr>
          <w:rFonts w:ascii="Times New Roman" w:hAnsi="Times New Roman" w:cs="Times New Roman"/>
          <w:sz w:val="24"/>
          <w:szCs w:val="24"/>
        </w:rPr>
        <w:t>Пензина</w:t>
      </w:r>
      <w:proofErr w:type="spellEnd"/>
      <w:r w:rsidRPr="00A238FB">
        <w:rPr>
          <w:rFonts w:ascii="Times New Roman" w:hAnsi="Times New Roman" w:cs="Times New Roman"/>
          <w:sz w:val="24"/>
          <w:szCs w:val="24"/>
        </w:rPr>
        <w:t xml:space="preserve">. — М.: ООО «Ад </w:t>
      </w:r>
      <w:proofErr w:type="spellStart"/>
      <w:r w:rsidRPr="00A238FB">
        <w:rPr>
          <w:rFonts w:ascii="Times New Roman" w:hAnsi="Times New Roman" w:cs="Times New Roman"/>
          <w:sz w:val="24"/>
          <w:szCs w:val="24"/>
        </w:rPr>
        <w:t>Маргинем</w:t>
      </w:r>
      <w:proofErr w:type="spellEnd"/>
      <w:r w:rsidRPr="00A238FB">
        <w:rPr>
          <w:rFonts w:ascii="Times New Roman" w:hAnsi="Times New Roman" w:cs="Times New Roman"/>
          <w:sz w:val="24"/>
          <w:szCs w:val="24"/>
        </w:rPr>
        <w:t xml:space="preserve"> Пресс», 2013.</w:t>
      </w:r>
      <w:r>
        <w:rPr>
          <w:rFonts w:ascii="Times New Roman" w:hAnsi="Times New Roman" w:cs="Times New Roman"/>
          <w:sz w:val="24"/>
          <w:szCs w:val="24"/>
        </w:rPr>
        <w:t xml:space="preserve"> </w:t>
      </w:r>
    </w:p>
    <w:p w14:paraId="5A40821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Кандинский В.</w:t>
      </w:r>
      <w:r>
        <w:rPr>
          <w:rFonts w:ascii="Times New Roman" w:hAnsi="Times New Roman" w:cs="Times New Roman"/>
          <w:sz w:val="24"/>
          <w:szCs w:val="24"/>
        </w:rPr>
        <w:t xml:space="preserve"> О духовном в искусстве. Архимед, 1992.</w:t>
      </w:r>
    </w:p>
    <w:p w14:paraId="77CBD8D6"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Кандинский В.</w:t>
      </w:r>
      <w:r>
        <w:rPr>
          <w:rFonts w:ascii="Times New Roman" w:hAnsi="Times New Roman" w:cs="Times New Roman"/>
          <w:sz w:val="24"/>
          <w:szCs w:val="24"/>
        </w:rPr>
        <w:t xml:space="preserve"> Точка и линия на плоскости. СПб: Азбука-классика, 2015.</w:t>
      </w:r>
    </w:p>
    <w:p w14:paraId="624A8F3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Ковалев А.</w:t>
      </w:r>
      <w:r>
        <w:rPr>
          <w:rFonts w:ascii="Times New Roman" w:hAnsi="Times New Roman" w:cs="Times New Roman"/>
          <w:sz w:val="24"/>
          <w:szCs w:val="24"/>
        </w:rPr>
        <w:t xml:space="preserve"> Именной указатель. М.: Новое литературное обозрение, 2005.</w:t>
      </w:r>
    </w:p>
    <w:p w14:paraId="6164119B" w14:textId="77777777" w:rsidR="008E35C8" w:rsidRDefault="006C4817" w:rsidP="008E35C8">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Ковалев А.</w:t>
      </w:r>
      <w:r>
        <w:rPr>
          <w:rFonts w:ascii="Times New Roman" w:hAnsi="Times New Roman" w:cs="Times New Roman"/>
          <w:sz w:val="24"/>
          <w:szCs w:val="24"/>
        </w:rPr>
        <w:t xml:space="preserve"> Российский акционизм. М.: </w:t>
      </w:r>
      <w:r>
        <w:rPr>
          <w:rFonts w:ascii="Times New Roman" w:hAnsi="Times New Roman" w:cs="Times New Roman"/>
          <w:sz w:val="24"/>
          <w:szCs w:val="24"/>
          <w:lang w:val="en-US"/>
        </w:rPr>
        <w:t>WAM</w:t>
      </w:r>
      <w:r>
        <w:rPr>
          <w:rFonts w:ascii="Times New Roman" w:hAnsi="Times New Roman" w:cs="Times New Roman"/>
          <w:sz w:val="24"/>
          <w:szCs w:val="24"/>
        </w:rPr>
        <w:t>, 2007.</w:t>
      </w:r>
    </w:p>
    <w:p w14:paraId="57045A19" w14:textId="77777777" w:rsidR="008E35C8" w:rsidRPr="008E35C8" w:rsidRDefault="008E35C8" w:rsidP="008E35C8">
      <w:pPr>
        <w:pStyle w:val="a5"/>
        <w:numPr>
          <w:ilvl w:val="0"/>
          <w:numId w:val="11"/>
        </w:numPr>
        <w:suppressAutoHyphens w:val="0"/>
        <w:spacing w:after="200"/>
        <w:jc w:val="both"/>
        <w:rPr>
          <w:rFonts w:ascii="Times New Roman" w:hAnsi="Times New Roman" w:cs="Times New Roman"/>
          <w:sz w:val="24"/>
          <w:szCs w:val="24"/>
        </w:rPr>
      </w:pPr>
      <w:r w:rsidRPr="008E35C8">
        <w:rPr>
          <w:rFonts w:ascii="Times New Roman" w:hAnsi="Times New Roman" w:cs="Times New Roman"/>
          <w:sz w:val="24"/>
          <w:szCs w:val="24"/>
        </w:rPr>
        <w:t xml:space="preserve">Коллективные действия. Поездки за город. / Монастырский А., </w:t>
      </w:r>
      <w:proofErr w:type="spellStart"/>
      <w:r w:rsidRPr="008E35C8">
        <w:rPr>
          <w:rFonts w:ascii="Times New Roman" w:hAnsi="Times New Roman" w:cs="Times New Roman"/>
          <w:sz w:val="24"/>
          <w:szCs w:val="24"/>
        </w:rPr>
        <w:t>Панитков</w:t>
      </w:r>
      <w:proofErr w:type="spellEnd"/>
      <w:r w:rsidRPr="008E35C8">
        <w:rPr>
          <w:rFonts w:ascii="Times New Roman" w:hAnsi="Times New Roman" w:cs="Times New Roman"/>
          <w:sz w:val="24"/>
          <w:szCs w:val="24"/>
        </w:rPr>
        <w:t xml:space="preserve"> Н., Алексеев Н. [и </w:t>
      </w:r>
      <w:proofErr w:type="spellStart"/>
      <w:r w:rsidRPr="008E35C8">
        <w:rPr>
          <w:rFonts w:ascii="Times New Roman" w:hAnsi="Times New Roman" w:cs="Times New Roman"/>
          <w:sz w:val="24"/>
          <w:szCs w:val="24"/>
        </w:rPr>
        <w:t>др</w:t>
      </w:r>
      <w:proofErr w:type="spellEnd"/>
      <w:r w:rsidRPr="008E35C8">
        <w:rPr>
          <w:rFonts w:ascii="Times New Roman" w:hAnsi="Times New Roman" w:cs="Times New Roman"/>
          <w:sz w:val="24"/>
          <w:szCs w:val="24"/>
        </w:rPr>
        <w:t xml:space="preserve">]. М.: </w:t>
      </w:r>
      <w:proofErr w:type="spellStart"/>
      <w:r w:rsidRPr="008E35C8">
        <w:rPr>
          <w:rFonts w:ascii="Times New Roman" w:hAnsi="Times New Roman" w:cs="Times New Roman"/>
          <w:sz w:val="24"/>
          <w:szCs w:val="24"/>
        </w:rPr>
        <w:t>Ad</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Marginem</w:t>
      </w:r>
      <w:proofErr w:type="spellEnd"/>
      <w:r w:rsidRPr="008E35C8">
        <w:rPr>
          <w:rFonts w:ascii="Times New Roman" w:hAnsi="Times New Roman" w:cs="Times New Roman"/>
          <w:sz w:val="24"/>
          <w:szCs w:val="24"/>
        </w:rPr>
        <w:t>, 1998. — 848 c.</w:t>
      </w:r>
    </w:p>
    <w:p w14:paraId="5D015569" w14:textId="77777777" w:rsidR="006C4817" w:rsidRPr="006F2A34"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Кошут Дж.</w:t>
      </w:r>
      <w:r>
        <w:rPr>
          <w:rFonts w:ascii="Times New Roman" w:hAnsi="Times New Roman" w:cs="Times New Roman"/>
          <w:sz w:val="24"/>
          <w:szCs w:val="24"/>
        </w:rPr>
        <w:t xml:space="preserve"> Искусство после философии. </w:t>
      </w:r>
      <w:r w:rsidRPr="006F2A34">
        <w:rPr>
          <w:rFonts w:ascii="Times New Roman" w:hAnsi="Times New Roman" w:cs="Times New Roman"/>
          <w:sz w:val="24"/>
          <w:szCs w:val="24"/>
        </w:rPr>
        <w:t>Искусствознание 2001, №1.</w:t>
      </w:r>
    </w:p>
    <w:p w14:paraId="17367F4E"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Крючкова В.А.</w:t>
      </w:r>
      <w:r>
        <w:rPr>
          <w:rFonts w:ascii="Times New Roman" w:hAnsi="Times New Roman" w:cs="Times New Roman"/>
          <w:sz w:val="24"/>
          <w:szCs w:val="24"/>
        </w:rPr>
        <w:t xml:space="preserve"> Кубизм. Орфизм. Пуризм. – М.: 2000. </w:t>
      </w:r>
    </w:p>
    <w:p w14:paraId="20BE84DE"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Кукулин</w:t>
      </w:r>
      <w:proofErr w:type="spellEnd"/>
      <w:r w:rsidRPr="003F756A">
        <w:rPr>
          <w:rFonts w:ascii="Times New Roman" w:hAnsi="Times New Roman" w:cs="Times New Roman"/>
          <w:i/>
          <w:sz w:val="24"/>
          <w:szCs w:val="24"/>
        </w:rPr>
        <w:t xml:space="preserve"> И.</w:t>
      </w:r>
      <w:r>
        <w:rPr>
          <w:rFonts w:ascii="Times New Roman" w:hAnsi="Times New Roman" w:cs="Times New Roman"/>
          <w:sz w:val="24"/>
          <w:szCs w:val="24"/>
        </w:rPr>
        <w:t xml:space="preserve"> Машины зашумевшего времени: как советский монтаж стал методом неофициальной культуры. М.: Новое литературное обозрение, 2015.</w:t>
      </w:r>
    </w:p>
    <w:p w14:paraId="47FBEE9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ЛеВитт</w:t>
      </w:r>
      <w:proofErr w:type="spellEnd"/>
      <w:r w:rsidRPr="003F756A">
        <w:rPr>
          <w:rFonts w:ascii="Times New Roman" w:hAnsi="Times New Roman" w:cs="Times New Roman"/>
          <w:i/>
          <w:sz w:val="24"/>
          <w:szCs w:val="24"/>
        </w:rPr>
        <w:t xml:space="preserve"> С.</w:t>
      </w:r>
      <w:r>
        <w:rPr>
          <w:rFonts w:ascii="Times New Roman" w:hAnsi="Times New Roman" w:cs="Times New Roman"/>
          <w:sz w:val="24"/>
          <w:szCs w:val="24"/>
        </w:rPr>
        <w:t xml:space="preserve"> Параграфы о концептуальном искусстве. Художественный журнал 2008, №69.</w:t>
      </w:r>
    </w:p>
    <w:p w14:paraId="26FD3508"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Лиотар</w:t>
      </w:r>
      <w:proofErr w:type="spellEnd"/>
      <w:r w:rsidRPr="003F756A">
        <w:rPr>
          <w:rFonts w:ascii="Times New Roman" w:hAnsi="Times New Roman" w:cs="Times New Roman"/>
          <w:i/>
          <w:sz w:val="24"/>
          <w:szCs w:val="24"/>
        </w:rPr>
        <w:t xml:space="preserve"> Ж.-Ф.</w:t>
      </w:r>
      <w:r>
        <w:rPr>
          <w:rFonts w:ascii="Times New Roman" w:hAnsi="Times New Roman" w:cs="Times New Roman"/>
          <w:sz w:val="24"/>
          <w:szCs w:val="24"/>
        </w:rPr>
        <w:t xml:space="preserve"> Состояние постмодерна. СПб.: </w:t>
      </w:r>
      <w:proofErr w:type="spellStart"/>
      <w:r>
        <w:rPr>
          <w:rFonts w:ascii="Times New Roman" w:hAnsi="Times New Roman" w:cs="Times New Roman"/>
          <w:sz w:val="24"/>
          <w:szCs w:val="24"/>
        </w:rPr>
        <w:t>Алетейя</w:t>
      </w:r>
      <w:proofErr w:type="spellEnd"/>
      <w:r>
        <w:rPr>
          <w:rFonts w:ascii="Times New Roman" w:hAnsi="Times New Roman" w:cs="Times New Roman"/>
          <w:sz w:val="24"/>
          <w:szCs w:val="24"/>
        </w:rPr>
        <w:t>, 1998.</w:t>
      </w:r>
    </w:p>
    <w:p w14:paraId="5AE83864"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Марцинский</w:t>
      </w:r>
      <w:proofErr w:type="spellEnd"/>
      <w:r w:rsidRPr="003F756A">
        <w:rPr>
          <w:rFonts w:ascii="Times New Roman" w:hAnsi="Times New Roman" w:cs="Times New Roman"/>
          <w:i/>
          <w:sz w:val="24"/>
          <w:szCs w:val="24"/>
        </w:rPr>
        <w:t xml:space="preserve"> Г.</w:t>
      </w:r>
      <w:r>
        <w:rPr>
          <w:rFonts w:ascii="Times New Roman" w:hAnsi="Times New Roman" w:cs="Times New Roman"/>
          <w:sz w:val="24"/>
          <w:szCs w:val="24"/>
        </w:rPr>
        <w:t xml:space="preserve"> Метод экспрессионизма в живописи. Пб., 1923.</w:t>
      </w:r>
    </w:p>
    <w:p w14:paraId="19C82EEB"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Маркузе. Одномерный человек. </w:t>
      </w:r>
      <w:r>
        <w:rPr>
          <w:rFonts w:ascii="Times New Roman" w:hAnsi="Times New Roman" w:cs="Times New Roman"/>
          <w:sz w:val="24"/>
          <w:szCs w:val="24"/>
          <w:lang w:val="en-US"/>
        </w:rPr>
        <w:t>REFL</w:t>
      </w:r>
      <w:r>
        <w:rPr>
          <w:rFonts w:ascii="Times New Roman" w:hAnsi="Times New Roman" w:cs="Times New Roman"/>
          <w:sz w:val="24"/>
          <w:szCs w:val="24"/>
        </w:rPr>
        <w:t>-</w:t>
      </w:r>
      <w:r>
        <w:rPr>
          <w:rFonts w:ascii="Times New Roman" w:hAnsi="Times New Roman" w:cs="Times New Roman"/>
          <w:sz w:val="24"/>
          <w:szCs w:val="24"/>
          <w:lang w:val="en-US"/>
        </w:rPr>
        <w:t>book</w:t>
      </w:r>
      <w:r>
        <w:rPr>
          <w:rFonts w:ascii="Times New Roman" w:hAnsi="Times New Roman" w:cs="Times New Roman"/>
          <w:sz w:val="24"/>
          <w:szCs w:val="24"/>
        </w:rPr>
        <w:t>, 1994.</w:t>
      </w:r>
    </w:p>
    <w:p w14:paraId="2FBCB80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lastRenderedPageBreak/>
        <w:t>Мастера искусств об искусстве. Т. 5-1. М: Искусство, 1969.</w:t>
      </w:r>
    </w:p>
    <w:p w14:paraId="75EBAE8A"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Парижская школа (каталог выставки). М: </w:t>
      </w:r>
      <w:proofErr w:type="spellStart"/>
      <w:r>
        <w:rPr>
          <w:rFonts w:ascii="Times New Roman" w:hAnsi="Times New Roman" w:cs="Times New Roman"/>
          <w:sz w:val="24"/>
          <w:szCs w:val="24"/>
        </w:rPr>
        <w:t>Сканрус</w:t>
      </w:r>
      <w:proofErr w:type="spellEnd"/>
      <w:r>
        <w:rPr>
          <w:rFonts w:ascii="Times New Roman" w:hAnsi="Times New Roman" w:cs="Times New Roman"/>
          <w:sz w:val="24"/>
          <w:szCs w:val="24"/>
        </w:rPr>
        <w:t>, 2011.</w:t>
      </w:r>
    </w:p>
    <w:p w14:paraId="6D93DC77"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Образ человека и индивидуальность художника в западном искусстве </w:t>
      </w:r>
      <w:r>
        <w:rPr>
          <w:rFonts w:ascii="Times New Roman" w:hAnsi="Times New Roman" w:cs="Times New Roman"/>
          <w:sz w:val="24"/>
          <w:szCs w:val="24"/>
          <w:lang w:val="en-US"/>
        </w:rPr>
        <w:t>XX</w:t>
      </w:r>
      <w:r>
        <w:rPr>
          <w:rFonts w:ascii="Times New Roman" w:hAnsi="Times New Roman" w:cs="Times New Roman"/>
          <w:sz w:val="24"/>
          <w:szCs w:val="24"/>
        </w:rPr>
        <w:t xml:space="preserve"> века. - М., 1973.</w:t>
      </w:r>
    </w:p>
    <w:p w14:paraId="5C7DB6A4"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О’Догерти</w:t>
      </w:r>
      <w:proofErr w:type="spellEnd"/>
      <w:r w:rsidRPr="003F756A">
        <w:rPr>
          <w:rFonts w:ascii="Times New Roman" w:hAnsi="Times New Roman" w:cs="Times New Roman"/>
          <w:i/>
          <w:sz w:val="24"/>
          <w:szCs w:val="24"/>
        </w:rPr>
        <w:t xml:space="preserve"> Б.</w:t>
      </w:r>
      <w:r>
        <w:rPr>
          <w:rFonts w:ascii="Times New Roman" w:hAnsi="Times New Roman" w:cs="Times New Roman"/>
          <w:sz w:val="24"/>
          <w:szCs w:val="24"/>
        </w:rPr>
        <w:t xml:space="preserve"> Внутри белого куба. М.: Ад </w:t>
      </w:r>
      <w:proofErr w:type="spellStart"/>
      <w:r>
        <w:rPr>
          <w:rFonts w:ascii="Times New Roman" w:hAnsi="Times New Roman" w:cs="Times New Roman"/>
          <w:sz w:val="24"/>
          <w:szCs w:val="24"/>
        </w:rPr>
        <w:t>Маргинем</w:t>
      </w:r>
      <w:proofErr w:type="spellEnd"/>
      <w:r>
        <w:rPr>
          <w:rFonts w:ascii="Times New Roman" w:hAnsi="Times New Roman" w:cs="Times New Roman"/>
          <w:sz w:val="24"/>
          <w:szCs w:val="24"/>
        </w:rPr>
        <w:t xml:space="preserve"> Пресс, 2015.</w:t>
      </w:r>
    </w:p>
    <w:p w14:paraId="5DD4A3B1" w14:textId="77777777" w:rsidR="00225A77" w:rsidRPr="00225A77" w:rsidRDefault="00225A7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225A77">
        <w:rPr>
          <w:rFonts w:ascii="Times New Roman" w:hAnsi="Times New Roman" w:cs="Times New Roman"/>
          <w:i/>
          <w:sz w:val="24"/>
          <w:szCs w:val="24"/>
        </w:rPr>
        <w:t>Ортега</w:t>
      </w:r>
      <w:proofErr w:type="spellEnd"/>
      <w:r w:rsidRPr="00225A77">
        <w:rPr>
          <w:rFonts w:ascii="Times New Roman" w:hAnsi="Times New Roman" w:cs="Times New Roman"/>
          <w:i/>
          <w:sz w:val="24"/>
          <w:szCs w:val="24"/>
        </w:rPr>
        <w:t>-и-</w:t>
      </w:r>
      <w:proofErr w:type="spellStart"/>
      <w:r w:rsidRPr="00225A77">
        <w:rPr>
          <w:rFonts w:ascii="Times New Roman" w:hAnsi="Times New Roman" w:cs="Times New Roman"/>
          <w:i/>
          <w:sz w:val="24"/>
          <w:szCs w:val="24"/>
        </w:rPr>
        <w:t>Гассет</w:t>
      </w:r>
      <w:proofErr w:type="spellEnd"/>
      <w:r w:rsidRPr="00225A77">
        <w:rPr>
          <w:rFonts w:ascii="Times New Roman" w:hAnsi="Times New Roman" w:cs="Times New Roman"/>
          <w:i/>
          <w:sz w:val="24"/>
          <w:szCs w:val="24"/>
        </w:rPr>
        <w:t xml:space="preserve"> X.</w:t>
      </w:r>
      <w:r w:rsidRPr="00225A77">
        <w:rPr>
          <w:rFonts w:ascii="Times New Roman" w:hAnsi="Times New Roman" w:cs="Times New Roman"/>
          <w:sz w:val="24"/>
          <w:szCs w:val="24"/>
        </w:rPr>
        <w:t xml:space="preserve"> «Дегуманизация искусства» и другие работы. Эссе о литературе и искусстве: сб./ пер. с исп. М.: Радуга, 1991. 639 с.</w:t>
      </w:r>
    </w:p>
    <w:p w14:paraId="4198AFA4" w14:textId="77777777" w:rsidR="004575EC" w:rsidRDefault="004575EC" w:rsidP="004575EC">
      <w:pPr>
        <w:pStyle w:val="a5"/>
        <w:numPr>
          <w:ilvl w:val="0"/>
          <w:numId w:val="11"/>
        </w:numPr>
        <w:suppressAutoHyphens w:val="0"/>
        <w:spacing w:after="200"/>
        <w:jc w:val="both"/>
        <w:rPr>
          <w:rFonts w:ascii="Times New Roman" w:hAnsi="Times New Roman" w:cs="Times New Roman"/>
          <w:sz w:val="24"/>
          <w:szCs w:val="24"/>
        </w:rPr>
      </w:pPr>
      <w:proofErr w:type="spellStart"/>
      <w:r>
        <w:rPr>
          <w:rFonts w:ascii="Times New Roman" w:hAnsi="Times New Roman" w:cs="Times New Roman"/>
          <w:i/>
          <w:sz w:val="24"/>
          <w:szCs w:val="24"/>
        </w:rPr>
        <w:t>Рансьер</w:t>
      </w:r>
      <w:proofErr w:type="spellEnd"/>
      <w:r>
        <w:rPr>
          <w:rFonts w:ascii="Times New Roman" w:hAnsi="Times New Roman" w:cs="Times New Roman"/>
          <w:i/>
          <w:sz w:val="24"/>
          <w:szCs w:val="24"/>
        </w:rPr>
        <w:t xml:space="preserve"> Ж.</w:t>
      </w:r>
      <w:r>
        <w:rPr>
          <w:rFonts w:ascii="Times New Roman" w:hAnsi="Times New Roman" w:cs="Times New Roman"/>
          <w:sz w:val="24"/>
          <w:szCs w:val="24"/>
        </w:rPr>
        <w:t xml:space="preserve"> Разделяя чувственное. СПб.: </w:t>
      </w:r>
      <w:r w:rsidRPr="004575EC">
        <w:rPr>
          <w:rFonts w:ascii="Times New Roman" w:hAnsi="Times New Roman" w:cs="Times New Roman"/>
          <w:sz w:val="24"/>
          <w:szCs w:val="24"/>
        </w:rPr>
        <w:t>Издательство Европейского университета в Санкт-Петербурге</w:t>
      </w:r>
      <w:r>
        <w:rPr>
          <w:rFonts w:ascii="Times New Roman" w:hAnsi="Times New Roman" w:cs="Times New Roman"/>
          <w:sz w:val="24"/>
          <w:szCs w:val="24"/>
        </w:rPr>
        <w:t>, 2007.</w:t>
      </w:r>
    </w:p>
    <w:p w14:paraId="19970777"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Рычкова</w:t>
      </w:r>
      <w:r w:rsidR="003F756A" w:rsidRPr="003F756A">
        <w:rPr>
          <w:rFonts w:ascii="Times New Roman" w:hAnsi="Times New Roman" w:cs="Times New Roman"/>
          <w:i/>
          <w:sz w:val="24"/>
          <w:szCs w:val="24"/>
        </w:rPr>
        <w:t xml:space="preserve"> Ю.В</w:t>
      </w:r>
      <w:r w:rsidRPr="003F756A">
        <w:rPr>
          <w:rFonts w:ascii="Times New Roman" w:hAnsi="Times New Roman" w:cs="Times New Roman"/>
          <w:i/>
          <w:sz w:val="24"/>
          <w:szCs w:val="24"/>
        </w:rPr>
        <w:t>.</w:t>
      </w:r>
      <w:r>
        <w:rPr>
          <w:rFonts w:ascii="Times New Roman" w:hAnsi="Times New Roman" w:cs="Times New Roman"/>
          <w:sz w:val="24"/>
          <w:szCs w:val="24"/>
        </w:rPr>
        <w:t xml:space="preserve"> Энциклопедия модернизма. М., 2002.</w:t>
      </w:r>
    </w:p>
    <w:p w14:paraId="52060E6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Уорхол Э.</w:t>
      </w:r>
      <w:r>
        <w:rPr>
          <w:rFonts w:ascii="Times New Roman" w:hAnsi="Times New Roman" w:cs="Times New Roman"/>
          <w:sz w:val="24"/>
          <w:szCs w:val="24"/>
        </w:rPr>
        <w:t xml:space="preserve"> Философия Энди Уорхола (от А к Б и наоборот). М.: Д.Аронов, 2002.</w:t>
      </w:r>
    </w:p>
    <w:p w14:paraId="4D62C19B"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Фуко М.</w:t>
      </w:r>
      <w:r>
        <w:rPr>
          <w:rFonts w:ascii="Times New Roman" w:hAnsi="Times New Roman" w:cs="Times New Roman"/>
          <w:sz w:val="24"/>
          <w:szCs w:val="24"/>
        </w:rPr>
        <w:t xml:space="preserve"> Это не трубка. М.: Художественный журнал, 1999.</w:t>
      </w:r>
    </w:p>
    <w:p w14:paraId="60AA48C0" w14:textId="77777777" w:rsidR="008E35C8" w:rsidRDefault="006C4817" w:rsidP="008E35C8">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Фуко М.</w:t>
      </w:r>
      <w:r>
        <w:rPr>
          <w:rFonts w:ascii="Times New Roman" w:hAnsi="Times New Roman" w:cs="Times New Roman"/>
          <w:sz w:val="24"/>
          <w:szCs w:val="24"/>
        </w:rPr>
        <w:t xml:space="preserve"> Слова и вещи. Археология гуманитарных наук. СПб.: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cad</w:t>
      </w:r>
      <w:r>
        <w:rPr>
          <w:rFonts w:ascii="Times New Roman" w:hAnsi="Times New Roman" w:cs="Times New Roman"/>
          <w:sz w:val="24"/>
          <w:szCs w:val="24"/>
        </w:rPr>
        <w:t>, 1994.</w:t>
      </w:r>
    </w:p>
    <w:p w14:paraId="7FB5C7BC" w14:textId="7207A592" w:rsidR="008E35C8" w:rsidRDefault="008E35C8" w:rsidP="008E35C8">
      <w:pPr>
        <w:pStyle w:val="a5"/>
        <w:numPr>
          <w:ilvl w:val="0"/>
          <w:numId w:val="11"/>
        </w:numPr>
        <w:suppressAutoHyphens w:val="0"/>
        <w:spacing w:after="200"/>
        <w:jc w:val="both"/>
        <w:rPr>
          <w:rFonts w:ascii="Times New Roman" w:hAnsi="Times New Roman" w:cs="Times New Roman"/>
          <w:sz w:val="24"/>
          <w:szCs w:val="24"/>
        </w:rPr>
      </w:pPr>
      <w:r w:rsidRPr="008E35C8">
        <w:rPr>
          <w:rFonts w:ascii="Times New Roman" w:hAnsi="Times New Roman" w:cs="Times New Roman"/>
          <w:sz w:val="24"/>
          <w:szCs w:val="24"/>
        </w:rPr>
        <w:t xml:space="preserve">Энциклопедия русского авангарда. Изобразительное искусство. Архитектура. В 2 томах. / Под ред. А. Д. </w:t>
      </w:r>
      <w:proofErr w:type="spellStart"/>
      <w:r w:rsidRPr="008E35C8">
        <w:rPr>
          <w:rFonts w:ascii="Times New Roman" w:hAnsi="Times New Roman" w:cs="Times New Roman"/>
          <w:sz w:val="24"/>
          <w:szCs w:val="24"/>
        </w:rPr>
        <w:t>Сарабьянова</w:t>
      </w:r>
      <w:proofErr w:type="spellEnd"/>
      <w:r w:rsidRPr="008E35C8">
        <w:rPr>
          <w:rFonts w:ascii="Times New Roman" w:hAnsi="Times New Roman" w:cs="Times New Roman"/>
          <w:sz w:val="24"/>
          <w:szCs w:val="24"/>
        </w:rPr>
        <w:t>.</w:t>
      </w:r>
      <w:r>
        <w:rPr>
          <w:rFonts w:ascii="Times New Roman" w:hAnsi="Times New Roman" w:cs="Times New Roman"/>
          <w:sz w:val="24"/>
          <w:szCs w:val="24"/>
        </w:rPr>
        <w:t xml:space="preserve"> </w:t>
      </w:r>
      <w:r w:rsidRPr="008E35C8">
        <w:rPr>
          <w:rFonts w:ascii="Times New Roman" w:hAnsi="Times New Roman" w:cs="Times New Roman"/>
          <w:sz w:val="24"/>
          <w:szCs w:val="24"/>
        </w:rPr>
        <w:t>М., 2013.</w:t>
      </w:r>
    </w:p>
    <w:p w14:paraId="2A67C714" w14:textId="42C3E130" w:rsidR="00C50491" w:rsidRPr="00C50491" w:rsidRDefault="00C50491" w:rsidP="008E35C8">
      <w:pPr>
        <w:pStyle w:val="a5"/>
        <w:numPr>
          <w:ilvl w:val="0"/>
          <w:numId w:val="11"/>
        </w:numPr>
        <w:suppressAutoHyphens w:val="0"/>
        <w:spacing w:after="200"/>
        <w:jc w:val="both"/>
        <w:rPr>
          <w:rFonts w:ascii="Times New Roman" w:hAnsi="Times New Roman" w:cs="Times New Roman"/>
          <w:sz w:val="24"/>
          <w:szCs w:val="24"/>
        </w:rPr>
      </w:pPr>
      <w:proofErr w:type="spellStart"/>
      <w:r w:rsidRPr="00C50491">
        <w:rPr>
          <w:rFonts w:ascii="Times New Roman" w:hAnsi="Times New Roman" w:cs="Times New Roman"/>
          <w:sz w:val="24"/>
          <w:szCs w:val="24"/>
        </w:rPr>
        <w:t>Шурипа</w:t>
      </w:r>
      <w:proofErr w:type="spellEnd"/>
      <w:r w:rsidRPr="00C50491">
        <w:rPr>
          <w:rFonts w:ascii="Times New Roman" w:hAnsi="Times New Roman" w:cs="Times New Roman"/>
          <w:sz w:val="24"/>
          <w:szCs w:val="24"/>
        </w:rPr>
        <w:t xml:space="preserve"> С. Труды ИПСИ. Том 3. </w:t>
      </w:r>
      <w:r w:rsidRPr="00C50491">
        <w:rPr>
          <w:rStyle w:val="a4"/>
          <w:rFonts w:ascii="Times New Roman" w:hAnsi="Times New Roman" w:cs="Times New Roman"/>
          <w:sz w:val="24"/>
          <w:szCs w:val="24"/>
        </w:rPr>
        <w:t>Действие и смысл</w:t>
      </w:r>
      <w:r w:rsidRPr="00C50491">
        <w:rPr>
          <w:rFonts w:ascii="Times New Roman" w:hAnsi="Times New Roman" w:cs="Times New Roman"/>
          <w:sz w:val="24"/>
          <w:szCs w:val="24"/>
        </w:rPr>
        <w:t xml:space="preserve"> в искусстве второй половины ХХ века</w:t>
      </w:r>
      <w:r>
        <w:rPr>
          <w:rFonts w:ascii="Times New Roman" w:hAnsi="Times New Roman" w:cs="Times New Roman"/>
          <w:sz w:val="24"/>
          <w:szCs w:val="24"/>
        </w:rPr>
        <w:t>. М., 2021.</w:t>
      </w:r>
    </w:p>
    <w:p w14:paraId="7BBC7D44"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rPr>
        <w:t>Эко У.</w:t>
      </w:r>
      <w:r>
        <w:rPr>
          <w:rFonts w:ascii="Times New Roman" w:hAnsi="Times New Roman" w:cs="Times New Roman"/>
          <w:sz w:val="24"/>
          <w:szCs w:val="24"/>
        </w:rPr>
        <w:t xml:space="preserve"> Отсутствующая структура. Введение в семиологию. </w:t>
      </w:r>
      <w:proofErr w:type="spellStart"/>
      <w:r>
        <w:rPr>
          <w:rFonts w:ascii="Times New Roman" w:hAnsi="Times New Roman" w:cs="Times New Roman"/>
          <w:sz w:val="24"/>
          <w:szCs w:val="24"/>
          <w:lang w:val="en-US"/>
        </w:rPr>
        <w:t>СПб</w:t>
      </w:r>
      <w:proofErr w:type="spellEnd"/>
      <w:r>
        <w:rPr>
          <w:rFonts w:ascii="Times New Roman" w:hAnsi="Times New Roman" w:cs="Times New Roman"/>
          <w:sz w:val="24"/>
          <w:szCs w:val="24"/>
          <w:lang w:val="en-US"/>
        </w:rPr>
        <w:t>.: Symposium, 2006.</w:t>
      </w:r>
    </w:p>
    <w:p w14:paraId="091E9138"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Эссерс</w:t>
      </w:r>
      <w:proofErr w:type="spellEnd"/>
      <w:r w:rsidRPr="003F756A">
        <w:rPr>
          <w:rFonts w:ascii="Times New Roman" w:hAnsi="Times New Roman" w:cs="Times New Roman"/>
          <w:i/>
          <w:sz w:val="24"/>
          <w:szCs w:val="24"/>
        </w:rPr>
        <w:t xml:space="preserve"> В.</w:t>
      </w:r>
      <w:r>
        <w:rPr>
          <w:rFonts w:ascii="Times New Roman" w:hAnsi="Times New Roman" w:cs="Times New Roman"/>
          <w:sz w:val="24"/>
          <w:szCs w:val="24"/>
        </w:rPr>
        <w:t xml:space="preserve"> Матисс. </w:t>
      </w:r>
      <w:r>
        <w:rPr>
          <w:rFonts w:ascii="Times New Roman" w:hAnsi="Times New Roman" w:cs="Times New Roman"/>
          <w:sz w:val="24"/>
          <w:szCs w:val="24"/>
          <w:lang w:val="en-US"/>
        </w:rPr>
        <w:t>K</w:t>
      </w:r>
      <w:r>
        <w:rPr>
          <w:rFonts w:ascii="Times New Roman" w:hAnsi="Times New Roman" w:cs="Times New Roman"/>
          <w:sz w:val="24"/>
          <w:szCs w:val="24"/>
        </w:rPr>
        <w:t>ö</w:t>
      </w:r>
      <w:r>
        <w:rPr>
          <w:rFonts w:ascii="Times New Roman" w:hAnsi="Times New Roman" w:cs="Times New Roman"/>
          <w:sz w:val="24"/>
          <w:szCs w:val="24"/>
          <w:lang w:val="en-US"/>
        </w:rPr>
        <w:t>ln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Tashen</w:t>
      </w:r>
      <w:proofErr w:type="spellEnd"/>
      <w:r>
        <w:rPr>
          <w:rFonts w:ascii="Times New Roman" w:hAnsi="Times New Roman" w:cs="Times New Roman"/>
          <w:sz w:val="24"/>
          <w:szCs w:val="24"/>
        </w:rPr>
        <w:t xml:space="preserve"> (Арт-родник), 2010.</w:t>
      </w:r>
    </w:p>
    <w:p w14:paraId="74B5BA07"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Archimbaud</w:t>
      </w:r>
      <w:proofErr w:type="spellEnd"/>
      <w:r w:rsidRPr="003F756A">
        <w:rPr>
          <w:rFonts w:ascii="Times New Roman" w:hAnsi="Times New Roman" w:cs="Times New Roman"/>
          <w:i/>
          <w:sz w:val="24"/>
          <w:szCs w:val="24"/>
          <w:lang w:val="en-US"/>
        </w:rPr>
        <w:t xml:space="preserve"> M.</w:t>
      </w:r>
      <w:r>
        <w:rPr>
          <w:rFonts w:ascii="Times New Roman" w:hAnsi="Times New Roman" w:cs="Times New Roman"/>
          <w:sz w:val="24"/>
          <w:szCs w:val="24"/>
          <w:lang w:val="en-US"/>
        </w:rPr>
        <w:t xml:space="preserve"> Francis Bacon: The Final Vision. New York: </w:t>
      </w:r>
      <w:proofErr w:type="spellStart"/>
      <w:r>
        <w:rPr>
          <w:rFonts w:ascii="Times New Roman" w:hAnsi="Times New Roman" w:cs="Times New Roman"/>
          <w:sz w:val="24"/>
          <w:szCs w:val="24"/>
          <w:lang w:val="en-US"/>
        </w:rPr>
        <w:t>Phaidon</w:t>
      </w:r>
      <w:proofErr w:type="spellEnd"/>
      <w:r>
        <w:rPr>
          <w:rFonts w:ascii="Times New Roman" w:hAnsi="Times New Roman" w:cs="Times New Roman"/>
          <w:sz w:val="24"/>
          <w:szCs w:val="24"/>
          <w:lang w:val="en-US"/>
        </w:rPr>
        <w:t xml:space="preserve"> Press, 1994.</w:t>
      </w:r>
    </w:p>
    <w:p w14:paraId="7AAE9095"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Arnason</w:t>
      </w:r>
      <w:proofErr w:type="spellEnd"/>
      <w:r w:rsidRPr="003F756A">
        <w:rPr>
          <w:rFonts w:ascii="Times New Roman" w:hAnsi="Times New Roman" w:cs="Times New Roman"/>
          <w:i/>
          <w:sz w:val="24"/>
          <w:szCs w:val="24"/>
          <w:lang w:val="en-US"/>
        </w:rPr>
        <w:t xml:space="preserve"> H.</w:t>
      </w:r>
      <w:r>
        <w:rPr>
          <w:rFonts w:ascii="Times New Roman" w:hAnsi="Times New Roman" w:cs="Times New Roman"/>
          <w:sz w:val="24"/>
          <w:szCs w:val="24"/>
          <w:lang w:val="en-US"/>
        </w:rPr>
        <w:t xml:space="preserve"> History of Modern Art. Painting, Sculpture, </w:t>
      </w:r>
      <w:proofErr w:type="spellStart"/>
      <w:r>
        <w:rPr>
          <w:rFonts w:ascii="Times New Roman" w:hAnsi="Times New Roman" w:cs="Times New Roman"/>
          <w:sz w:val="24"/>
          <w:szCs w:val="24"/>
          <w:lang w:val="en-US"/>
        </w:rPr>
        <w:t>Architechture</w:t>
      </w:r>
      <w:proofErr w:type="spellEnd"/>
      <w:r>
        <w:rPr>
          <w:rFonts w:ascii="Times New Roman" w:hAnsi="Times New Roman" w:cs="Times New Roman"/>
          <w:sz w:val="24"/>
          <w:szCs w:val="24"/>
          <w:lang w:val="en-US"/>
        </w:rPr>
        <w:t xml:space="preserve">, Photography. L., 1988. </w:t>
      </w:r>
    </w:p>
    <w:p w14:paraId="15ED8FA7"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Art of the 20th century. – Koln: Taschen, 2013</w:t>
      </w:r>
    </w:p>
    <w:p w14:paraId="55ACC652"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Ashton D.</w:t>
      </w:r>
      <w:r>
        <w:rPr>
          <w:rFonts w:ascii="Times New Roman" w:hAnsi="Times New Roman" w:cs="Times New Roman"/>
          <w:sz w:val="24"/>
          <w:szCs w:val="24"/>
          <w:lang w:val="en-US"/>
        </w:rPr>
        <w:t xml:space="preserve"> The New York School: A Cultural Reckoning. University of California Press, 1992.</w:t>
      </w:r>
    </w:p>
    <w:p w14:paraId="60410AA8" w14:textId="77777777" w:rsidR="003E7806" w:rsidRPr="003E7806" w:rsidRDefault="003E7806"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E7806">
        <w:rPr>
          <w:rFonts w:ascii="Times New Roman" w:hAnsi="Times New Roman" w:cs="Times New Roman"/>
          <w:bCs/>
          <w:i/>
          <w:sz w:val="24"/>
          <w:szCs w:val="24"/>
          <w:lang w:val="en-US"/>
        </w:rPr>
        <w:t>Bogost</w:t>
      </w:r>
      <w:proofErr w:type="spellEnd"/>
      <w:r w:rsidRPr="000060C6">
        <w:rPr>
          <w:rFonts w:ascii="Times New Roman" w:hAnsi="Times New Roman" w:cs="Times New Roman"/>
          <w:bCs/>
          <w:i/>
          <w:sz w:val="24"/>
          <w:szCs w:val="24"/>
          <w:lang w:val="en-US"/>
        </w:rPr>
        <w:t xml:space="preserve"> I</w:t>
      </w:r>
      <w:r w:rsidRPr="003E7806">
        <w:rPr>
          <w:rFonts w:ascii="Times New Roman" w:hAnsi="Times New Roman" w:cs="Times New Roman"/>
          <w:bCs/>
          <w:i/>
          <w:sz w:val="24"/>
          <w:szCs w:val="24"/>
          <w:lang w:val="en-US"/>
        </w:rPr>
        <w:t>.</w:t>
      </w:r>
      <w:r w:rsidRPr="003E7806">
        <w:rPr>
          <w:rFonts w:ascii="Times New Roman" w:hAnsi="Times New Roman" w:cs="Times New Roman"/>
          <w:bCs/>
          <w:sz w:val="24"/>
          <w:szCs w:val="24"/>
          <w:lang w:val="en-US"/>
        </w:rPr>
        <w:t xml:space="preserve"> Persuasive Games. The Expressive Power of Videogames. MIT Press, 2007</w:t>
      </w:r>
      <w:r w:rsidRPr="003E7806">
        <w:rPr>
          <w:rFonts w:ascii="Times New Roman" w:hAnsi="Times New Roman" w:cs="Times New Roman"/>
          <w:bCs/>
          <w:sz w:val="24"/>
          <w:szCs w:val="24"/>
        </w:rPr>
        <w:t>.</w:t>
      </w:r>
    </w:p>
    <w:p w14:paraId="3A42CB3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Bonito O</w:t>
      </w:r>
      <w:r w:rsidR="003F756A" w:rsidRPr="003F756A">
        <w:rPr>
          <w:rFonts w:ascii="Times New Roman" w:hAnsi="Times New Roman" w:cs="Times New Roman"/>
          <w:i/>
          <w:sz w:val="24"/>
          <w:szCs w:val="24"/>
          <w:lang w:val="en-US"/>
        </w:rPr>
        <w:t>.</w:t>
      </w:r>
      <w:r w:rsidR="003F756A" w:rsidRPr="000060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Italian </w:t>
      </w:r>
      <w:proofErr w:type="spellStart"/>
      <w:r>
        <w:rPr>
          <w:rFonts w:ascii="Times New Roman" w:hAnsi="Times New Roman" w:cs="Times New Roman"/>
          <w:sz w:val="24"/>
          <w:szCs w:val="24"/>
          <w:lang w:val="en-US"/>
        </w:rPr>
        <w:t>Transavantgarde</w:t>
      </w:r>
      <w:proofErr w:type="spellEnd"/>
      <w:r>
        <w:rPr>
          <w:rFonts w:ascii="Times New Roman" w:hAnsi="Times New Roman" w:cs="Times New Roman"/>
          <w:sz w:val="24"/>
          <w:szCs w:val="24"/>
          <w:lang w:val="en-US"/>
        </w:rPr>
        <w:t xml:space="preserve">. Milan: Giancarlo </w:t>
      </w:r>
      <w:proofErr w:type="spellStart"/>
      <w:r>
        <w:rPr>
          <w:rFonts w:ascii="Times New Roman" w:hAnsi="Times New Roman" w:cs="Times New Roman"/>
          <w:sz w:val="24"/>
          <w:szCs w:val="24"/>
          <w:lang w:val="en-US"/>
        </w:rPr>
        <w:t>Politi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Editore</w:t>
      </w:r>
      <w:proofErr w:type="spellEnd"/>
      <w:r>
        <w:rPr>
          <w:rFonts w:ascii="Times New Roman" w:hAnsi="Times New Roman" w:cs="Times New Roman"/>
          <w:sz w:val="24"/>
          <w:szCs w:val="24"/>
          <w:lang w:val="en-US"/>
        </w:rPr>
        <w:t>, 1992</w:t>
      </w:r>
    </w:p>
    <w:p w14:paraId="2F79C974"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Cage J., Gann K.</w:t>
      </w:r>
      <w:r>
        <w:rPr>
          <w:rFonts w:ascii="Times New Roman" w:hAnsi="Times New Roman" w:cs="Times New Roman"/>
          <w:sz w:val="24"/>
          <w:szCs w:val="24"/>
          <w:lang w:val="en-US"/>
        </w:rPr>
        <w:t xml:space="preserve"> Silence: Lectures and Writings, 50th Anniversary Edition. Wesleyan, 2011.</w:t>
      </w:r>
    </w:p>
    <w:p w14:paraId="6E3238E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Chalumeau J-L.</w:t>
      </w:r>
      <w:r w:rsidR="003F756A" w:rsidRPr="003F75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Fauvisme</w:t>
      </w:r>
      <w:proofErr w:type="spellEnd"/>
      <w:r>
        <w:rPr>
          <w:rFonts w:ascii="Times New Roman" w:hAnsi="Times New Roman" w:cs="Times New Roman"/>
          <w:sz w:val="24"/>
          <w:szCs w:val="24"/>
          <w:lang w:val="en-US"/>
        </w:rPr>
        <w:t xml:space="preserve">, Paris, </w:t>
      </w:r>
      <w:proofErr w:type="spellStart"/>
      <w:r>
        <w:rPr>
          <w:rFonts w:ascii="Times New Roman" w:hAnsi="Times New Roman" w:cs="Times New Roman"/>
          <w:sz w:val="24"/>
          <w:szCs w:val="24"/>
          <w:lang w:val="en-US"/>
        </w:rPr>
        <w:t>Éditions</w:t>
      </w:r>
      <w:proofErr w:type="spellEnd"/>
      <w:r>
        <w:rPr>
          <w:rFonts w:ascii="Times New Roman" w:hAnsi="Times New Roman" w:cs="Times New Roman"/>
          <w:sz w:val="24"/>
          <w:szCs w:val="24"/>
          <w:lang w:val="en-US"/>
        </w:rPr>
        <w:t xml:space="preserve"> du </w:t>
      </w:r>
      <w:proofErr w:type="spellStart"/>
      <w:r>
        <w:rPr>
          <w:rFonts w:ascii="Times New Roman" w:hAnsi="Times New Roman" w:cs="Times New Roman"/>
          <w:sz w:val="24"/>
          <w:szCs w:val="24"/>
          <w:lang w:val="en-US"/>
        </w:rPr>
        <w:t>Cercle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d'Art</w:t>
      </w:r>
      <w:proofErr w:type="spellEnd"/>
      <w:r>
        <w:rPr>
          <w:rFonts w:ascii="Times New Roman" w:hAnsi="Times New Roman" w:cs="Times New Roman"/>
          <w:sz w:val="24"/>
          <w:szCs w:val="24"/>
          <w:lang w:val="en-US"/>
        </w:rPr>
        <w:t>,‎ 1996.</w:t>
      </w:r>
    </w:p>
    <w:p w14:paraId="17BD3CD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Devnir</w:t>
      </w:r>
      <w:proofErr w:type="spellEnd"/>
      <w:r>
        <w:rPr>
          <w:rFonts w:ascii="Times New Roman" w:hAnsi="Times New Roman" w:cs="Times New Roman"/>
          <w:sz w:val="24"/>
          <w:szCs w:val="24"/>
          <w:lang w:val="en-US"/>
        </w:rPr>
        <w:t xml:space="preserve"> B. Fauvism and expressionism. Thames &amp; Hudson Ltd., 1975.</w:t>
      </w:r>
    </w:p>
    <w:p w14:paraId="51D334E8"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Dupin</w:t>
      </w:r>
      <w:proofErr w:type="spellEnd"/>
      <w:r>
        <w:rPr>
          <w:rFonts w:ascii="Times New Roman" w:hAnsi="Times New Roman" w:cs="Times New Roman"/>
          <w:sz w:val="24"/>
          <w:szCs w:val="24"/>
          <w:lang w:val="en-US"/>
        </w:rPr>
        <w:t xml:space="preserve"> J. Alberto Giacometti, </w:t>
      </w:r>
      <w:proofErr w:type="spellStart"/>
      <w:r>
        <w:rPr>
          <w:rFonts w:ascii="Times New Roman" w:hAnsi="Times New Roman" w:cs="Times New Roman"/>
          <w:sz w:val="24"/>
          <w:szCs w:val="24"/>
          <w:lang w:val="en-US"/>
        </w:rPr>
        <w:t>textes</w:t>
      </w:r>
      <w:proofErr w:type="spellEnd"/>
      <w:r>
        <w:rPr>
          <w:rFonts w:ascii="Times New Roman" w:hAnsi="Times New Roman" w:cs="Times New Roman"/>
          <w:sz w:val="24"/>
          <w:szCs w:val="24"/>
          <w:lang w:val="en-US"/>
        </w:rPr>
        <w:t xml:space="preserve"> pour </w:t>
      </w:r>
      <w:proofErr w:type="spellStart"/>
      <w:r>
        <w:rPr>
          <w:rFonts w:ascii="Times New Roman" w:hAnsi="Times New Roman" w:cs="Times New Roman"/>
          <w:sz w:val="24"/>
          <w:szCs w:val="24"/>
          <w:lang w:val="en-US"/>
        </w:rPr>
        <w:t>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approche</w:t>
      </w:r>
      <w:proofErr w:type="spellEnd"/>
      <w:r>
        <w:rPr>
          <w:rFonts w:ascii="Times New Roman" w:hAnsi="Times New Roman" w:cs="Times New Roman"/>
          <w:sz w:val="24"/>
          <w:szCs w:val="24"/>
          <w:lang w:val="en-US"/>
        </w:rPr>
        <w:t xml:space="preserve">, Paris: </w:t>
      </w:r>
      <w:proofErr w:type="spellStart"/>
      <w:r>
        <w:rPr>
          <w:rFonts w:ascii="Times New Roman" w:hAnsi="Times New Roman" w:cs="Times New Roman"/>
          <w:sz w:val="24"/>
          <w:szCs w:val="24"/>
          <w:lang w:val="en-US"/>
        </w:rPr>
        <w:t>Fourbis</w:t>
      </w:r>
      <w:proofErr w:type="spellEnd"/>
      <w:r>
        <w:rPr>
          <w:rFonts w:ascii="Times New Roman" w:hAnsi="Times New Roman" w:cs="Times New Roman"/>
          <w:sz w:val="24"/>
          <w:szCs w:val="24"/>
          <w:lang w:val="en-US"/>
        </w:rPr>
        <w:t>, 1991.</w:t>
      </w:r>
    </w:p>
    <w:p w14:paraId="2EA1825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Elwes</w:t>
      </w:r>
      <w:proofErr w:type="spellEnd"/>
      <w:r>
        <w:rPr>
          <w:rFonts w:ascii="Times New Roman" w:hAnsi="Times New Roman" w:cs="Times New Roman"/>
          <w:sz w:val="24"/>
          <w:szCs w:val="24"/>
          <w:lang w:val="en-US"/>
        </w:rPr>
        <w:t xml:space="preserve"> C. Video art: a guided tour. – London: </w:t>
      </w:r>
      <w:proofErr w:type="spellStart"/>
      <w:r>
        <w:rPr>
          <w:rFonts w:ascii="Times New Roman" w:hAnsi="Times New Roman" w:cs="Times New Roman"/>
          <w:sz w:val="24"/>
          <w:szCs w:val="24"/>
          <w:lang w:val="en-US"/>
        </w:rPr>
        <w:t>I.B.Tauris</w:t>
      </w:r>
      <w:proofErr w:type="spellEnd"/>
      <w:r>
        <w:rPr>
          <w:rFonts w:ascii="Times New Roman" w:hAnsi="Times New Roman" w:cs="Times New Roman"/>
          <w:sz w:val="24"/>
          <w:szCs w:val="24"/>
          <w:lang w:val="en-US"/>
        </w:rPr>
        <w:t xml:space="preserve"> &amp; Co Ltd, 2005.</w:t>
      </w:r>
    </w:p>
    <w:p w14:paraId="0512508D" w14:textId="77777777" w:rsidR="003E7806" w:rsidRPr="003E7806" w:rsidRDefault="003E7806"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E7806">
        <w:rPr>
          <w:rFonts w:ascii="Times New Roman" w:hAnsi="Times New Roman" w:cs="Times New Roman"/>
          <w:bCs/>
          <w:sz w:val="24"/>
          <w:szCs w:val="24"/>
          <w:lang w:val="en-US"/>
        </w:rPr>
        <w:t>Espen</w:t>
      </w:r>
      <w:proofErr w:type="spellEnd"/>
      <w:r w:rsidRPr="003E7806">
        <w:rPr>
          <w:rFonts w:ascii="Times New Roman" w:hAnsi="Times New Roman" w:cs="Times New Roman"/>
          <w:bCs/>
          <w:sz w:val="24"/>
          <w:szCs w:val="24"/>
          <w:lang w:val="en-US"/>
        </w:rPr>
        <w:t xml:space="preserve"> J. Aarseth. </w:t>
      </w:r>
      <w:proofErr w:type="spellStart"/>
      <w:r w:rsidRPr="003E7806">
        <w:rPr>
          <w:rFonts w:ascii="Times New Roman" w:hAnsi="Times New Roman" w:cs="Times New Roman"/>
          <w:bCs/>
          <w:sz w:val="24"/>
          <w:szCs w:val="24"/>
          <w:lang w:val="en-US"/>
        </w:rPr>
        <w:t>Cybertext</w:t>
      </w:r>
      <w:proofErr w:type="spellEnd"/>
      <w:r w:rsidRPr="003E7806">
        <w:rPr>
          <w:rFonts w:ascii="Times New Roman" w:hAnsi="Times New Roman" w:cs="Times New Roman"/>
          <w:bCs/>
          <w:sz w:val="24"/>
          <w:szCs w:val="24"/>
          <w:lang w:val="en-US"/>
        </w:rPr>
        <w:t>: Perspectives on Ergodic Literature. JHU Press, 1997.</w:t>
      </w:r>
    </w:p>
    <w:p w14:paraId="2AA8D7E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Foster H., Krauss R., Bois Y., </w:t>
      </w:r>
      <w:proofErr w:type="spellStart"/>
      <w:r>
        <w:rPr>
          <w:rFonts w:ascii="Times New Roman" w:hAnsi="Times New Roman" w:cs="Times New Roman"/>
          <w:sz w:val="24"/>
          <w:szCs w:val="24"/>
          <w:lang w:val="en-US"/>
        </w:rPr>
        <w:t>Buchloh</w:t>
      </w:r>
      <w:proofErr w:type="spellEnd"/>
      <w:r>
        <w:rPr>
          <w:rFonts w:ascii="Times New Roman" w:hAnsi="Times New Roman" w:cs="Times New Roman"/>
          <w:sz w:val="24"/>
          <w:szCs w:val="24"/>
          <w:lang w:val="en-US"/>
        </w:rPr>
        <w:t xml:space="preserve"> D. Art since 1900: Modernism, </w:t>
      </w:r>
      <w:proofErr w:type="spellStart"/>
      <w:r>
        <w:rPr>
          <w:rFonts w:ascii="Times New Roman" w:hAnsi="Times New Roman" w:cs="Times New Roman"/>
          <w:sz w:val="24"/>
          <w:szCs w:val="24"/>
          <w:lang w:val="en-US"/>
        </w:rPr>
        <w:t>Antimodernism</w:t>
      </w:r>
      <w:proofErr w:type="spellEnd"/>
      <w:r>
        <w:rPr>
          <w:rFonts w:ascii="Times New Roman" w:hAnsi="Times New Roman" w:cs="Times New Roman"/>
          <w:sz w:val="24"/>
          <w:szCs w:val="24"/>
          <w:lang w:val="en-US"/>
        </w:rPr>
        <w:t xml:space="preserve"> and Postmodernism. London: Thames and Hudson, 2012.</w:t>
      </w:r>
    </w:p>
    <w:p w14:paraId="2A6EEED1"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Godfrey T. Conceptual Art A&amp;I (Art and Ideas). </w:t>
      </w:r>
      <w:proofErr w:type="spellStart"/>
      <w:r>
        <w:rPr>
          <w:rFonts w:ascii="Times New Roman" w:hAnsi="Times New Roman" w:cs="Times New Roman"/>
          <w:sz w:val="24"/>
          <w:szCs w:val="24"/>
          <w:lang w:val="en-US"/>
        </w:rPr>
        <w:t>Phaidon</w:t>
      </w:r>
      <w:proofErr w:type="spellEnd"/>
      <w:r>
        <w:rPr>
          <w:rFonts w:ascii="Times New Roman" w:hAnsi="Times New Roman" w:cs="Times New Roman"/>
          <w:sz w:val="24"/>
          <w:szCs w:val="24"/>
          <w:lang w:val="en-US"/>
        </w:rPr>
        <w:t xml:space="preserve"> Press. 1998.</w:t>
      </w:r>
    </w:p>
    <w:p w14:paraId="7CCC891C"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Grigull</w:t>
      </w:r>
      <w:proofErr w:type="spellEnd"/>
      <w:r>
        <w:rPr>
          <w:rFonts w:ascii="Times New Roman" w:hAnsi="Times New Roman" w:cs="Times New Roman"/>
          <w:sz w:val="24"/>
          <w:szCs w:val="24"/>
          <w:lang w:val="en-US"/>
        </w:rPr>
        <w:t xml:space="preserve"> B. Piet Mondrian. Das </w:t>
      </w:r>
      <w:proofErr w:type="spellStart"/>
      <w:r>
        <w:rPr>
          <w:rFonts w:ascii="Times New Roman" w:hAnsi="Times New Roman" w:cs="Times New Roman"/>
          <w:sz w:val="24"/>
          <w:szCs w:val="24"/>
          <w:lang w:val="en-US"/>
        </w:rPr>
        <w:t>kubistische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Werk</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neuem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Licht .</w:t>
      </w:r>
      <w:proofErr w:type="gramEnd"/>
      <w:r>
        <w:rPr>
          <w:rFonts w:ascii="Times New Roman" w:hAnsi="Times New Roman" w:cs="Times New Roman"/>
          <w:sz w:val="24"/>
          <w:szCs w:val="24"/>
          <w:lang w:val="en-US"/>
        </w:rPr>
        <w:t xml:space="preserve"> Ludwig, Kiel 2005.</w:t>
      </w:r>
    </w:p>
    <w:p w14:paraId="4DB4F86C" w14:textId="77777777" w:rsidR="006C4817" w:rsidRPr="003E7806"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Houston J., Hickey D. Optic Nerve: Perceptual Art of the 1960s. Merrell Publishers, 2007.</w:t>
      </w:r>
    </w:p>
    <w:p w14:paraId="32AB2DD0" w14:textId="77777777" w:rsidR="003E7806" w:rsidRDefault="003E7806" w:rsidP="007443DC">
      <w:pPr>
        <w:pStyle w:val="a5"/>
        <w:numPr>
          <w:ilvl w:val="0"/>
          <w:numId w:val="11"/>
        </w:numPr>
        <w:suppressAutoHyphens w:val="0"/>
        <w:spacing w:after="200"/>
        <w:jc w:val="both"/>
        <w:rPr>
          <w:rFonts w:ascii="Times New Roman" w:hAnsi="Times New Roman" w:cs="Times New Roman"/>
          <w:sz w:val="24"/>
          <w:szCs w:val="24"/>
          <w:lang w:val="en-US"/>
        </w:rPr>
      </w:pPr>
      <w:r w:rsidRPr="003E7806">
        <w:rPr>
          <w:rFonts w:ascii="Times New Roman" w:hAnsi="Times New Roman" w:cs="Times New Roman"/>
          <w:sz w:val="24"/>
          <w:szCs w:val="24"/>
          <w:lang w:val="en-US"/>
        </w:rPr>
        <w:t xml:space="preserve">Illuminating Video. An Essential Guide to Video Art, Ed. Doug Hall &amp; Sally Jo </w:t>
      </w:r>
      <w:proofErr w:type="spellStart"/>
      <w:r w:rsidRPr="003E7806">
        <w:rPr>
          <w:rFonts w:ascii="Times New Roman" w:hAnsi="Times New Roman" w:cs="Times New Roman"/>
          <w:sz w:val="24"/>
          <w:szCs w:val="24"/>
          <w:lang w:val="en-US"/>
        </w:rPr>
        <w:t>Fiffer</w:t>
      </w:r>
      <w:proofErr w:type="spellEnd"/>
      <w:r w:rsidRPr="003E7806">
        <w:rPr>
          <w:rFonts w:ascii="Times New Roman" w:hAnsi="Times New Roman" w:cs="Times New Roman"/>
          <w:sz w:val="24"/>
          <w:szCs w:val="24"/>
          <w:lang w:val="en-US"/>
        </w:rPr>
        <w:t>. 1991.</w:t>
      </w:r>
    </w:p>
    <w:p w14:paraId="6C095196"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Jones A. Body Art/Performing the Subject. Univ Of Minnesota Press; 1 edition, 1998.</w:t>
      </w:r>
    </w:p>
    <w:p w14:paraId="3C8BDD34" w14:textId="77777777" w:rsidR="00F67CED" w:rsidRPr="00F67CED" w:rsidRDefault="00F67CED" w:rsidP="00F67CED">
      <w:pPr>
        <w:pStyle w:val="a5"/>
        <w:numPr>
          <w:ilvl w:val="0"/>
          <w:numId w:val="11"/>
        </w:numPr>
        <w:suppressAutoHyphens w:val="0"/>
        <w:spacing w:after="200"/>
        <w:jc w:val="both"/>
        <w:rPr>
          <w:rFonts w:ascii="Times New Roman" w:hAnsi="Times New Roman" w:cs="Times New Roman"/>
          <w:sz w:val="24"/>
          <w:szCs w:val="24"/>
          <w:lang w:val="en-US"/>
        </w:rPr>
      </w:pPr>
      <w:r w:rsidRPr="00F67CED">
        <w:rPr>
          <w:rFonts w:ascii="Times New Roman" w:hAnsi="Times New Roman" w:cs="Times New Roman"/>
          <w:sz w:val="24"/>
          <w:szCs w:val="24"/>
          <w:lang w:val="en-US"/>
        </w:rPr>
        <w:t>Kagan, Sacha. (2008). Introduction: Sustainability as a new frontier for the arts and cultures.</w:t>
      </w:r>
    </w:p>
    <w:p w14:paraId="5CB1FB84" w14:textId="77777777" w:rsidR="00A238FB" w:rsidRDefault="00A238FB" w:rsidP="007443DC">
      <w:pPr>
        <w:pStyle w:val="a5"/>
        <w:numPr>
          <w:ilvl w:val="0"/>
          <w:numId w:val="11"/>
        </w:numPr>
        <w:suppressAutoHyphens w:val="0"/>
        <w:spacing w:after="200"/>
        <w:jc w:val="both"/>
        <w:rPr>
          <w:rFonts w:ascii="Times New Roman" w:hAnsi="Times New Roman" w:cs="Times New Roman"/>
          <w:sz w:val="24"/>
          <w:szCs w:val="24"/>
          <w:lang w:val="en-US"/>
        </w:rPr>
      </w:pPr>
      <w:r w:rsidRPr="00A238FB">
        <w:rPr>
          <w:rFonts w:ascii="Times New Roman" w:hAnsi="Times New Roman" w:cs="Times New Roman"/>
          <w:sz w:val="24"/>
          <w:szCs w:val="24"/>
          <w:lang w:val="en-US"/>
        </w:rPr>
        <w:lastRenderedPageBreak/>
        <w:t xml:space="preserve">Kimball </w:t>
      </w:r>
      <w:r w:rsidRPr="000060C6">
        <w:rPr>
          <w:rFonts w:ascii="Times New Roman" w:hAnsi="Times New Roman" w:cs="Times New Roman"/>
          <w:sz w:val="24"/>
          <w:szCs w:val="24"/>
          <w:lang w:val="en-US"/>
        </w:rPr>
        <w:t>R</w:t>
      </w:r>
      <w:r w:rsidRPr="00A238FB">
        <w:rPr>
          <w:rFonts w:ascii="Times New Roman" w:hAnsi="Times New Roman" w:cs="Times New Roman"/>
          <w:sz w:val="24"/>
          <w:szCs w:val="24"/>
          <w:lang w:val="en-US"/>
        </w:rPr>
        <w:t>., Collected Essays and Criticism, by Clement Greenberg, edited by John O'Brian, Commentary, December 1987.</w:t>
      </w:r>
    </w:p>
    <w:p w14:paraId="330AD8D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Lackner S. Max Beckmann (Master of the Art Series). Harry N Abrams; New Ed. edition, 1991.</w:t>
      </w:r>
    </w:p>
    <w:p w14:paraId="422C5F95"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Landau E.G. Reading Abstract Expressionism: Context and Critique. Yale University Press, 2005.</w:t>
      </w:r>
    </w:p>
    <w:p w14:paraId="3B5B9D9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Lucie-Smith E. Visual arts in the twentieth century. L. 1996.</w:t>
      </w:r>
    </w:p>
    <w:p w14:paraId="44B86D4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Lucie-Smith E. Movements in art since 1945 (new edition), London: Thames and Hudson Ltd., 2001.</w:t>
      </w:r>
    </w:p>
    <w:p w14:paraId="724475E8"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Madoff S.H. Pop Art: A Critical History (Documents of Twentieth-Century Art). University of California Press; 2nd edition, 1997.</w:t>
      </w:r>
    </w:p>
    <w:p w14:paraId="476C4BED"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S. Video art. – London: Taschen, 2006. </w:t>
      </w:r>
    </w:p>
    <w:p w14:paraId="20A9ACAD"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S. </w:t>
      </w:r>
      <w:proofErr w:type="spellStart"/>
      <w:r>
        <w:rPr>
          <w:rFonts w:ascii="Times New Roman" w:hAnsi="Times New Roman" w:cs="Times New Roman"/>
          <w:sz w:val="24"/>
          <w:szCs w:val="24"/>
          <w:lang w:val="en-US"/>
        </w:rPr>
        <w:t>Futurismus</w:t>
      </w:r>
      <w:proofErr w:type="spellEnd"/>
      <w:r>
        <w:rPr>
          <w:rFonts w:ascii="Times New Roman" w:hAnsi="Times New Roman" w:cs="Times New Roman"/>
          <w:sz w:val="24"/>
          <w:szCs w:val="24"/>
          <w:lang w:val="en-US"/>
        </w:rPr>
        <w:t>. Köln, 2005.</w:t>
      </w:r>
    </w:p>
    <w:p w14:paraId="285219B4"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Morris S., Garrard L. </w:t>
      </w:r>
      <w:proofErr w:type="spellStart"/>
      <w:r>
        <w:rPr>
          <w:rFonts w:ascii="Times New Roman" w:hAnsi="Times New Roman" w:cs="Times New Roman"/>
          <w:sz w:val="24"/>
          <w:szCs w:val="24"/>
          <w:lang w:val="en-US"/>
        </w:rPr>
        <w:t>Colourfield</w:t>
      </w:r>
      <w:proofErr w:type="spellEnd"/>
      <w:r>
        <w:rPr>
          <w:rFonts w:ascii="Times New Roman" w:hAnsi="Times New Roman" w:cs="Times New Roman"/>
          <w:sz w:val="24"/>
          <w:szCs w:val="24"/>
          <w:lang w:val="en-US"/>
        </w:rPr>
        <w:t xml:space="preserve"> Painting: Minimal, Cool, Hard Edge, Serial and Post-Painterly Abstract Art of the Sixties to the Present. Crescent Moon Publishing, 2007.</w:t>
      </w:r>
    </w:p>
    <w:p w14:paraId="70B0D25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O’Reilly S. The Body in Contemporary Art (World of Art). Thames &amp; Hudson, 2009.</w:t>
      </w:r>
    </w:p>
    <w:p w14:paraId="4A8296DE"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Ottmann</w:t>
      </w:r>
      <w:proofErr w:type="spellEnd"/>
      <w:r>
        <w:rPr>
          <w:rFonts w:ascii="Times New Roman" w:hAnsi="Times New Roman" w:cs="Times New Roman"/>
          <w:sz w:val="24"/>
          <w:szCs w:val="24"/>
          <w:lang w:val="en-US"/>
        </w:rPr>
        <w:t xml:space="preserve"> K., Klein Y. Yves Klein By Himself. Editions </w:t>
      </w:r>
      <w:proofErr w:type="spellStart"/>
      <w:r>
        <w:rPr>
          <w:rFonts w:ascii="Times New Roman" w:hAnsi="Times New Roman" w:cs="Times New Roman"/>
          <w:sz w:val="24"/>
          <w:szCs w:val="24"/>
          <w:lang w:val="en-US"/>
        </w:rPr>
        <w:t>Dilecta</w:t>
      </w:r>
      <w:proofErr w:type="spellEnd"/>
      <w:r>
        <w:rPr>
          <w:rFonts w:ascii="Times New Roman" w:hAnsi="Times New Roman" w:cs="Times New Roman"/>
          <w:sz w:val="24"/>
          <w:szCs w:val="24"/>
          <w:lang w:val="en-US"/>
        </w:rPr>
        <w:t>, 2010.</w:t>
      </w:r>
    </w:p>
    <w:p w14:paraId="0EE2AA47"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Paulhan</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L’art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informel</w:t>
      </w:r>
      <w:proofErr w:type="spellEnd"/>
      <w:r>
        <w:rPr>
          <w:rFonts w:ascii="Times New Roman" w:hAnsi="Times New Roman" w:cs="Times New Roman"/>
          <w:sz w:val="24"/>
          <w:szCs w:val="24"/>
          <w:lang w:val="en-US"/>
        </w:rPr>
        <w:t xml:space="preserve">. Paris, 1962. </w:t>
      </w:r>
      <w:proofErr w:type="spellStart"/>
      <w:r>
        <w:rPr>
          <w:rFonts w:ascii="Times New Roman" w:hAnsi="Times New Roman" w:cs="Times New Roman"/>
          <w:sz w:val="24"/>
          <w:szCs w:val="24"/>
          <w:lang w:val="en-US"/>
        </w:rPr>
        <w:t>Gowing</w:t>
      </w:r>
      <w:proofErr w:type="spellEnd"/>
      <w:r>
        <w:rPr>
          <w:rFonts w:ascii="Times New Roman" w:hAnsi="Times New Roman" w:cs="Times New Roman"/>
          <w:sz w:val="24"/>
          <w:szCs w:val="24"/>
          <w:lang w:val="en-US"/>
        </w:rPr>
        <w:t xml:space="preserve"> L. Lucian Freud. Thames &amp; Hudson, 1982.</w:t>
      </w:r>
    </w:p>
    <w:p w14:paraId="28AB214A"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Plumb S. </w:t>
      </w:r>
      <w:proofErr w:type="spellStart"/>
      <w:r>
        <w:rPr>
          <w:rFonts w:ascii="Times New Roman" w:hAnsi="Times New Roman" w:cs="Times New Roman"/>
          <w:sz w:val="24"/>
          <w:szCs w:val="24"/>
          <w:lang w:val="en-US"/>
        </w:rPr>
        <w:t>Neue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Sachlichkeit</w:t>
      </w:r>
      <w:proofErr w:type="spellEnd"/>
      <w:r>
        <w:rPr>
          <w:rFonts w:ascii="Times New Roman" w:hAnsi="Times New Roman" w:cs="Times New Roman"/>
          <w:sz w:val="24"/>
          <w:szCs w:val="24"/>
          <w:lang w:val="en-US"/>
        </w:rPr>
        <w:t xml:space="preserve"> 1918-33: unity and diversity of an art movement. Amsterdam: </w:t>
      </w:r>
      <w:proofErr w:type="spellStart"/>
      <w:r>
        <w:rPr>
          <w:rFonts w:ascii="Times New Roman" w:hAnsi="Times New Roman" w:cs="Times New Roman"/>
          <w:sz w:val="24"/>
          <w:szCs w:val="24"/>
          <w:lang w:val="en-US"/>
        </w:rPr>
        <w:t>Rodopi</w:t>
      </w:r>
      <w:proofErr w:type="spellEnd"/>
      <w:r>
        <w:rPr>
          <w:rFonts w:ascii="Times New Roman" w:hAnsi="Times New Roman" w:cs="Times New Roman"/>
          <w:sz w:val="24"/>
          <w:szCs w:val="24"/>
          <w:lang w:val="en-US"/>
        </w:rPr>
        <w:t>, 2006.</w:t>
      </w:r>
    </w:p>
    <w:p w14:paraId="4828CFE6"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Popper F. Origins and Development of Kinetic Art. </w:t>
      </w:r>
      <w:proofErr w:type="spellStart"/>
      <w:r>
        <w:rPr>
          <w:rFonts w:ascii="Times New Roman" w:hAnsi="Times New Roman" w:cs="Times New Roman"/>
          <w:sz w:val="24"/>
          <w:szCs w:val="24"/>
          <w:lang w:val="en-US"/>
        </w:rPr>
        <w:t>Littlehampton</w:t>
      </w:r>
      <w:proofErr w:type="spellEnd"/>
      <w:r>
        <w:rPr>
          <w:rFonts w:ascii="Times New Roman" w:hAnsi="Times New Roman" w:cs="Times New Roman"/>
          <w:sz w:val="24"/>
          <w:szCs w:val="24"/>
          <w:lang w:val="en-US"/>
        </w:rPr>
        <w:t xml:space="preserve"> Book Services Ltd., 1968.</w:t>
      </w:r>
    </w:p>
    <w:p w14:paraId="60BC9759"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Postmodernism. London: Thames and Hudson, 2012.</w:t>
      </w:r>
    </w:p>
    <w:p w14:paraId="3E0727A5"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Precisionism in America, 1915-1941: reordering reality. Abrams, Montclair Art Museum. New York. 1994.</w:t>
      </w:r>
    </w:p>
    <w:p w14:paraId="3388B78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Richter H. Geschichte der </w:t>
      </w:r>
      <w:proofErr w:type="spellStart"/>
      <w:r>
        <w:rPr>
          <w:rFonts w:ascii="Times New Roman" w:hAnsi="Times New Roman" w:cs="Times New Roman"/>
          <w:sz w:val="24"/>
          <w:szCs w:val="24"/>
          <w:lang w:val="en-US"/>
        </w:rPr>
        <w:t>Malerei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Jahrhundert</w:t>
      </w:r>
      <w:proofErr w:type="spellEnd"/>
      <w:r>
        <w:rPr>
          <w:rFonts w:ascii="Times New Roman" w:hAnsi="Times New Roman" w:cs="Times New Roman"/>
          <w:sz w:val="24"/>
          <w:szCs w:val="24"/>
          <w:lang w:val="en-US"/>
        </w:rPr>
        <w:t>. Köln. 1988.</w:t>
      </w:r>
    </w:p>
    <w:p w14:paraId="1EF4FCE0"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Richter H. Dada: Art and Anti-art. L., 1997.</w:t>
      </w:r>
    </w:p>
    <w:p w14:paraId="3795E083"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Rubin D. Psychedelic: Optical and Visionary Art since the 1960s. The MIT Press, 2010.</w:t>
      </w:r>
    </w:p>
    <w:p w14:paraId="0BD2D1D7"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Schimmel P., </w:t>
      </w:r>
      <w:proofErr w:type="spellStart"/>
      <w:r>
        <w:rPr>
          <w:rFonts w:ascii="Times New Roman" w:hAnsi="Times New Roman" w:cs="Times New Roman"/>
          <w:sz w:val="24"/>
          <w:szCs w:val="24"/>
          <w:lang w:val="en-US"/>
        </w:rPr>
        <w:t>Rauchenberg</w:t>
      </w:r>
      <w:proofErr w:type="spellEnd"/>
      <w:r>
        <w:rPr>
          <w:rFonts w:ascii="Times New Roman" w:hAnsi="Times New Roman" w:cs="Times New Roman"/>
          <w:sz w:val="24"/>
          <w:szCs w:val="24"/>
          <w:lang w:val="en-US"/>
        </w:rPr>
        <w:t xml:space="preserve"> R. Robert Rauschenberg: Combines. The Museum of Contemporary Art, Los Angeles, 2005.</w:t>
      </w:r>
    </w:p>
    <w:p w14:paraId="31C8ED30" w14:textId="77777777" w:rsidR="00F67CED" w:rsidRPr="00F67CED" w:rsidRDefault="00F67CED" w:rsidP="00F67CED">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F67CED">
        <w:rPr>
          <w:rFonts w:ascii="Times New Roman" w:hAnsi="Times New Roman" w:cs="Times New Roman"/>
          <w:sz w:val="24"/>
          <w:szCs w:val="24"/>
          <w:lang w:val="en-US"/>
        </w:rPr>
        <w:t>Shrivastava</w:t>
      </w:r>
      <w:proofErr w:type="spellEnd"/>
      <w:r w:rsidRPr="00F67CED">
        <w:rPr>
          <w:rFonts w:ascii="Times New Roman" w:hAnsi="Times New Roman" w:cs="Times New Roman"/>
          <w:sz w:val="24"/>
          <w:szCs w:val="24"/>
          <w:lang w:val="en-US"/>
        </w:rPr>
        <w:t xml:space="preserve">, Paul &amp; </w:t>
      </w:r>
      <w:proofErr w:type="spellStart"/>
      <w:r w:rsidRPr="00F67CED">
        <w:rPr>
          <w:rFonts w:ascii="Times New Roman" w:hAnsi="Times New Roman" w:cs="Times New Roman"/>
          <w:sz w:val="24"/>
          <w:szCs w:val="24"/>
          <w:lang w:val="en-US"/>
        </w:rPr>
        <w:t>Ivanaj</w:t>
      </w:r>
      <w:proofErr w:type="spellEnd"/>
      <w:r w:rsidRPr="00F67CED">
        <w:rPr>
          <w:rFonts w:ascii="Times New Roman" w:hAnsi="Times New Roman" w:cs="Times New Roman"/>
          <w:sz w:val="24"/>
          <w:szCs w:val="24"/>
          <w:lang w:val="en-US"/>
        </w:rPr>
        <w:t xml:space="preserve">, Vera &amp; </w:t>
      </w:r>
      <w:proofErr w:type="spellStart"/>
      <w:r w:rsidRPr="00F67CED">
        <w:rPr>
          <w:rFonts w:ascii="Times New Roman" w:hAnsi="Times New Roman" w:cs="Times New Roman"/>
          <w:sz w:val="24"/>
          <w:szCs w:val="24"/>
          <w:lang w:val="en-US"/>
        </w:rPr>
        <w:t>Ivanaj</w:t>
      </w:r>
      <w:proofErr w:type="spellEnd"/>
      <w:r w:rsidRPr="00F67CED">
        <w:rPr>
          <w:rFonts w:ascii="Times New Roman" w:hAnsi="Times New Roman" w:cs="Times New Roman"/>
          <w:sz w:val="24"/>
          <w:szCs w:val="24"/>
          <w:lang w:val="en-US"/>
        </w:rPr>
        <w:t>, Silvester. (2012). Sustainable Development and the Arts. Int. J. of Technology Management. 60. 23 - 43. 10.1504/IJTM.2012.049104.</w:t>
      </w:r>
    </w:p>
    <w:p w14:paraId="04401A3D"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Seuphor</w:t>
      </w:r>
      <w:proofErr w:type="spellEnd"/>
      <w:r>
        <w:rPr>
          <w:rFonts w:ascii="Times New Roman" w:hAnsi="Times New Roman" w:cs="Times New Roman"/>
          <w:sz w:val="24"/>
          <w:szCs w:val="24"/>
          <w:lang w:val="en-US"/>
        </w:rPr>
        <w:t xml:space="preserve"> M. La </w:t>
      </w:r>
      <w:proofErr w:type="spellStart"/>
      <w:r>
        <w:rPr>
          <w:rFonts w:ascii="Times New Roman" w:hAnsi="Times New Roman" w:cs="Times New Roman"/>
          <w:sz w:val="24"/>
          <w:szCs w:val="24"/>
          <w:lang w:val="en-US"/>
        </w:rPr>
        <w:t>peinture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abstraite</w:t>
      </w:r>
      <w:proofErr w:type="spellEnd"/>
      <w:r>
        <w:rPr>
          <w:rFonts w:ascii="Times New Roman" w:hAnsi="Times New Roman" w:cs="Times New Roman"/>
          <w:sz w:val="24"/>
          <w:szCs w:val="24"/>
          <w:lang w:val="en-US"/>
        </w:rPr>
        <w:t>. Paris, 1962.</w:t>
      </w:r>
    </w:p>
    <w:p w14:paraId="2A3B5ACC"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Sonesson</w:t>
      </w:r>
      <w:proofErr w:type="spellEnd"/>
      <w:r>
        <w:rPr>
          <w:rFonts w:ascii="Times New Roman" w:hAnsi="Times New Roman" w:cs="Times New Roman"/>
          <w:sz w:val="24"/>
          <w:szCs w:val="24"/>
          <w:lang w:val="en-US"/>
        </w:rPr>
        <w:t xml:space="preserve"> G. Methods and Models in Pictorial Semiotics. Lund University, 1988.</w:t>
      </w:r>
    </w:p>
    <w:p w14:paraId="42170645" w14:textId="77777777"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Tojner</w:t>
      </w:r>
      <w:proofErr w:type="spellEnd"/>
      <w:r>
        <w:rPr>
          <w:rFonts w:ascii="Times New Roman" w:hAnsi="Times New Roman" w:cs="Times New Roman"/>
          <w:sz w:val="24"/>
          <w:szCs w:val="24"/>
          <w:lang w:val="en-US"/>
        </w:rPr>
        <w:t xml:space="preserve"> P.E. Munch in his own words. Munich: Prestel, 2003.</w:t>
      </w:r>
    </w:p>
    <w:p w14:paraId="08586DD2" w14:textId="77777777" w:rsidR="006C4817" w:rsidRPr="006F2A34"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Tomassoni</w:t>
      </w:r>
      <w:proofErr w:type="spellEnd"/>
      <w:r>
        <w:rPr>
          <w:rFonts w:ascii="Times New Roman" w:hAnsi="Times New Roman" w:cs="Times New Roman"/>
          <w:sz w:val="24"/>
          <w:szCs w:val="24"/>
          <w:lang w:val="en-US"/>
        </w:rPr>
        <w:t xml:space="preserve"> I., J. Pollock, L., 1968.</w:t>
      </w:r>
    </w:p>
    <w:p w14:paraId="4379C238" w14:textId="77777777" w:rsidR="00CD1A2D" w:rsidRPr="006C4817" w:rsidRDefault="00CD1A2D" w:rsidP="00C87BE4">
      <w:pPr>
        <w:spacing w:line="235" w:lineRule="auto"/>
        <w:ind w:right="-3"/>
        <w:jc w:val="center"/>
        <w:rPr>
          <w:rFonts w:ascii="Times New Roman" w:eastAsia="Times New Roman" w:hAnsi="Times New Roman"/>
          <w:b/>
          <w:color w:val="auto"/>
          <w:sz w:val="28"/>
          <w:lang w:val="en-US"/>
        </w:rPr>
      </w:pPr>
    </w:p>
    <w:p w14:paraId="311CA946" w14:textId="77777777" w:rsidR="00CD1A2D" w:rsidRPr="006C4817" w:rsidRDefault="00CD1A2D" w:rsidP="00C87BE4">
      <w:pPr>
        <w:spacing w:line="235" w:lineRule="auto"/>
        <w:ind w:right="-3"/>
        <w:jc w:val="center"/>
        <w:rPr>
          <w:rFonts w:ascii="Times New Roman" w:eastAsia="Times New Roman" w:hAnsi="Times New Roman"/>
          <w:b/>
          <w:color w:val="auto"/>
          <w:sz w:val="28"/>
          <w:lang w:val="en-US"/>
        </w:rPr>
      </w:pPr>
    </w:p>
    <w:p w14:paraId="3396AE7C" w14:textId="77777777" w:rsidR="00C87BE4" w:rsidRPr="00C83B2D" w:rsidRDefault="00C87BE4" w:rsidP="00C87BE4">
      <w:pPr>
        <w:spacing w:line="235" w:lineRule="auto"/>
        <w:ind w:right="-3"/>
        <w:jc w:val="center"/>
        <w:rPr>
          <w:rFonts w:ascii="Times New Roman" w:eastAsia="Times New Roman" w:hAnsi="Times New Roman" w:cs="Times New Roman"/>
          <w:b/>
          <w:color w:val="auto"/>
          <w:sz w:val="28"/>
          <w:szCs w:val="28"/>
        </w:rPr>
      </w:pPr>
      <w:r w:rsidRPr="00C83B2D">
        <w:rPr>
          <w:rFonts w:ascii="Times New Roman" w:eastAsia="Times New Roman" w:hAnsi="Times New Roman" w:cs="Times New Roman"/>
          <w:b/>
          <w:color w:val="auto"/>
          <w:sz w:val="28"/>
          <w:szCs w:val="28"/>
        </w:rPr>
        <w:t xml:space="preserve">Вопросы к кандидатскому экзамену по специальности </w:t>
      </w:r>
    </w:p>
    <w:p w14:paraId="36B08C89" w14:textId="77777777" w:rsidR="00C87BE4" w:rsidRPr="00C83B2D" w:rsidRDefault="00C87BE4" w:rsidP="00C87BE4">
      <w:pPr>
        <w:spacing w:line="235" w:lineRule="auto"/>
        <w:ind w:right="-3"/>
        <w:jc w:val="center"/>
        <w:rPr>
          <w:rStyle w:val="st"/>
          <w:rFonts w:ascii="Times New Roman" w:hAnsi="Times New Roman" w:cs="Times New Roman"/>
          <w:b/>
          <w:sz w:val="28"/>
          <w:szCs w:val="28"/>
        </w:rPr>
      </w:pPr>
      <w:r w:rsidRPr="00C83B2D">
        <w:rPr>
          <w:rStyle w:val="st"/>
          <w:rFonts w:ascii="Times New Roman" w:hAnsi="Times New Roman" w:cs="Times New Roman"/>
          <w:b/>
          <w:sz w:val="28"/>
          <w:szCs w:val="28"/>
        </w:rPr>
        <w:t>17.00.04 «Изобразительное и декоративно-прикладное искусство и архитектура»</w:t>
      </w:r>
    </w:p>
    <w:p w14:paraId="2E0C342B" w14:textId="77777777" w:rsidR="00C87BE4" w:rsidRPr="00C83B2D" w:rsidRDefault="00C87BE4" w:rsidP="00C87BE4">
      <w:pPr>
        <w:spacing w:line="235" w:lineRule="auto"/>
        <w:ind w:right="-3"/>
        <w:jc w:val="center"/>
        <w:rPr>
          <w:rStyle w:val="st"/>
          <w:rFonts w:ascii="Times New Roman" w:eastAsia="Times New Roman" w:hAnsi="Times New Roman" w:cs="Times New Roman"/>
          <w:b/>
          <w:color w:val="auto"/>
          <w:sz w:val="28"/>
          <w:szCs w:val="28"/>
        </w:rPr>
      </w:pPr>
    </w:p>
    <w:p w14:paraId="253A2BA4" w14:textId="77777777" w:rsidR="00C83B2D" w:rsidRPr="00C83B2D" w:rsidRDefault="00C83B2D" w:rsidP="00C83B2D">
      <w:pPr>
        <w:pStyle w:val="1"/>
        <w:spacing w:before="0" w:beforeAutospacing="0" w:after="0" w:afterAutospacing="0"/>
        <w:ind w:firstLine="720"/>
        <w:jc w:val="both"/>
        <w:rPr>
          <w:color w:val="auto"/>
          <w:kern w:val="0"/>
          <w:sz w:val="28"/>
          <w:szCs w:val="28"/>
        </w:rPr>
      </w:pPr>
      <w:r w:rsidRPr="00C83B2D">
        <w:rPr>
          <w:color w:val="auto"/>
          <w:sz w:val="28"/>
          <w:szCs w:val="28"/>
        </w:rPr>
        <w:t xml:space="preserve">Раздел 1. Современный художественный процесс и его отражение в науке об искусстве. </w:t>
      </w:r>
      <w:r w:rsidRPr="00C83B2D">
        <w:rPr>
          <w:color w:val="auto"/>
          <w:kern w:val="0"/>
          <w:sz w:val="28"/>
          <w:szCs w:val="28"/>
        </w:rPr>
        <w:t>Актуальные</w:t>
      </w:r>
      <w:r w:rsidRPr="00C83B2D">
        <w:rPr>
          <w:color w:val="auto"/>
          <w:sz w:val="28"/>
          <w:szCs w:val="28"/>
        </w:rPr>
        <w:t xml:space="preserve"> </w:t>
      </w:r>
      <w:r w:rsidRPr="00C83B2D">
        <w:rPr>
          <w:color w:val="auto"/>
          <w:kern w:val="0"/>
          <w:sz w:val="28"/>
          <w:szCs w:val="28"/>
        </w:rPr>
        <w:t>проблемы современного искусствоведения. Методологические основы и методический инструментарий</w:t>
      </w:r>
    </w:p>
    <w:p w14:paraId="43A8FA22" w14:textId="77777777" w:rsidR="00C87BE4" w:rsidRPr="00C83B2D" w:rsidRDefault="00C87BE4" w:rsidP="00C87BE4">
      <w:pPr>
        <w:pStyle w:val="a8"/>
        <w:spacing w:before="0" w:beforeAutospacing="0" w:after="0" w:afterAutospacing="0"/>
        <w:rPr>
          <w:color w:val="000000" w:themeColor="text1"/>
          <w:sz w:val="28"/>
          <w:szCs w:val="28"/>
        </w:rPr>
      </w:pPr>
    </w:p>
    <w:p w14:paraId="4490D619" w14:textId="77777777" w:rsidR="000056C2" w:rsidRDefault="002037A3" w:rsidP="009C3B76">
      <w:pPr>
        <w:pStyle w:val="a8"/>
        <w:numPr>
          <w:ilvl w:val="0"/>
          <w:numId w:val="5"/>
        </w:numPr>
        <w:spacing w:before="0" w:beforeAutospacing="0" w:after="0" w:afterAutospacing="0"/>
        <w:jc w:val="both"/>
        <w:rPr>
          <w:color w:val="000000" w:themeColor="text1"/>
          <w:sz w:val="28"/>
          <w:szCs w:val="28"/>
        </w:rPr>
      </w:pPr>
      <w:r>
        <w:rPr>
          <w:color w:val="000000" w:themeColor="text1"/>
          <w:sz w:val="28"/>
          <w:szCs w:val="28"/>
        </w:rPr>
        <w:t>Статья «П</w:t>
      </w:r>
      <w:r w:rsidRPr="002037A3">
        <w:rPr>
          <w:color w:val="000000" w:themeColor="text1"/>
          <w:sz w:val="28"/>
          <w:szCs w:val="28"/>
        </w:rPr>
        <w:t>остмодернизм, или Культурная логика позднего капитализма</w:t>
      </w:r>
      <w:r>
        <w:rPr>
          <w:color w:val="000000" w:themeColor="text1"/>
          <w:sz w:val="28"/>
          <w:szCs w:val="28"/>
        </w:rPr>
        <w:t xml:space="preserve">» </w:t>
      </w:r>
      <w:r w:rsidR="000056C2">
        <w:rPr>
          <w:color w:val="000000" w:themeColor="text1"/>
          <w:sz w:val="28"/>
          <w:szCs w:val="28"/>
        </w:rPr>
        <w:t>Ф</w:t>
      </w:r>
      <w:r w:rsidR="00354419" w:rsidRPr="00354419">
        <w:rPr>
          <w:color w:val="000000" w:themeColor="text1"/>
          <w:sz w:val="28"/>
          <w:szCs w:val="28"/>
        </w:rPr>
        <w:t>.</w:t>
      </w:r>
      <w:r w:rsidR="000056C2">
        <w:rPr>
          <w:color w:val="000000" w:themeColor="text1"/>
          <w:sz w:val="28"/>
          <w:szCs w:val="28"/>
        </w:rPr>
        <w:t xml:space="preserve"> Джеймисона</w:t>
      </w:r>
      <w:r>
        <w:rPr>
          <w:color w:val="000000" w:themeColor="text1"/>
          <w:sz w:val="28"/>
          <w:szCs w:val="28"/>
        </w:rPr>
        <w:t>: основные тезисы</w:t>
      </w:r>
    </w:p>
    <w:p w14:paraId="03725E91" w14:textId="77777777" w:rsidR="00755290" w:rsidRDefault="00755290" w:rsidP="009C3B76">
      <w:pPr>
        <w:pStyle w:val="a8"/>
        <w:numPr>
          <w:ilvl w:val="0"/>
          <w:numId w:val="5"/>
        </w:numPr>
        <w:jc w:val="both"/>
        <w:rPr>
          <w:color w:val="000000" w:themeColor="text1"/>
          <w:sz w:val="28"/>
          <w:szCs w:val="28"/>
        </w:rPr>
      </w:pPr>
      <w:r w:rsidRPr="00755290">
        <w:rPr>
          <w:color w:val="000000" w:themeColor="text1"/>
          <w:sz w:val="28"/>
          <w:szCs w:val="28"/>
        </w:rPr>
        <w:t xml:space="preserve">Кризис </w:t>
      </w:r>
      <w:proofErr w:type="spellStart"/>
      <w:r w:rsidRPr="00755290">
        <w:rPr>
          <w:color w:val="000000" w:themeColor="text1"/>
          <w:sz w:val="28"/>
          <w:szCs w:val="28"/>
        </w:rPr>
        <w:t>метанарративов</w:t>
      </w:r>
      <w:proofErr w:type="spellEnd"/>
      <w:r w:rsidRPr="00755290">
        <w:rPr>
          <w:color w:val="000000" w:themeColor="text1"/>
          <w:sz w:val="28"/>
          <w:szCs w:val="28"/>
        </w:rPr>
        <w:t xml:space="preserve"> у Ж.-Ф. </w:t>
      </w:r>
      <w:proofErr w:type="spellStart"/>
      <w:r w:rsidRPr="00755290">
        <w:rPr>
          <w:color w:val="000000" w:themeColor="text1"/>
          <w:sz w:val="28"/>
          <w:szCs w:val="28"/>
        </w:rPr>
        <w:t>Лиотара</w:t>
      </w:r>
      <w:proofErr w:type="spellEnd"/>
      <w:r w:rsidRPr="00755290">
        <w:rPr>
          <w:color w:val="000000" w:themeColor="text1"/>
          <w:sz w:val="28"/>
          <w:szCs w:val="28"/>
        </w:rPr>
        <w:t xml:space="preserve"> </w:t>
      </w:r>
    </w:p>
    <w:p w14:paraId="55A2A037" w14:textId="77777777" w:rsidR="000060C6" w:rsidRPr="00755290" w:rsidRDefault="000060C6" w:rsidP="00755290">
      <w:pPr>
        <w:pStyle w:val="a8"/>
        <w:numPr>
          <w:ilvl w:val="0"/>
          <w:numId w:val="5"/>
        </w:numPr>
        <w:rPr>
          <w:color w:val="000000" w:themeColor="text1"/>
          <w:sz w:val="28"/>
          <w:szCs w:val="28"/>
        </w:rPr>
      </w:pPr>
      <w:proofErr w:type="spellStart"/>
      <w:r>
        <w:rPr>
          <w:color w:val="000000" w:themeColor="text1"/>
          <w:sz w:val="28"/>
          <w:szCs w:val="28"/>
        </w:rPr>
        <w:t>Панятие</w:t>
      </w:r>
      <w:proofErr w:type="spellEnd"/>
      <w:r>
        <w:rPr>
          <w:color w:val="000000" w:themeColor="text1"/>
          <w:sz w:val="28"/>
          <w:szCs w:val="28"/>
        </w:rPr>
        <w:t xml:space="preserve"> «</w:t>
      </w:r>
      <w:proofErr w:type="spellStart"/>
      <w:r>
        <w:rPr>
          <w:color w:val="000000" w:themeColor="text1"/>
          <w:sz w:val="28"/>
          <w:szCs w:val="28"/>
        </w:rPr>
        <w:t>пастиш</w:t>
      </w:r>
      <w:proofErr w:type="spellEnd"/>
      <w:r>
        <w:rPr>
          <w:color w:val="000000" w:themeColor="text1"/>
          <w:sz w:val="28"/>
          <w:szCs w:val="28"/>
        </w:rPr>
        <w:t xml:space="preserve">» </w:t>
      </w:r>
      <w:r w:rsidRPr="00755290">
        <w:rPr>
          <w:color w:val="000000" w:themeColor="text1"/>
          <w:sz w:val="28"/>
          <w:szCs w:val="28"/>
        </w:rPr>
        <w:t xml:space="preserve">у Ж.-Ф. </w:t>
      </w:r>
      <w:proofErr w:type="spellStart"/>
      <w:r w:rsidRPr="00755290">
        <w:rPr>
          <w:color w:val="000000" w:themeColor="text1"/>
          <w:sz w:val="28"/>
          <w:szCs w:val="28"/>
        </w:rPr>
        <w:t>Лиотара</w:t>
      </w:r>
      <w:proofErr w:type="spellEnd"/>
    </w:p>
    <w:p w14:paraId="5AE93904" w14:textId="77777777" w:rsid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Понятия симуляции и симулякра у Ж. Бодрийяра </w:t>
      </w:r>
    </w:p>
    <w:p w14:paraId="65D74D53" w14:textId="77777777" w:rsidR="002A01B0" w:rsidRPr="00D04567" w:rsidRDefault="002A01B0" w:rsidP="002A01B0">
      <w:pPr>
        <w:pStyle w:val="a5"/>
        <w:numPr>
          <w:ilvl w:val="0"/>
          <w:numId w:val="5"/>
        </w:numPr>
        <w:suppressAutoHyphens w:val="0"/>
        <w:spacing w:line="240" w:lineRule="auto"/>
        <w:jc w:val="both"/>
        <w:rPr>
          <w:rFonts w:ascii="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«Заговор искусства» Ж. Бодрийяра: основные тезисы</w:t>
      </w:r>
    </w:p>
    <w:p w14:paraId="093C0903"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Понятие </w:t>
      </w:r>
      <w:proofErr w:type="spellStart"/>
      <w:r w:rsidRPr="00755290">
        <w:rPr>
          <w:color w:val="000000" w:themeColor="text1"/>
          <w:sz w:val="28"/>
          <w:szCs w:val="28"/>
        </w:rPr>
        <w:t>ризомы</w:t>
      </w:r>
      <w:proofErr w:type="spellEnd"/>
      <w:r w:rsidRPr="00755290">
        <w:rPr>
          <w:color w:val="000000" w:themeColor="text1"/>
          <w:sz w:val="28"/>
          <w:szCs w:val="28"/>
        </w:rPr>
        <w:t xml:space="preserve"> </w:t>
      </w:r>
    </w:p>
    <w:p w14:paraId="5F3265F2"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Понятие «желающей машины» </w:t>
      </w:r>
    </w:p>
    <w:p w14:paraId="2B7DD50C"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Тезис «Модерн – незавершённый проект» Ю. </w:t>
      </w:r>
      <w:proofErr w:type="spellStart"/>
      <w:r w:rsidRPr="00755290">
        <w:rPr>
          <w:color w:val="000000" w:themeColor="text1"/>
          <w:sz w:val="28"/>
          <w:szCs w:val="28"/>
        </w:rPr>
        <w:t>Хабермаса</w:t>
      </w:r>
      <w:proofErr w:type="spellEnd"/>
      <w:r w:rsidRPr="00755290">
        <w:rPr>
          <w:color w:val="000000" w:themeColor="text1"/>
          <w:sz w:val="28"/>
          <w:szCs w:val="28"/>
        </w:rPr>
        <w:t xml:space="preserve"> </w:t>
      </w:r>
    </w:p>
    <w:p w14:paraId="156308ED"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Субъект в ситуации постмодернизма. </w:t>
      </w:r>
      <w:proofErr w:type="spellStart"/>
      <w:r w:rsidRPr="00755290">
        <w:rPr>
          <w:color w:val="000000" w:themeColor="text1"/>
          <w:sz w:val="28"/>
          <w:szCs w:val="28"/>
        </w:rPr>
        <w:t>Постмодерная</w:t>
      </w:r>
      <w:proofErr w:type="spellEnd"/>
      <w:r w:rsidRPr="00755290">
        <w:rPr>
          <w:color w:val="000000" w:themeColor="text1"/>
          <w:sz w:val="28"/>
          <w:szCs w:val="28"/>
        </w:rPr>
        <w:t xml:space="preserve"> идентичность </w:t>
      </w:r>
    </w:p>
    <w:p w14:paraId="135A1E3A"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Постмодернизм: от критики Просвещения к критике культуры </w:t>
      </w:r>
    </w:p>
    <w:p w14:paraId="0C4F7C14" w14:textId="77777777" w:rsidR="002A01B0" w:rsidRPr="00D04567" w:rsidRDefault="002A01B0" w:rsidP="002A01B0">
      <w:pPr>
        <w:pStyle w:val="a5"/>
        <w:numPr>
          <w:ilvl w:val="0"/>
          <w:numId w:val="5"/>
        </w:numPr>
        <w:suppressAutoHyphens w:val="0"/>
        <w:spacing w:line="240" w:lineRule="auto"/>
        <w:jc w:val="both"/>
        <w:rPr>
          <w:rFonts w:ascii="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Элитарная и массовая культура в ситуации постмодернизма. Проблема снятия границ</w:t>
      </w:r>
    </w:p>
    <w:p w14:paraId="2D3C0CBB" w14:textId="6057C15D" w:rsidR="002A01B0" w:rsidRPr="002A01B0" w:rsidRDefault="002A01B0" w:rsidP="002A01B0">
      <w:pPr>
        <w:pStyle w:val="a5"/>
        <w:numPr>
          <w:ilvl w:val="0"/>
          <w:numId w:val="5"/>
        </w:numPr>
        <w:suppressAutoHyphens w:val="0"/>
        <w:spacing w:line="240" w:lineRule="auto"/>
        <w:jc w:val="both"/>
        <w:rPr>
          <w:rFonts w:ascii="Times New Roman" w:hAnsi="Times New Roman" w:cs="Times New Roman"/>
          <w:sz w:val="28"/>
          <w:szCs w:val="28"/>
        </w:rPr>
      </w:pPr>
      <w:r w:rsidRPr="00D04567">
        <w:rPr>
          <w:rFonts w:ascii="Times New Roman" w:hAnsi="Times New Roman" w:cs="Times New Roman"/>
          <w:sz w:val="28"/>
          <w:szCs w:val="28"/>
          <w:shd w:val="clear" w:color="auto" w:fill="FFFFFF"/>
        </w:rPr>
        <w:t xml:space="preserve"> «Авангард и китч» К. Гринберга (основные тезисы)</w:t>
      </w:r>
    </w:p>
    <w:p w14:paraId="791217A1" w14:textId="3A478952" w:rsidR="002A01B0" w:rsidRPr="002A01B0" w:rsidRDefault="002A01B0" w:rsidP="002A01B0">
      <w:pPr>
        <w:pStyle w:val="a5"/>
        <w:numPr>
          <w:ilvl w:val="0"/>
          <w:numId w:val="5"/>
        </w:numPr>
        <w:suppressAutoHyphens w:val="0"/>
        <w:spacing w:line="240" w:lineRule="auto"/>
        <w:jc w:val="both"/>
        <w:rPr>
          <w:rFonts w:ascii="Times New Roman" w:eastAsia="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 xml:space="preserve">«Живопись модернизма» К. Гринберга </w:t>
      </w:r>
      <w:r w:rsidRPr="00D04567">
        <w:rPr>
          <w:rFonts w:ascii="Times New Roman" w:hAnsi="Times New Roman" w:cs="Times New Roman"/>
          <w:sz w:val="28"/>
          <w:szCs w:val="28"/>
          <w:shd w:val="clear" w:color="auto" w:fill="FFFFFF"/>
        </w:rPr>
        <w:t>(основные тезисы)</w:t>
      </w:r>
    </w:p>
    <w:p w14:paraId="3DA06C43"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Формула Ж. </w:t>
      </w:r>
      <w:proofErr w:type="spellStart"/>
      <w:r w:rsidRPr="00755290">
        <w:rPr>
          <w:color w:val="000000" w:themeColor="text1"/>
          <w:sz w:val="28"/>
          <w:szCs w:val="28"/>
        </w:rPr>
        <w:t>Деррида</w:t>
      </w:r>
      <w:proofErr w:type="spellEnd"/>
      <w:r w:rsidRPr="00755290">
        <w:rPr>
          <w:color w:val="000000" w:themeColor="text1"/>
          <w:sz w:val="28"/>
          <w:szCs w:val="28"/>
        </w:rPr>
        <w:t xml:space="preserve"> «Все есть текст» </w:t>
      </w:r>
    </w:p>
    <w:p w14:paraId="4E660DD3" w14:textId="77777777"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Понятие «культурной индустрии» Т. </w:t>
      </w:r>
      <w:proofErr w:type="spellStart"/>
      <w:r w:rsidRPr="00755290">
        <w:rPr>
          <w:color w:val="000000" w:themeColor="text1"/>
          <w:sz w:val="28"/>
          <w:szCs w:val="28"/>
        </w:rPr>
        <w:t>Адорно</w:t>
      </w:r>
      <w:proofErr w:type="spellEnd"/>
      <w:r w:rsidRPr="00755290">
        <w:rPr>
          <w:color w:val="000000" w:themeColor="text1"/>
          <w:sz w:val="28"/>
          <w:szCs w:val="28"/>
        </w:rPr>
        <w:t xml:space="preserve"> и М. </w:t>
      </w:r>
      <w:proofErr w:type="spellStart"/>
      <w:r w:rsidRPr="00755290">
        <w:rPr>
          <w:color w:val="000000" w:themeColor="text1"/>
          <w:sz w:val="28"/>
          <w:szCs w:val="28"/>
        </w:rPr>
        <w:t>Хоркхаймера</w:t>
      </w:r>
      <w:proofErr w:type="spellEnd"/>
      <w:r w:rsidRPr="00755290">
        <w:rPr>
          <w:color w:val="000000" w:themeColor="text1"/>
          <w:sz w:val="28"/>
          <w:szCs w:val="28"/>
        </w:rPr>
        <w:t xml:space="preserve"> </w:t>
      </w:r>
    </w:p>
    <w:p w14:paraId="3C2D2D12" w14:textId="4594A195" w:rsidR="003F57E6" w:rsidRDefault="003F57E6" w:rsidP="003F57E6">
      <w:pPr>
        <w:pStyle w:val="a8"/>
        <w:numPr>
          <w:ilvl w:val="0"/>
          <w:numId w:val="5"/>
        </w:numPr>
        <w:spacing w:before="0" w:beforeAutospacing="0" w:after="0" w:afterAutospacing="0"/>
        <w:jc w:val="both"/>
        <w:rPr>
          <w:sz w:val="28"/>
          <w:szCs w:val="28"/>
          <w:shd w:val="clear" w:color="auto" w:fill="FFFFFF"/>
        </w:rPr>
      </w:pPr>
      <w:r>
        <w:rPr>
          <w:sz w:val="28"/>
          <w:szCs w:val="28"/>
          <w:shd w:val="clear" w:color="auto" w:fill="FFFFFF"/>
        </w:rPr>
        <w:t>«Общество спектакля» Ги Дебора</w:t>
      </w:r>
      <w:r w:rsidR="00C50491">
        <w:rPr>
          <w:sz w:val="28"/>
          <w:szCs w:val="28"/>
          <w:shd w:val="clear" w:color="auto" w:fill="FFFFFF"/>
        </w:rPr>
        <w:t>: основные тезисы</w:t>
      </w:r>
    </w:p>
    <w:p w14:paraId="2C26E814" w14:textId="77777777" w:rsidR="003F57E6" w:rsidRPr="001F37AB" w:rsidRDefault="003F57E6" w:rsidP="003F57E6">
      <w:pPr>
        <w:pStyle w:val="a8"/>
        <w:numPr>
          <w:ilvl w:val="0"/>
          <w:numId w:val="5"/>
        </w:numPr>
        <w:spacing w:before="0" w:beforeAutospacing="0" w:after="0" w:afterAutospacing="0"/>
        <w:jc w:val="both"/>
        <w:rPr>
          <w:sz w:val="28"/>
          <w:szCs w:val="28"/>
          <w:shd w:val="clear" w:color="auto" w:fill="FFFFFF"/>
        </w:rPr>
      </w:pPr>
      <w:proofErr w:type="spellStart"/>
      <w:r w:rsidRPr="003F57E6">
        <w:rPr>
          <w:sz w:val="28"/>
          <w:szCs w:val="28"/>
          <w:shd w:val="clear" w:color="auto" w:fill="FFFFFF"/>
        </w:rPr>
        <w:t>Ситуационисты</w:t>
      </w:r>
      <w:proofErr w:type="spellEnd"/>
      <w:r w:rsidRPr="003F57E6">
        <w:rPr>
          <w:sz w:val="28"/>
          <w:szCs w:val="28"/>
          <w:shd w:val="clear" w:color="auto" w:fill="FFFFFF"/>
        </w:rPr>
        <w:t xml:space="preserve"> и новые формы действия в политике и искусстве</w:t>
      </w:r>
    </w:p>
    <w:p w14:paraId="7B55B400" w14:textId="77777777" w:rsidR="002A01B0" w:rsidRPr="00D04567" w:rsidRDefault="002A01B0" w:rsidP="002A01B0">
      <w:pPr>
        <w:pStyle w:val="a5"/>
        <w:numPr>
          <w:ilvl w:val="0"/>
          <w:numId w:val="5"/>
        </w:numPr>
        <w:suppressAutoHyphens w:val="0"/>
        <w:spacing w:line="240" w:lineRule="auto"/>
        <w:jc w:val="both"/>
        <w:rPr>
          <w:rFonts w:ascii="Times New Roman" w:eastAsia="Times New Roman" w:hAnsi="Times New Roman" w:cs="Times New Roman"/>
          <w:sz w:val="28"/>
          <w:szCs w:val="28"/>
        </w:rPr>
      </w:pPr>
      <w:r w:rsidRPr="00D04567">
        <w:rPr>
          <w:rFonts w:ascii="Times New Roman" w:hAnsi="Times New Roman" w:cs="Times New Roman"/>
          <w:color w:val="000000" w:themeColor="text1"/>
          <w:sz w:val="28"/>
          <w:szCs w:val="28"/>
        </w:rPr>
        <w:t>Термин «</w:t>
      </w:r>
      <w:proofErr w:type="spellStart"/>
      <w:r w:rsidRPr="00D04567">
        <w:rPr>
          <w:rFonts w:ascii="Times New Roman" w:hAnsi="Times New Roman" w:cs="Times New Roman"/>
          <w:color w:val="000000" w:themeColor="text1"/>
          <w:sz w:val="28"/>
          <w:szCs w:val="28"/>
        </w:rPr>
        <w:t>метамодернизм</w:t>
      </w:r>
      <w:proofErr w:type="spellEnd"/>
      <w:r w:rsidRPr="00D04567">
        <w:rPr>
          <w:rFonts w:ascii="Times New Roman" w:hAnsi="Times New Roman" w:cs="Times New Roman"/>
          <w:color w:val="000000" w:themeColor="text1"/>
          <w:sz w:val="28"/>
          <w:szCs w:val="28"/>
        </w:rPr>
        <w:t xml:space="preserve">» </w:t>
      </w:r>
      <w:proofErr w:type="spellStart"/>
      <w:r w:rsidRPr="00D04567">
        <w:rPr>
          <w:rFonts w:ascii="Times New Roman" w:hAnsi="Times New Roman" w:cs="Times New Roman"/>
          <w:color w:val="000000" w:themeColor="text1"/>
          <w:sz w:val="28"/>
          <w:szCs w:val="28"/>
        </w:rPr>
        <w:t>Тимотеуса</w:t>
      </w:r>
      <w:proofErr w:type="spellEnd"/>
      <w:r w:rsidRPr="00D04567">
        <w:rPr>
          <w:rFonts w:ascii="Times New Roman" w:hAnsi="Times New Roman" w:cs="Times New Roman"/>
          <w:color w:val="000000" w:themeColor="text1"/>
          <w:sz w:val="28"/>
          <w:szCs w:val="28"/>
        </w:rPr>
        <w:t xml:space="preserve"> </w:t>
      </w:r>
      <w:proofErr w:type="spellStart"/>
      <w:r w:rsidRPr="00D04567">
        <w:rPr>
          <w:rFonts w:ascii="Times New Roman" w:hAnsi="Times New Roman" w:cs="Times New Roman"/>
          <w:color w:val="000000" w:themeColor="text1"/>
          <w:sz w:val="28"/>
          <w:szCs w:val="28"/>
        </w:rPr>
        <w:t>Вермюлена</w:t>
      </w:r>
      <w:proofErr w:type="spellEnd"/>
      <w:r w:rsidRPr="00D04567">
        <w:rPr>
          <w:rFonts w:ascii="Times New Roman" w:hAnsi="Times New Roman" w:cs="Times New Roman"/>
          <w:color w:val="000000" w:themeColor="text1"/>
          <w:sz w:val="28"/>
          <w:szCs w:val="28"/>
        </w:rPr>
        <w:t xml:space="preserve"> и Робина ванн дер </w:t>
      </w:r>
      <w:proofErr w:type="spellStart"/>
      <w:r w:rsidRPr="00D04567">
        <w:rPr>
          <w:rFonts w:ascii="Times New Roman" w:hAnsi="Times New Roman" w:cs="Times New Roman"/>
          <w:color w:val="000000" w:themeColor="text1"/>
          <w:sz w:val="28"/>
          <w:szCs w:val="28"/>
        </w:rPr>
        <w:t>Аккера</w:t>
      </w:r>
      <w:proofErr w:type="spellEnd"/>
    </w:p>
    <w:p w14:paraId="6B05DF18" w14:textId="21E76F85" w:rsidR="002A01B0" w:rsidRPr="00D04567" w:rsidRDefault="002A01B0" w:rsidP="002A01B0">
      <w:pPr>
        <w:pStyle w:val="a5"/>
        <w:numPr>
          <w:ilvl w:val="0"/>
          <w:numId w:val="5"/>
        </w:numPr>
        <w:suppressAutoHyphens w:val="0"/>
        <w:spacing w:line="240" w:lineRule="auto"/>
        <w:jc w:val="both"/>
        <w:rPr>
          <w:rFonts w:ascii="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 xml:space="preserve"> «Реляционная эстетика» Н. </w:t>
      </w:r>
      <w:proofErr w:type="spellStart"/>
      <w:r w:rsidRPr="00D04567">
        <w:rPr>
          <w:rFonts w:ascii="Times New Roman" w:hAnsi="Times New Roman" w:cs="Times New Roman"/>
          <w:color w:val="000000" w:themeColor="text1"/>
          <w:sz w:val="28"/>
          <w:szCs w:val="28"/>
        </w:rPr>
        <w:t>Буррио</w:t>
      </w:r>
      <w:proofErr w:type="spellEnd"/>
      <w:r w:rsidRPr="00D04567">
        <w:rPr>
          <w:rFonts w:ascii="Times New Roman" w:hAnsi="Times New Roman" w:cs="Times New Roman"/>
          <w:color w:val="000000" w:themeColor="text1"/>
          <w:sz w:val="28"/>
          <w:szCs w:val="28"/>
        </w:rPr>
        <w:t>: основные тезисы, ключевые художники, примеры</w:t>
      </w:r>
    </w:p>
    <w:p w14:paraId="27D1C5DF" w14:textId="117701EE" w:rsidR="00A16D32" w:rsidRPr="002A01B0" w:rsidRDefault="002A01B0" w:rsidP="002A01B0">
      <w:pPr>
        <w:pStyle w:val="a5"/>
        <w:numPr>
          <w:ilvl w:val="0"/>
          <w:numId w:val="13"/>
        </w:numPr>
        <w:suppressAutoHyphens w:val="0"/>
        <w:spacing w:line="240" w:lineRule="auto"/>
        <w:jc w:val="both"/>
        <w:rPr>
          <w:rFonts w:ascii="Times New Roman" w:hAnsi="Times New Roman" w:cs="Times New Roman"/>
          <w:sz w:val="28"/>
          <w:szCs w:val="28"/>
        </w:rPr>
      </w:pPr>
      <w:r>
        <w:rPr>
          <w:color w:val="000000" w:themeColor="text1"/>
          <w:sz w:val="28"/>
          <w:szCs w:val="28"/>
        </w:rPr>
        <w:t xml:space="preserve"> </w:t>
      </w:r>
      <w:r w:rsidRPr="00D04567">
        <w:rPr>
          <w:rFonts w:ascii="Times New Roman" w:hAnsi="Times New Roman" w:cs="Times New Roman"/>
          <w:sz w:val="28"/>
          <w:szCs w:val="28"/>
        </w:rPr>
        <w:t>«</w:t>
      </w:r>
      <w:proofErr w:type="spellStart"/>
      <w:r w:rsidRPr="00D04567">
        <w:rPr>
          <w:rFonts w:ascii="Times New Roman" w:hAnsi="Times New Roman" w:cs="Times New Roman"/>
          <w:sz w:val="28"/>
          <w:szCs w:val="28"/>
        </w:rPr>
        <w:t>Постпродукция</w:t>
      </w:r>
      <w:proofErr w:type="spellEnd"/>
      <w:r w:rsidRPr="00D04567">
        <w:rPr>
          <w:rFonts w:ascii="Times New Roman" w:hAnsi="Times New Roman" w:cs="Times New Roman"/>
          <w:sz w:val="28"/>
          <w:szCs w:val="28"/>
        </w:rPr>
        <w:t xml:space="preserve">» Н. </w:t>
      </w:r>
      <w:proofErr w:type="spellStart"/>
      <w:r w:rsidRPr="00D04567">
        <w:rPr>
          <w:rFonts w:ascii="Times New Roman" w:hAnsi="Times New Roman" w:cs="Times New Roman"/>
          <w:sz w:val="28"/>
          <w:szCs w:val="28"/>
        </w:rPr>
        <w:t>Буррио</w:t>
      </w:r>
      <w:proofErr w:type="spellEnd"/>
      <w:r w:rsidRPr="00D04567">
        <w:rPr>
          <w:rFonts w:ascii="Times New Roman" w:hAnsi="Times New Roman" w:cs="Times New Roman"/>
          <w:sz w:val="28"/>
          <w:szCs w:val="28"/>
        </w:rPr>
        <w:t>: основные тезисы, ключевые художники, примеры</w:t>
      </w:r>
    </w:p>
    <w:p w14:paraId="35A0C30B" w14:textId="77777777" w:rsidR="00145B89" w:rsidRPr="00A16D32" w:rsidRDefault="00145B89" w:rsidP="00A16D32">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Понятие апроприации у Н. </w:t>
      </w:r>
      <w:proofErr w:type="spellStart"/>
      <w:r>
        <w:rPr>
          <w:color w:val="000000" w:themeColor="text1"/>
          <w:sz w:val="28"/>
          <w:szCs w:val="28"/>
        </w:rPr>
        <w:t>Буррио</w:t>
      </w:r>
      <w:proofErr w:type="spellEnd"/>
    </w:p>
    <w:p w14:paraId="73675E53" w14:textId="77777777" w:rsidR="00C87BE4" w:rsidRPr="002037A3" w:rsidRDefault="00C87BE4" w:rsidP="002037A3">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 xml:space="preserve">Деконструкция </w:t>
      </w:r>
      <w:r w:rsidR="002037A3">
        <w:rPr>
          <w:color w:val="000000" w:themeColor="text1"/>
          <w:sz w:val="28"/>
          <w:szCs w:val="28"/>
        </w:rPr>
        <w:t xml:space="preserve">у Ж. </w:t>
      </w:r>
      <w:proofErr w:type="spellStart"/>
      <w:r w:rsidR="002037A3">
        <w:rPr>
          <w:color w:val="000000" w:themeColor="text1"/>
          <w:sz w:val="28"/>
          <w:szCs w:val="28"/>
        </w:rPr>
        <w:t>Деррида</w:t>
      </w:r>
      <w:proofErr w:type="spellEnd"/>
      <w:r w:rsidR="002037A3">
        <w:rPr>
          <w:color w:val="000000" w:themeColor="text1"/>
          <w:sz w:val="28"/>
          <w:szCs w:val="28"/>
        </w:rPr>
        <w:t xml:space="preserve"> (</w:t>
      </w:r>
      <w:r w:rsidR="002037A3" w:rsidRPr="002037A3">
        <w:rPr>
          <w:color w:val="000000" w:themeColor="text1"/>
          <w:sz w:val="28"/>
          <w:szCs w:val="28"/>
        </w:rPr>
        <w:t xml:space="preserve">«О </w:t>
      </w:r>
      <w:proofErr w:type="spellStart"/>
      <w:r w:rsidR="002037A3" w:rsidRPr="002037A3">
        <w:rPr>
          <w:color w:val="000000" w:themeColor="text1"/>
          <w:sz w:val="28"/>
          <w:szCs w:val="28"/>
        </w:rPr>
        <w:t>грамматологии</w:t>
      </w:r>
      <w:proofErr w:type="spellEnd"/>
      <w:r w:rsidR="002037A3" w:rsidRPr="002037A3">
        <w:rPr>
          <w:color w:val="000000" w:themeColor="text1"/>
          <w:sz w:val="28"/>
          <w:szCs w:val="28"/>
        </w:rPr>
        <w:t>»</w:t>
      </w:r>
      <w:r w:rsidR="002037A3">
        <w:rPr>
          <w:color w:val="000000" w:themeColor="text1"/>
          <w:sz w:val="28"/>
          <w:szCs w:val="28"/>
        </w:rPr>
        <w:t>: основные тезисы).</w:t>
      </w:r>
    </w:p>
    <w:p w14:paraId="5F9A947B" w14:textId="0472EBBC"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 xml:space="preserve">Термины </w:t>
      </w:r>
      <w:proofErr w:type="spellStart"/>
      <w:r w:rsidRPr="00C83B2D">
        <w:rPr>
          <w:color w:val="000000" w:themeColor="text1"/>
          <w:sz w:val="28"/>
          <w:szCs w:val="28"/>
        </w:rPr>
        <w:t>studium</w:t>
      </w:r>
      <w:proofErr w:type="spellEnd"/>
      <w:r w:rsidRPr="00C83B2D">
        <w:rPr>
          <w:color w:val="000000" w:themeColor="text1"/>
          <w:sz w:val="28"/>
          <w:szCs w:val="28"/>
        </w:rPr>
        <w:t xml:space="preserve"> и </w:t>
      </w:r>
      <w:proofErr w:type="spellStart"/>
      <w:r w:rsidRPr="00C83B2D">
        <w:rPr>
          <w:color w:val="000000" w:themeColor="text1"/>
          <w:sz w:val="28"/>
          <w:szCs w:val="28"/>
        </w:rPr>
        <w:t>punctum</w:t>
      </w:r>
      <w:proofErr w:type="spellEnd"/>
      <w:r w:rsidRPr="00C83B2D">
        <w:rPr>
          <w:color w:val="000000" w:themeColor="text1"/>
          <w:sz w:val="28"/>
          <w:szCs w:val="28"/>
        </w:rPr>
        <w:t xml:space="preserve"> </w:t>
      </w:r>
      <w:r w:rsidR="00354419">
        <w:rPr>
          <w:color w:val="000000" w:themeColor="text1"/>
          <w:sz w:val="28"/>
          <w:szCs w:val="28"/>
        </w:rPr>
        <w:t xml:space="preserve">у </w:t>
      </w:r>
      <w:r w:rsidRPr="00C83B2D">
        <w:rPr>
          <w:color w:val="000000" w:themeColor="text1"/>
          <w:sz w:val="28"/>
          <w:szCs w:val="28"/>
        </w:rPr>
        <w:t>Р. Барта</w:t>
      </w:r>
    </w:p>
    <w:p w14:paraId="47CA38A1" w14:textId="34E109F4" w:rsidR="002A01B0" w:rsidRPr="002A01B0" w:rsidRDefault="002A01B0" w:rsidP="002A01B0">
      <w:pPr>
        <w:pStyle w:val="a5"/>
        <w:numPr>
          <w:ilvl w:val="0"/>
          <w:numId w:val="5"/>
        </w:numPr>
        <w:suppressAutoHyphens w:val="0"/>
        <w:spacing w:line="240" w:lineRule="auto"/>
        <w:jc w:val="both"/>
        <w:rPr>
          <w:rFonts w:ascii="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Понятие «третьего смысла» у Р. Барта</w:t>
      </w:r>
    </w:p>
    <w:p w14:paraId="483F161D" w14:textId="77777777" w:rsidR="00E7723B" w:rsidRDefault="00E7723B"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«Смерть Автора» Р. Барта</w:t>
      </w:r>
      <w:r w:rsidR="002037A3">
        <w:rPr>
          <w:color w:val="000000" w:themeColor="text1"/>
          <w:sz w:val="28"/>
          <w:szCs w:val="28"/>
        </w:rPr>
        <w:t>: основные тезисы</w:t>
      </w:r>
    </w:p>
    <w:p w14:paraId="1BD6D2F0" w14:textId="77777777" w:rsidR="002A01B0" w:rsidRPr="00D04567" w:rsidRDefault="002A01B0" w:rsidP="002A01B0">
      <w:pPr>
        <w:pStyle w:val="a5"/>
        <w:numPr>
          <w:ilvl w:val="0"/>
          <w:numId w:val="5"/>
        </w:numPr>
        <w:suppressAutoHyphens w:val="0"/>
        <w:spacing w:line="240" w:lineRule="auto"/>
        <w:jc w:val="both"/>
        <w:rPr>
          <w:rFonts w:ascii="Times New Roman" w:eastAsia="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 xml:space="preserve">«Против интерпретации» С. </w:t>
      </w:r>
      <w:proofErr w:type="spellStart"/>
      <w:r w:rsidRPr="00D04567">
        <w:rPr>
          <w:rFonts w:ascii="Times New Roman" w:hAnsi="Times New Roman" w:cs="Times New Roman"/>
          <w:color w:val="000000" w:themeColor="text1"/>
          <w:sz w:val="28"/>
          <w:szCs w:val="28"/>
        </w:rPr>
        <w:t>Сонтаг</w:t>
      </w:r>
      <w:proofErr w:type="spellEnd"/>
      <w:r w:rsidRPr="00D04567">
        <w:rPr>
          <w:rFonts w:ascii="Times New Roman" w:hAnsi="Times New Roman" w:cs="Times New Roman"/>
          <w:color w:val="000000" w:themeColor="text1"/>
          <w:sz w:val="28"/>
          <w:szCs w:val="28"/>
        </w:rPr>
        <w:t>: основные тезисы</w:t>
      </w:r>
    </w:p>
    <w:p w14:paraId="34C34217" w14:textId="77777777" w:rsidR="00B37278" w:rsidRDefault="00145B89" w:rsidP="00D33A34">
      <w:pPr>
        <w:pStyle w:val="a8"/>
        <w:numPr>
          <w:ilvl w:val="0"/>
          <w:numId w:val="5"/>
        </w:numPr>
        <w:spacing w:before="0" w:beforeAutospacing="0" w:after="0" w:afterAutospacing="0"/>
        <w:rPr>
          <w:color w:val="000000" w:themeColor="text1"/>
          <w:sz w:val="28"/>
          <w:szCs w:val="28"/>
        </w:rPr>
      </w:pPr>
      <w:r>
        <w:rPr>
          <w:color w:val="000000" w:themeColor="text1"/>
          <w:sz w:val="28"/>
          <w:szCs w:val="28"/>
        </w:rPr>
        <w:t>Перформативный поворот</w:t>
      </w:r>
      <w:r w:rsidR="00B37278">
        <w:rPr>
          <w:color w:val="000000" w:themeColor="text1"/>
          <w:sz w:val="28"/>
          <w:szCs w:val="28"/>
        </w:rPr>
        <w:t xml:space="preserve"> 1960-х гг.</w:t>
      </w:r>
    </w:p>
    <w:p w14:paraId="41CB442C" w14:textId="77777777" w:rsidR="00B37278" w:rsidRPr="00D33A34" w:rsidRDefault="00B37278" w:rsidP="00D33A34">
      <w:pPr>
        <w:pStyle w:val="a8"/>
        <w:numPr>
          <w:ilvl w:val="0"/>
          <w:numId w:val="5"/>
        </w:numPr>
        <w:spacing w:before="0" w:beforeAutospacing="0" w:after="0" w:afterAutospacing="0"/>
        <w:rPr>
          <w:color w:val="000000" w:themeColor="text1"/>
          <w:sz w:val="28"/>
          <w:szCs w:val="28"/>
        </w:rPr>
      </w:pPr>
      <w:r>
        <w:rPr>
          <w:color w:val="000000" w:themeColor="text1"/>
          <w:sz w:val="28"/>
          <w:szCs w:val="28"/>
        </w:rPr>
        <w:t>Перформанс как феномен современного искусства</w:t>
      </w:r>
    </w:p>
    <w:p w14:paraId="2E032154" w14:textId="77777777" w:rsidR="00E7723B" w:rsidRPr="00E7723B" w:rsidRDefault="000E36AA" w:rsidP="00E7723B">
      <w:pPr>
        <w:pStyle w:val="a8"/>
        <w:numPr>
          <w:ilvl w:val="0"/>
          <w:numId w:val="5"/>
        </w:numPr>
        <w:spacing w:before="0" w:beforeAutospacing="0" w:after="0" w:afterAutospacing="0"/>
        <w:rPr>
          <w:color w:val="000000" w:themeColor="text1"/>
          <w:sz w:val="28"/>
          <w:szCs w:val="28"/>
        </w:rPr>
      </w:pPr>
      <w:r>
        <w:rPr>
          <w:color w:val="000000" w:themeColor="text1"/>
          <w:sz w:val="28"/>
          <w:szCs w:val="28"/>
        </w:rPr>
        <w:t>Истоки акционизма</w:t>
      </w:r>
    </w:p>
    <w:p w14:paraId="49226915" w14:textId="77777777"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Массовое и элитарное искусство (историческая перспектива)</w:t>
      </w:r>
    </w:p>
    <w:p w14:paraId="4826351A" w14:textId="77777777" w:rsidR="00225A77" w:rsidRPr="00C83B2D" w:rsidRDefault="00225A77"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«Дегуманизация искусства» Х. </w:t>
      </w:r>
      <w:proofErr w:type="spellStart"/>
      <w:r>
        <w:rPr>
          <w:color w:val="000000" w:themeColor="text1"/>
          <w:sz w:val="28"/>
          <w:szCs w:val="28"/>
        </w:rPr>
        <w:t>Ортеги</w:t>
      </w:r>
      <w:proofErr w:type="spellEnd"/>
      <w:r>
        <w:rPr>
          <w:color w:val="000000" w:themeColor="text1"/>
          <w:sz w:val="28"/>
          <w:szCs w:val="28"/>
        </w:rPr>
        <w:t>-и-</w:t>
      </w:r>
      <w:proofErr w:type="spellStart"/>
      <w:r>
        <w:rPr>
          <w:color w:val="000000" w:themeColor="text1"/>
          <w:sz w:val="28"/>
          <w:szCs w:val="28"/>
        </w:rPr>
        <w:t>Гассета</w:t>
      </w:r>
      <w:proofErr w:type="spellEnd"/>
      <w:r>
        <w:rPr>
          <w:color w:val="000000" w:themeColor="text1"/>
          <w:sz w:val="28"/>
          <w:szCs w:val="28"/>
        </w:rPr>
        <w:t>: основные тезисы</w:t>
      </w:r>
    </w:p>
    <w:p w14:paraId="7CD0048D" w14:textId="77777777" w:rsidR="00C87BE4" w:rsidRDefault="006E1202"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Институциональная теория искусства и ее критика</w:t>
      </w:r>
    </w:p>
    <w:p w14:paraId="534B9AD2" w14:textId="77777777" w:rsidR="00D33A34" w:rsidRPr="00D33A34" w:rsidRDefault="00D33A34" w:rsidP="00D33A34">
      <w:pPr>
        <w:pStyle w:val="a8"/>
        <w:numPr>
          <w:ilvl w:val="0"/>
          <w:numId w:val="5"/>
        </w:numPr>
        <w:spacing w:before="0" w:beforeAutospacing="0" w:after="0" w:afterAutospacing="0"/>
        <w:rPr>
          <w:color w:val="000000" w:themeColor="text1"/>
          <w:sz w:val="28"/>
          <w:szCs w:val="28"/>
        </w:rPr>
      </w:pPr>
      <w:proofErr w:type="spellStart"/>
      <w:r w:rsidRPr="00C83B2D">
        <w:rPr>
          <w:color w:val="000000" w:themeColor="text1"/>
          <w:sz w:val="28"/>
          <w:szCs w:val="28"/>
        </w:rPr>
        <w:t>Эссенциализм</w:t>
      </w:r>
      <w:proofErr w:type="spellEnd"/>
      <w:r w:rsidRPr="00C83B2D">
        <w:rPr>
          <w:color w:val="000000" w:themeColor="text1"/>
          <w:sz w:val="28"/>
          <w:szCs w:val="28"/>
        </w:rPr>
        <w:t xml:space="preserve"> и </w:t>
      </w:r>
      <w:proofErr w:type="spellStart"/>
      <w:r w:rsidRPr="00C83B2D">
        <w:rPr>
          <w:color w:val="000000" w:themeColor="text1"/>
          <w:sz w:val="28"/>
          <w:szCs w:val="28"/>
        </w:rPr>
        <w:t>антиэссенциализм</w:t>
      </w:r>
      <w:proofErr w:type="spellEnd"/>
      <w:r w:rsidRPr="00C83B2D">
        <w:rPr>
          <w:color w:val="000000" w:themeColor="text1"/>
          <w:sz w:val="28"/>
          <w:szCs w:val="28"/>
        </w:rPr>
        <w:t xml:space="preserve"> (подходы к вопросу о сущности искусства)</w:t>
      </w:r>
    </w:p>
    <w:p w14:paraId="167F3F09" w14:textId="77777777"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lastRenderedPageBreak/>
        <w:t xml:space="preserve">«Мир искусства» А. </w:t>
      </w:r>
      <w:proofErr w:type="spellStart"/>
      <w:r w:rsidRPr="00C83B2D">
        <w:rPr>
          <w:color w:val="000000" w:themeColor="text1"/>
          <w:sz w:val="28"/>
          <w:szCs w:val="28"/>
        </w:rPr>
        <w:t>Данто</w:t>
      </w:r>
      <w:proofErr w:type="spellEnd"/>
      <w:r w:rsidR="009C3B76">
        <w:rPr>
          <w:color w:val="000000" w:themeColor="text1"/>
          <w:sz w:val="28"/>
          <w:szCs w:val="28"/>
        </w:rPr>
        <w:t>: основные тезисы</w:t>
      </w:r>
    </w:p>
    <w:p w14:paraId="2AA20075" w14:textId="12842BC8" w:rsidR="00D33A34" w:rsidRDefault="00D33A34"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«Что такое искусство» А. </w:t>
      </w:r>
      <w:proofErr w:type="spellStart"/>
      <w:r>
        <w:rPr>
          <w:color w:val="000000" w:themeColor="text1"/>
          <w:sz w:val="28"/>
          <w:szCs w:val="28"/>
        </w:rPr>
        <w:t>Данто</w:t>
      </w:r>
      <w:proofErr w:type="spellEnd"/>
      <w:r w:rsidR="009C3B76">
        <w:rPr>
          <w:color w:val="000000" w:themeColor="text1"/>
          <w:sz w:val="28"/>
          <w:szCs w:val="28"/>
        </w:rPr>
        <w:t>: основные тезисы</w:t>
      </w:r>
    </w:p>
    <w:p w14:paraId="23F84739" w14:textId="77777777" w:rsidR="00AC773F" w:rsidRDefault="00AC773F"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«Тезисы о современном искусстве» А. Бадью</w:t>
      </w:r>
    </w:p>
    <w:p w14:paraId="06D10A76" w14:textId="77777777" w:rsidR="00AC773F" w:rsidRDefault="00AC773F"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«Малое руководство по </w:t>
      </w:r>
      <w:proofErr w:type="spellStart"/>
      <w:r>
        <w:rPr>
          <w:color w:val="000000" w:themeColor="text1"/>
          <w:sz w:val="28"/>
          <w:szCs w:val="28"/>
        </w:rPr>
        <w:t>инэстетике</w:t>
      </w:r>
      <w:proofErr w:type="spellEnd"/>
      <w:r>
        <w:rPr>
          <w:color w:val="000000" w:themeColor="text1"/>
          <w:sz w:val="28"/>
          <w:szCs w:val="28"/>
        </w:rPr>
        <w:t>» А. Бадью: основные тезисы</w:t>
      </w:r>
    </w:p>
    <w:p w14:paraId="1C8AFF8D" w14:textId="77777777" w:rsidR="00AC773F" w:rsidRPr="00C83B2D" w:rsidRDefault="00AC773F"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Режимы восприятия искусства по Ж. </w:t>
      </w:r>
      <w:proofErr w:type="spellStart"/>
      <w:r>
        <w:rPr>
          <w:color w:val="000000" w:themeColor="text1"/>
          <w:sz w:val="28"/>
          <w:szCs w:val="28"/>
        </w:rPr>
        <w:t>Рансьеру</w:t>
      </w:r>
      <w:proofErr w:type="spellEnd"/>
    </w:p>
    <w:p w14:paraId="1B7A7DEC" w14:textId="77777777"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Документа: смотр художественных стратегий</w:t>
      </w:r>
    </w:p>
    <w:p w14:paraId="453D74F7" w14:textId="77777777" w:rsidR="006E1202" w:rsidRPr="00C83B2D" w:rsidRDefault="006E1202"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Манифеста: смотр художественных стратегий</w:t>
      </w:r>
    </w:p>
    <w:p w14:paraId="61BD0457" w14:textId="77777777" w:rsidR="00C87BE4" w:rsidRPr="00C83B2D"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Вопрос о возникновении «современного искусства»</w:t>
      </w:r>
    </w:p>
    <w:p w14:paraId="2B5C6AED" w14:textId="77777777"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Методология и (избранные) методы искусствоведческого анализа</w:t>
      </w:r>
    </w:p>
    <w:p w14:paraId="137EE077" w14:textId="77777777" w:rsidR="000E36AA" w:rsidRPr="003A7F2E" w:rsidRDefault="000E36AA"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w:t>
      </w:r>
      <w:r w:rsidR="003F57E6">
        <w:rPr>
          <w:color w:val="000000" w:themeColor="text1"/>
          <w:sz w:val="28"/>
          <w:szCs w:val="28"/>
        </w:rPr>
        <w:t>е</w:t>
      </w:r>
      <w:r>
        <w:rPr>
          <w:color w:val="000000" w:themeColor="text1"/>
          <w:sz w:val="28"/>
          <w:szCs w:val="28"/>
        </w:rPr>
        <w:t xml:space="preserve"> «</w:t>
      </w:r>
      <w:proofErr w:type="spellStart"/>
      <w:r>
        <w:rPr>
          <w:color w:val="000000" w:themeColor="text1"/>
          <w:sz w:val="28"/>
          <w:szCs w:val="28"/>
        </w:rPr>
        <w:t>остранения</w:t>
      </w:r>
      <w:proofErr w:type="spellEnd"/>
      <w:r>
        <w:rPr>
          <w:color w:val="000000" w:themeColor="text1"/>
          <w:sz w:val="28"/>
          <w:szCs w:val="28"/>
        </w:rPr>
        <w:t>» у В.Б. Шкловского.</w:t>
      </w:r>
    </w:p>
    <w:p w14:paraId="0575EAF5" w14:textId="77777777" w:rsidR="003A7F2E" w:rsidRPr="003A7F2E" w:rsidRDefault="003A7F2E" w:rsidP="003A7F2E">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Периодизация в искусстве ХХ</w:t>
      </w:r>
      <w:r w:rsidR="003F57E6">
        <w:rPr>
          <w:color w:val="000000" w:themeColor="text1"/>
          <w:sz w:val="28"/>
          <w:szCs w:val="28"/>
        </w:rPr>
        <w:t>-</w:t>
      </w:r>
      <w:r w:rsidR="003F57E6">
        <w:rPr>
          <w:color w:val="000000" w:themeColor="text1"/>
          <w:sz w:val="28"/>
          <w:szCs w:val="28"/>
          <w:lang w:val="en-US"/>
        </w:rPr>
        <w:t>XXI</w:t>
      </w:r>
      <w:r w:rsidRPr="00C83B2D">
        <w:rPr>
          <w:color w:val="000000" w:themeColor="text1"/>
          <w:sz w:val="28"/>
          <w:szCs w:val="28"/>
        </w:rPr>
        <w:t xml:space="preserve"> век</w:t>
      </w:r>
      <w:r w:rsidR="003F57E6">
        <w:rPr>
          <w:color w:val="000000" w:themeColor="text1"/>
          <w:sz w:val="28"/>
          <w:szCs w:val="28"/>
        </w:rPr>
        <w:t>ов</w:t>
      </w:r>
      <w:r w:rsidRPr="00C83B2D">
        <w:rPr>
          <w:color w:val="000000" w:themeColor="text1"/>
          <w:sz w:val="28"/>
          <w:szCs w:val="28"/>
        </w:rPr>
        <w:t xml:space="preserve"> и ее основания</w:t>
      </w:r>
    </w:p>
    <w:p w14:paraId="17C3758C" w14:textId="77777777" w:rsidR="003A7F2E" w:rsidRPr="003A7F2E" w:rsidRDefault="003A7F2E" w:rsidP="003A7F2E">
      <w:pPr>
        <w:pStyle w:val="a8"/>
        <w:numPr>
          <w:ilvl w:val="0"/>
          <w:numId w:val="5"/>
        </w:numPr>
        <w:spacing w:before="0" w:beforeAutospacing="0" w:after="0" w:afterAutospacing="0"/>
        <w:rPr>
          <w:color w:val="000000" w:themeColor="text1"/>
          <w:sz w:val="28"/>
          <w:szCs w:val="28"/>
        </w:rPr>
      </w:pPr>
      <w:r w:rsidRPr="003A7F2E">
        <w:rPr>
          <w:color w:val="000000" w:themeColor="text1"/>
          <w:sz w:val="28"/>
          <w:szCs w:val="28"/>
        </w:rPr>
        <w:t>Основные этапы развития отечественного искусства ХХ-XXI вв.</w:t>
      </w:r>
    </w:p>
    <w:p w14:paraId="40814CB5" w14:textId="77777777"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Перспективы развития искусства в XXI в.</w:t>
      </w:r>
    </w:p>
    <w:p w14:paraId="3B689538" w14:textId="77777777" w:rsidR="000056C2" w:rsidRPr="00105BD1" w:rsidRDefault="000056C2" w:rsidP="00C87BE4">
      <w:pPr>
        <w:pStyle w:val="a8"/>
        <w:numPr>
          <w:ilvl w:val="0"/>
          <w:numId w:val="5"/>
        </w:numPr>
        <w:spacing w:before="0" w:beforeAutospacing="0" w:after="0" w:afterAutospacing="0"/>
        <w:rPr>
          <w:color w:val="000000" w:themeColor="text1"/>
          <w:sz w:val="28"/>
          <w:szCs w:val="28"/>
        </w:rPr>
      </w:pPr>
      <w:proofErr w:type="spellStart"/>
      <w:r w:rsidRPr="00755290">
        <w:rPr>
          <w:color w:val="000000" w:themeColor="text1"/>
          <w:sz w:val="28"/>
          <w:szCs w:val="28"/>
        </w:rPr>
        <w:t>Science</w:t>
      </w:r>
      <w:proofErr w:type="spellEnd"/>
      <w:r w:rsidRPr="006E1202">
        <w:rPr>
          <w:color w:val="000000" w:themeColor="text1"/>
          <w:sz w:val="28"/>
          <w:szCs w:val="28"/>
        </w:rPr>
        <w:t xml:space="preserve"> </w:t>
      </w:r>
      <w:proofErr w:type="spellStart"/>
      <w:r w:rsidRPr="00755290">
        <w:rPr>
          <w:color w:val="000000" w:themeColor="text1"/>
          <w:sz w:val="28"/>
          <w:szCs w:val="28"/>
        </w:rPr>
        <w:t>art</w:t>
      </w:r>
      <w:proofErr w:type="spellEnd"/>
      <w:r w:rsidR="006E1202">
        <w:rPr>
          <w:color w:val="000000" w:themeColor="text1"/>
          <w:sz w:val="28"/>
          <w:szCs w:val="28"/>
        </w:rPr>
        <w:t xml:space="preserve"> (</w:t>
      </w:r>
      <w:r w:rsidR="009C3B76">
        <w:rPr>
          <w:color w:val="000000" w:themeColor="text1"/>
          <w:sz w:val="28"/>
          <w:szCs w:val="28"/>
        </w:rPr>
        <w:t>ключевые идеи</w:t>
      </w:r>
      <w:r w:rsidR="006E1202">
        <w:rPr>
          <w:color w:val="000000" w:themeColor="text1"/>
          <w:sz w:val="28"/>
          <w:szCs w:val="28"/>
        </w:rPr>
        <w:t>, основные представители</w:t>
      </w:r>
      <w:r w:rsidR="00A320DF">
        <w:rPr>
          <w:color w:val="000000" w:themeColor="text1"/>
          <w:sz w:val="28"/>
          <w:szCs w:val="28"/>
        </w:rPr>
        <w:t>, примеры произведений</w:t>
      </w:r>
      <w:r w:rsidR="006E1202">
        <w:rPr>
          <w:color w:val="000000" w:themeColor="text1"/>
          <w:sz w:val="28"/>
          <w:szCs w:val="28"/>
        </w:rPr>
        <w:t>)</w:t>
      </w:r>
    </w:p>
    <w:p w14:paraId="36315A8A" w14:textId="77777777" w:rsidR="00105BD1" w:rsidRDefault="00105BD1" w:rsidP="00C87BE4">
      <w:pPr>
        <w:pStyle w:val="a8"/>
        <w:numPr>
          <w:ilvl w:val="0"/>
          <w:numId w:val="5"/>
        </w:numPr>
        <w:spacing w:before="0" w:beforeAutospacing="0" w:after="0" w:afterAutospacing="0"/>
        <w:rPr>
          <w:color w:val="000000" w:themeColor="text1"/>
          <w:sz w:val="28"/>
          <w:szCs w:val="28"/>
        </w:rPr>
      </w:pPr>
      <w:proofErr w:type="spellStart"/>
      <w:r w:rsidRPr="00755290">
        <w:rPr>
          <w:color w:val="000000" w:themeColor="text1"/>
          <w:sz w:val="28"/>
          <w:szCs w:val="28"/>
        </w:rPr>
        <w:t>S</w:t>
      </w:r>
      <w:r w:rsidRPr="00105BD1">
        <w:rPr>
          <w:color w:val="000000" w:themeColor="text1"/>
          <w:sz w:val="28"/>
          <w:szCs w:val="28"/>
        </w:rPr>
        <w:t>ustainable</w:t>
      </w:r>
      <w:proofErr w:type="spellEnd"/>
      <w:r w:rsidRPr="00105BD1">
        <w:rPr>
          <w:color w:val="000000" w:themeColor="text1"/>
          <w:sz w:val="28"/>
          <w:szCs w:val="28"/>
        </w:rPr>
        <w:t xml:space="preserve"> </w:t>
      </w:r>
      <w:proofErr w:type="spellStart"/>
      <w:r w:rsidRPr="00105BD1">
        <w:rPr>
          <w:color w:val="000000" w:themeColor="text1"/>
          <w:sz w:val="28"/>
          <w:szCs w:val="28"/>
        </w:rPr>
        <w:t>art</w:t>
      </w:r>
      <w:proofErr w:type="spellEnd"/>
      <w:r w:rsidR="006E1202">
        <w:rPr>
          <w:color w:val="000000" w:themeColor="text1"/>
          <w:sz w:val="28"/>
          <w:szCs w:val="28"/>
        </w:rPr>
        <w:t xml:space="preserve"> (ключевые идеи, </w:t>
      </w:r>
      <w:r w:rsidR="00A320DF">
        <w:rPr>
          <w:color w:val="000000" w:themeColor="text1"/>
          <w:sz w:val="28"/>
          <w:szCs w:val="28"/>
        </w:rPr>
        <w:t>примеры произведений</w:t>
      </w:r>
      <w:r w:rsidR="006E1202">
        <w:rPr>
          <w:color w:val="000000" w:themeColor="text1"/>
          <w:sz w:val="28"/>
          <w:szCs w:val="28"/>
        </w:rPr>
        <w:t>)</w:t>
      </w:r>
    </w:p>
    <w:p w14:paraId="1E6B27C4" w14:textId="77777777" w:rsidR="00AC773F" w:rsidRDefault="00AC773F"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«Феноменология медиальной откровенности» по Б. </w:t>
      </w:r>
      <w:proofErr w:type="spellStart"/>
      <w:r>
        <w:rPr>
          <w:color w:val="000000" w:themeColor="text1"/>
          <w:sz w:val="28"/>
          <w:szCs w:val="28"/>
        </w:rPr>
        <w:t>Гройсу</w:t>
      </w:r>
      <w:proofErr w:type="spellEnd"/>
    </w:p>
    <w:p w14:paraId="0FE1568F" w14:textId="77777777" w:rsidR="00755290" w:rsidRPr="00755290" w:rsidRDefault="004436CB" w:rsidP="00755290">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 «н</w:t>
      </w:r>
      <w:r w:rsidR="00755290" w:rsidRPr="00755290">
        <w:rPr>
          <w:color w:val="000000" w:themeColor="text1"/>
          <w:sz w:val="28"/>
          <w:szCs w:val="28"/>
        </w:rPr>
        <w:t>овы</w:t>
      </w:r>
      <w:r>
        <w:rPr>
          <w:color w:val="000000" w:themeColor="text1"/>
          <w:sz w:val="28"/>
          <w:szCs w:val="28"/>
        </w:rPr>
        <w:t>х</w:t>
      </w:r>
      <w:r w:rsidR="00755290" w:rsidRPr="00755290">
        <w:rPr>
          <w:color w:val="000000" w:themeColor="text1"/>
          <w:sz w:val="28"/>
          <w:szCs w:val="28"/>
        </w:rPr>
        <w:t xml:space="preserve"> медиа</w:t>
      </w:r>
      <w:r>
        <w:rPr>
          <w:color w:val="000000" w:themeColor="text1"/>
          <w:sz w:val="28"/>
          <w:szCs w:val="28"/>
        </w:rPr>
        <w:t>»</w:t>
      </w:r>
      <w:r w:rsidR="00755290" w:rsidRPr="00755290">
        <w:rPr>
          <w:color w:val="000000" w:themeColor="text1"/>
          <w:sz w:val="28"/>
          <w:szCs w:val="28"/>
        </w:rPr>
        <w:t xml:space="preserve"> в искусстве </w:t>
      </w:r>
    </w:p>
    <w:p w14:paraId="52C262F2" w14:textId="77777777" w:rsidR="00755290" w:rsidRPr="00755290" w:rsidRDefault="00755290" w:rsidP="00755290">
      <w:pPr>
        <w:pStyle w:val="a8"/>
        <w:numPr>
          <w:ilvl w:val="0"/>
          <w:numId w:val="5"/>
        </w:numPr>
        <w:spacing w:before="0" w:beforeAutospacing="0" w:after="0" w:afterAutospacing="0"/>
        <w:rPr>
          <w:color w:val="000000" w:themeColor="text1"/>
          <w:sz w:val="28"/>
          <w:szCs w:val="28"/>
        </w:rPr>
      </w:pPr>
      <w:r w:rsidRPr="00755290">
        <w:rPr>
          <w:color w:val="000000" w:themeColor="text1"/>
          <w:sz w:val="28"/>
          <w:szCs w:val="28"/>
        </w:rPr>
        <w:t>Понятие «глубоких медиа»</w:t>
      </w:r>
      <w:r w:rsidR="004436CB">
        <w:rPr>
          <w:color w:val="000000" w:themeColor="text1"/>
          <w:sz w:val="28"/>
          <w:szCs w:val="28"/>
        </w:rPr>
        <w:t xml:space="preserve"> в искусстве</w:t>
      </w:r>
    </w:p>
    <w:p w14:paraId="77CB1A07" w14:textId="5785B246" w:rsidR="002A01B0" w:rsidRPr="002A01B0" w:rsidRDefault="002A01B0" w:rsidP="002A01B0">
      <w:pPr>
        <w:pStyle w:val="a5"/>
        <w:numPr>
          <w:ilvl w:val="0"/>
          <w:numId w:val="5"/>
        </w:numPr>
        <w:suppressAutoHyphens w:val="0"/>
        <w:spacing w:line="240" w:lineRule="auto"/>
        <w:jc w:val="both"/>
        <w:rPr>
          <w:rFonts w:ascii="Times New Roman" w:eastAsia="Times New Roman" w:hAnsi="Times New Roman" w:cs="Times New Roman"/>
          <w:color w:val="000000" w:themeColor="text1"/>
          <w:sz w:val="28"/>
          <w:szCs w:val="28"/>
        </w:rPr>
      </w:pPr>
      <w:r w:rsidRPr="00D04567">
        <w:rPr>
          <w:rFonts w:ascii="Times New Roman" w:hAnsi="Times New Roman" w:cs="Times New Roman"/>
          <w:color w:val="000000" w:themeColor="text1"/>
          <w:sz w:val="28"/>
          <w:szCs w:val="28"/>
        </w:rPr>
        <w:t>Понятие «</w:t>
      </w:r>
      <w:proofErr w:type="spellStart"/>
      <w:r w:rsidRPr="00D04567">
        <w:rPr>
          <w:rFonts w:ascii="Times New Roman" w:hAnsi="Times New Roman" w:cs="Times New Roman"/>
          <w:color w:val="000000" w:themeColor="text1"/>
          <w:sz w:val="28"/>
          <w:szCs w:val="28"/>
        </w:rPr>
        <w:t>постмедиальности</w:t>
      </w:r>
      <w:proofErr w:type="spellEnd"/>
      <w:r w:rsidRPr="00D04567">
        <w:rPr>
          <w:rFonts w:ascii="Times New Roman" w:hAnsi="Times New Roman" w:cs="Times New Roman"/>
          <w:color w:val="000000" w:themeColor="text1"/>
          <w:sz w:val="28"/>
          <w:szCs w:val="28"/>
        </w:rPr>
        <w:t xml:space="preserve">» у Р. </w:t>
      </w:r>
      <w:proofErr w:type="spellStart"/>
      <w:r w:rsidRPr="00D04567">
        <w:rPr>
          <w:rFonts w:ascii="Times New Roman" w:hAnsi="Times New Roman" w:cs="Times New Roman"/>
          <w:color w:val="000000" w:themeColor="text1"/>
          <w:sz w:val="28"/>
          <w:szCs w:val="28"/>
        </w:rPr>
        <w:t>Краусс</w:t>
      </w:r>
      <w:proofErr w:type="spellEnd"/>
      <w:r w:rsidRPr="00D04567">
        <w:rPr>
          <w:rFonts w:ascii="Times New Roman" w:hAnsi="Times New Roman" w:cs="Times New Roman"/>
          <w:color w:val="000000" w:themeColor="text1"/>
          <w:sz w:val="28"/>
          <w:szCs w:val="28"/>
        </w:rPr>
        <w:t xml:space="preserve"> («Путешествие по Северному морю»)</w:t>
      </w:r>
    </w:p>
    <w:p w14:paraId="3F150EC2" w14:textId="4CD66A95" w:rsidR="002A01B0" w:rsidRPr="001669D1" w:rsidRDefault="002A01B0" w:rsidP="002A01B0">
      <w:pPr>
        <w:pStyle w:val="a5"/>
        <w:numPr>
          <w:ilvl w:val="0"/>
          <w:numId w:val="5"/>
        </w:numPr>
        <w:suppressAutoHyphens w:val="0"/>
        <w:spacing w:line="240" w:lineRule="auto"/>
        <w:jc w:val="both"/>
        <w:rPr>
          <w:rFonts w:ascii="Times New Roman" w:eastAsia="Times New Roman" w:hAnsi="Times New Roman" w:cs="Times New Roman"/>
          <w:color w:val="000000" w:themeColor="text1"/>
          <w:sz w:val="28"/>
          <w:szCs w:val="28"/>
        </w:rPr>
      </w:pPr>
      <w:r w:rsidRPr="00D04567">
        <w:rPr>
          <w:rFonts w:ascii="Times New Roman" w:hAnsi="Times New Roman" w:cs="Times New Roman"/>
          <w:sz w:val="28"/>
          <w:szCs w:val="28"/>
        </w:rPr>
        <w:t>Понятия «медиальная поверхность» и «</w:t>
      </w:r>
      <w:proofErr w:type="spellStart"/>
      <w:r w:rsidRPr="00D04567">
        <w:rPr>
          <w:rFonts w:ascii="Times New Roman" w:hAnsi="Times New Roman" w:cs="Times New Roman"/>
          <w:sz w:val="28"/>
          <w:szCs w:val="28"/>
        </w:rPr>
        <w:t>субмедиальное</w:t>
      </w:r>
      <w:proofErr w:type="spellEnd"/>
      <w:r w:rsidRPr="00D04567">
        <w:rPr>
          <w:rFonts w:ascii="Times New Roman" w:hAnsi="Times New Roman" w:cs="Times New Roman"/>
          <w:sz w:val="28"/>
          <w:szCs w:val="28"/>
        </w:rPr>
        <w:t xml:space="preserve"> пространство» у Б. </w:t>
      </w:r>
      <w:proofErr w:type="spellStart"/>
      <w:r w:rsidRPr="00D04567">
        <w:rPr>
          <w:rFonts w:ascii="Times New Roman" w:hAnsi="Times New Roman" w:cs="Times New Roman"/>
          <w:sz w:val="28"/>
          <w:szCs w:val="28"/>
        </w:rPr>
        <w:t>Гройса</w:t>
      </w:r>
      <w:proofErr w:type="spellEnd"/>
      <w:r w:rsidRPr="00D04567">
        <w:rPr>
          <w:rFonts w:ascii="Times New Roman" w:hAnsi="Times New Roman" w:cs="Times New Roman"/>
          <w:sz w:val="28"/>
          <w:szCs w:val="28"/>
        </w:rPr>
        <w:t xml:space="preserve"> (</w:t>
      </w:r>
      <w:r w:rsidRPr="00D04567">
        <w:rPr>
          <w:rFonts w:ascii="Times New Roman" w:hAnsi="Times New Roman" w:cs="Times New Roman"/>
          <w:color w:val="000000" w:themeColor="text1"/>
          <w:sz w:val="28"/>
          <w:szCs w:val="28"/>
        </w:rPr>
        <w:t>«Под подозрением»)</w:t>
      </w:r>
    </w:p>
    <w:p w14:paraId="58C3AAF2" w14:textId="6BAE0124" w:rsidR="001669D1" w:rsidRPr="001669D1" w:rsidRDefault="001669D1" w:rsidP="001669D1">
      <w:pPr>
        <w:pStyle w:val="a5"/>
        <w:numPr>
          <w:ilvl w:val="0"/>
          <w:numId w:val="5"/>
        </w:numPr>
        <w:spacing w:line="240" w:lineRule="auto"/>
        <w:jc w:val="both"/>
        <w:rPr>
          <w:rFonts w:ascii="Times New Roman" w:hAnsi="Times New Roman" w:cs="Times New Roman"/>
          <w:color w:val="000000" w:themeColor="text1"/>
          <w:sz w:val="28"/>
          <w:szCs w:val="28"/>
        </w:rPr>
      </w:pPr>
      <w:r w:rsidRPr="001669D1">
        <w:rPr>
          <w:rFonts w:ascii="Times New Roman" w:hAnsi="Times New Roman" w:cs="Times New Roman"/>
          <w:color w:val="000000" w:themeColor="text1"/>
          <w:sz w:val="28"/>
          <w:szCs w:val="28"/>
        </w:rPr>
        <w:t xml:space="preserve">«О Джексоне Поллоке – абстрактно» Р. </w:t>
      </w:r>
      <w:proofErr w:type="spellStart"/>
      <w:r w:rsidRPr="001669D1">
        <w:rPr>
          <w:rFonts w:ascii="Times New Roman" w:hAnsi="Times New Roman" w:cs="Times New Roman"/>
          <w:color w:val="000000" w:themeColor="text1"/>
          <w:sz w:val="28"/>
          <w:szCs w:val="28"/>
        </w:rPr>
        <w:t>Краусс</w:t>
      </w:r>
      <w:proofErr w:type="spellEnd"/>
      <w:r w:rsidRPr="001669D1">
        <w:rPr>
          <w:rFonts w:ascii="Times New Roman" w:hAnsi="Times New Roman" w:cs="Times New Roman"/>
          <w:color w:val="000000" w:themeColor="text1"/>
          <w:sz w:val="28"/>
          <w:szCs w:val="28"/>
        </w:rPr>
        <w:t>: основные тезисы</w:t>
      </w:r>
    </w:p>
    <w:p w14:paraId="63256351" w14:textId="77777777" w:rsidR="00B37278" w:rsidRDefault="00B37278"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 «</w:t>
      </w:r>
      <w:proofErr w:type="spellStart"/>
      <w:r>
        <w:rPr>
          <w:color w:val="000000" w:themeColor="text1"/>
          <w:sz w:val="28"/>
          <w:szCs w:val="28"/>
        </w:rPr>
        <w:t>трансмедиа</w:t>
      </w:r>
      <w:proofErr w:type="spellEnd"/>
      <w:r>
        <w:rPr>
          <w:color w:val="000000" w:themeColor="text1"/>
          <w:sz w:val="28"/>
          <w:szCs w:val="28"/>
        </w:rPr>
        <w:t>» Г</w:t>
      </w:r>
      <w:r w:rsidR="00A97D36">
        <w:rPr>
          <w:color w:val="000000" w:themeColor="text1"/>
          <w:sz w:val="28"/>
          <w:szCs w:val="28"/>
        </w:rPr>
        <w:t>.</w:t>
      </w:r>
      <w:r>
        <w:rPr>
          <w:color w:val="000000" w:themeColor="text1"/>
          <w:sz w:val="28"/>
          <w:szCs w:val="28"/>
        </w:rPr>
        <w:t xml:space="preserve"> Дженкинса</w:t>
      </w:r>
    </w:p>
    <w:p w14:paraId="2C5FFA43" w14:textId="77777777" w:rsidR="00B37278" w:rsidRDefault="00B37278"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w:t>
      </w:r>
      <w:r w:rsidRPr="00755290">
        <w:rPr>
          <w:color w:val="000000" w:themeColor="text1"/>
          <w:sz w:val="28"/>
          <w:szCs w:val="28"/>
        </w:rPr>
        <w:t xml:space="preserve"> «Participatory Culture» </w:t>
      </w:r>
      <w:r>
        <w:rPr>
          <w:color w:val="000000" w:themeColor="text1"/>
          <w:sz w:val="28"/>
          <w:szCs w:val="28"/>
        </w:rPr>
        <w:t>Г</w:t>
      </w:r>
      <w:r w:rsidR="00A97D36">
        <w:rPr>
          <w:color w:val="000000" w:themeColor="text1"/>
          <w:sz w:val="28"/>
          <w:szCs w:val="28"/>
        </w:rPr>
        <w:t>.</w:t>
      </w:r>
      <w:r w:rsidRPr="00755290">
        <w:rPr>
          <w:color w:val="000000" w:themeColor="text1"/>
          <w:sz w:val="28"/>
          <w:szCs w:val="28"/>
        </w:rPr>
        <w:t xml:space="preserve"> </w:t>
      </w:r>
      <w:r>
        <w:rPr>
          <w:color w:val="000000" w:themeColor="text1"/>
          <w:sz w:val="28"/>
          <w:szCs w:val="28"/>
        </w:rPr>
        <w:t>Дженкинса</w:t>
      </w:r>
    </w:p>
    <w:p w14:paraId="79109C07" w14:textId="77777777" w:rsidR="003F57E6" w:rsidRPr="003F57E6" w:rsidRDefault="003F57E6" w:rsidP="00C87BE4">
      <w:pPr>
        <w:pStyle w:val="a8"/>
        <w:numPr>
          <w:ilvl w:val="0"/>
          <w:numId w:val="5"/>
        </w:numPr>
        <w:spacing w:before="0" w:beforeAutospacing="0" w:after="0" w:afterAutospacing="0"/>
        <w:rPr>
          <w:color w:val="000000" w:themeColor="text1"/>
          <w:sz w:val="28"/>
          <w:szCs w:val="28"/>
        </w:rPr>
      </w:pPr>
      <w:r>
        <w:rPr>
          <w:rStyle w:val="acopre"/>
        </w:rPr>
        <w:t xml:space="preserve"> </w:t>
      </w:r>
      <w:r w:rsidRPr="003F57E6">
        <w:rPr>
          <w:rStyle w:val="acopre"/>
          <w:i/>
          <w:sz w:val="28"/>
          <w:szCs w:val="28"/>
        </w:rPr>
        <w:t>«</w:t>
      </w:r>
      <w:proofErr w:type="spellStart"/>
      <w:r w:rsidRPr="003F57E6">
        <w:rPr>
          <w:rStyle w:val="a4"/>
          <w:i w:val="0"/>
          <w:sz w:val="28"/>
          <w:szCs w:val="28"/>
        </w:rPr>
        <w:t>Партиципаторный</w:t>
      </w:r>
      <w:proofErr w:type="spellEnd"/>
      <w:r w:rsidRPr="003F57E6">
        <w:rPr>
          <w:rStyle w:val="a4"/>
          <w:i w:val="0"/>
          <w:sz w:val="28"/>
          <w:szCs w:val="28"/>
        </w:rPr>
        <w:t xml:space="preserve"> музей</w:t>
      </w:r>
      <w:r w:rsidRPr="003F57E6">
        <w:rPr>
          <w:rStyle w:val="acopre"/>
          <w:i/>
          <w:sz w:val="28"/>
          <w:szCs w:val="28"/>
        </w:rPr>
        <w:t>»</w:t>
      </w:r>
      <w:r w:rsidRPr="003F57E6">
        <w:rPr>
          <w:rStyle w:val="acopre"/>
          <w:sz w:val="28"/>
          <w:szCs w:val="28"/>
        </w:rPr>
        <w:t xml:space="preserve"> Н. Саймон: основные тезисы</w:t>
      </w:r>
    </w:p>
    <w:p w14:paraId="0D3EA185" w14:textId="04D823E9"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Место теори</w:t>
      </w:r>
      <w:r w:rsidR="006E1202">
        <w:rPr>
          <w:color w:val="000000" w:themeColor="text1"/>
          <w:sz w:val="28"/>
          <w:szCs w:val="28"/>
        </w:rPr>
        <w:t>и</w:t>
      </w:r>
      <w:r w:rsidRPr="00C83B2D">
        <w:rPr>
          <w:color w:val="000000" w:themeColor="text1"/>
          <w:sz w:val="28"/>
          <w:szCs w:val="28"/>
        </w:rPr>
        <w:t xml:space="preserve"> Фрейда в дискурсе искусства ХХ век</w:t>
      </w:r>
      <w:r w:rsidR="00105BD1">
        <w:rPr>
          <w:color w:val="000000" w:themeColor="text1"/>
          <w:sz w:val="28"/>
          <w:szCs w:val="28"/>
        </w:rPr>
        <w:t>а</w:t>
      </w:r>
      <w:r w:rsidR="00A16D32">
        <w:rPr>
          <w:color w:val="000000" w:themeColor="text1"/>
          <w:sz w:val="28"/>
          <w:szCs w:val="28"/>
        </w:rPr>
        <w:t xml:space="preserve">. </w:t>
      </w:r>
      <w:proofErr w:type="spellStart"/>
      <w:r w:rsidR="00A16D32">
        <w:rPr>
          <w:color w:val="000000" w:themeColor="text1"/>
          <w:sz w:val="28"/>
          <w:szCs w:val="28"/>
        </w:rPr>
        <w:t>Постфрейдизм</w:t>
      </w:r>
      <w:proofErr w:type="spellEnd"/>
      <w:r w:rsidR="00A16D32">
        <w:rPr>
          <w:color w:val="000000" w:themeColor="text1"/>
          <w:sz w:val="28"/>
          <w:szCs w:val="28"/>
        </w:rPr>
        <w:t xml:space="preserve">. </w:t>
      </w:r>
      <w:proofErr w:type="spellStart"/>
      <w:r w:rsidR="00A16D32" w:rsidRPr="00A16D32">
        <w:rPr>
          <w:color w:val="000000" w:themeColor="text1"/>
          <w:sz w:val="28"/>
          <w:szCs w:val="28"/>
        </w:rPr>
        <w:t>Постфрейдистские</w:t>
      </w:r>
      <w:proofErr w:type="spellEnd"/>
      <w:r w:rsidR="00A16D32" w:rsidRPr="00A16D32">
        <w:rPr>
          <w:color w:val="000000" w:themeColor="text1"/>
          <w:sz w:val="28"/>
          <w:szCs w:val="28"/>
        </w:rPr>
        <w:t xml:space="preserve"> концепции, искусства Ж. </w:t>
      </w:r>
      <w:proofErr w:type="spellStart"/>
      <w:r w:rsidR="00A16D32" w:rsidRPr="00A16D32">
        <w:rPr>
          <w:color w:val="000000" w:themeColor="text1"/>
          <w:sz w:val="28"/>
          <w:szCs w:val="28"/>
        </w:rPr>
        <w:t>Лакана</w:t>
      </w:r>
      <w:proofErr w:type="spellEnd"/>
      <w:r w:rsidR="00A16D32" w:rsidRPr="00A16D32">
        <w:rPr>
          <w:color w:val="000000" w:themeColor="text1"/>
          <w:sz w:val="28"/>
          <w:szCs w:val="28"/>
        </w:rPr>
        <w:t xml:space="preserve">, Ж. </w:t>
      </w:r>
      <w:proofErr w:type="spellStart"/>
      <w:r w:rsidR="00A16D32" w:rsidRPr="00A16D32">
        <w:rPr>
          <w:color w:val="000000" w:themeColor="text1"/>
          <w:sz w:val="28"/>
          <w:szCs w:val="28"/>
        </w:rPr>
        <w:t>Делёза</w:t>
      </w:r>
      <w:proofErr w:type="spellEnd"/>
      <w:r w:rsidR="00A16D32" w:rsidRPr="00A16D32">
        <w:rPr>
          <w:color w:val="000000" w:themeColor="text1"/>
          <w:sz w:val="28"/>
          <w:szCs w:val="28"/>
        </w:rPr>
        <w:t xml:space="preserve">, Ф. </w:t>
      </w:r>
      <w:proofErr w:type="spellStart"/>
      <w:r w:rsidR="00A16D32" w:rsidRPr="00A16D32">
        <w:rPr>
          <w:color w:val="000000" w:themeColor="text1"/>
          <w:sz w:val="28"/>
          <w:szCs w:val="28"/>
        </w:rPr>
        <w:t>Г</w:t>
      </w:r>
      <w:r w:rsidR="00726D00">
        <w:rPr>
          <w:color w:val="000000" w:themeColor="text1"/>
          <w:sz w:val="28"/>
          <w:szCs w:val="28"/>
        </w:rPr>
        <w:t>в</w:t>
      </w:r>
      <w:r w:rsidR="003F57E6">
        <w:rPr>
          <w:color w:val="000000" w:themeColor="text1"/>
          <w:sz w:val="28"/>
          <w:szCs w:val="28"/>
        </w:rPr>
        <w:t>аттари</w:t>
      </w:r>
      <w:proofErr w:type="spellEnd"/>
    </w:p>
    <w:p w14:paraId="72E65B43" w14:textId="50B84BF3" w:rsidR="002A01B0" w:rsidRDefault="002A01B0" w:rsidP="002A01B0">
      <w:pPr>
        <w:pStyle w:val="a5"/>
        <w:numPr>
          <w:ilvl w:val="0"/>
          <w:numId w:val="5"/>
        </w:numPr>
        <w:suppressAutoHyphens w:val="0"/>
        <w:spacing w:line="240" w:lineRule="auto"/>
        <w:jc w:val="both"/>
        <w:rPr>
          <w:rFonts w:ascii="Times New Roman" w:eastAsia="Times New Roman" w:hAnsi="Times New Roman" w:cs="Times New Roman"/>
          <w:color w:val="000000" w:themeColor="text1"/>
          <w:sz w:val="28"/>
          <w:szCs w:val="28"/>
        </w:rPr>
      </w:pPr>
      <w:r w:rsidRPr="00D04567">
        <w:rPr>
          <w:rFonts w:ascii="Times New Roman" w:eastAsia="Times New Roman" w:hAnsi="Times New Roman" w:cs="Times New Roman"/>
          <w:color w:val="000000" w:themeColor="text1"/>
          <w:sz w:val="28"/>
          <w:szCs w:val="28"/>
        </w:rPr>
        <w:t xml:space="preserve">Понятие «художественной формы». Социальная логика пластической формы («Действие и смысл в искусстве второй половины </w:t>
      </w:r>
      <w:r w:rsidRPr="00D04567">
        <w:rPr>
          <w:rFonts w:ascii="Times New Roman" w:eastAsia="Times New Roman" w:hAnsi="Times New Roman" w:cs="Times New Roman"/>
          <w:color w:val="000000" w:themeColor="text1"/>
          <w:sz w:val="28"/>
          <w:szCs w:val="28"/>
          <w:lang w:val="en-US"/>
        </w:rPr>
        <w:t>XX</w:t>
      </w:r>
      <w:r w:rsidRPr="00D04567">
        <w:rPr>
          <w:rFonts w:ascii="Times New Roman" w:eastAsia="Times New Roman" w:hAnsi="Times New Roman" w:cs="Times New Roman"/>
          <w:color w:val="000000" w:themeColor="text1"/>
          <w:sz w:val="28"/>
          <w:szCs w:val="28"/>
        </w:rPr>
        <w:t xml:space="preserve"> века» С. </w:t>
      </w:r>
      <w:proofErr w:type="spellStart"/>
      <w:r w:rsidRPr="00D04567">
        <w:rPr>
          <w:rFonts w:ascii="Times New Roman" w:eastAsia="Times New Roman" w:hAnsi="Times New Roman" w:cs="Times New Roman"/>
          <w:color w:val="000000" w:themeColor="text1"/>
          <w:sz w:val="28"/>
          <w:szCs w:val="28"/>
        </w:rPr>
        <w:t>Шурипы</w:t>
      </w:r>
      <w:proofErr w:type="spellEnd"/>
      <w:r w:rsidRPr="00D04567">
        <w:rPr>
          <w:rFonts w:ascii="Times New Roman" w:eastAsia="Times New Roman" w:hAnsi="Times New Roman" w:cs="Times New Roman"/>
          <w:color w:val="000000" w:themeColor="text1"/>
          <w:sz w:val="28"/>
          <w:szCs w:val="28"/>
        </w:rPr>
        <w:t>)</w:t>
      </w:r>
    </w:p>
    <w:p w14:paraId="49469A7E" w14:textId="34A1BF39" w:rsidR="001669D1" w:rsidRPr="002A01B0" w:rsidRDefault="001669D1" w:rsidP="002A01B0">
      <w:pPr>
        <w:pStyle w:val="a5"/>
        <w:numPr>
          <w:ilvl w:val="0"/>
          <w:numId w:val="5"/>
        </w:numPr>
        <w:suppressAutoHyphens w:val="0"/>
        <w:spacing w:line="240" w:lineRule="auto"/>
        <w:jc w:val="both"/>
        <w:rPr>
          <w:rFonts w:ascii="Times New Roman" w:eastAsia="Times New Roman" w:hAnsi="Times New Roman" w:cs="Times New Roman"/>
          <w:color w:val="000000" w:themeColor="text1"/>
          <w:sz w:val="28"/>
          <w:szCs w:val="28"/>
        </w:rPr>
      </w:pPr>
      <w:r>
        <w:rPr>
          <w:shd w:val="clear" w:color="auto" w:fill="FFFFFF"/>
        </w:rPr>
        <w:t>«</w:t>
      </w:r>
      <w:r w:rsidRPr="00086189">
        <w:rPr>
          <w:rFonts w:ascii="Times New Roman" w:hAnsi="Times New Roman" w:cs="Times New Roman"/>
          <w:color w:val="000000" w:themeColor="text1"/>
          <w:sz w:val="28"/>
          <w:szCs w:val="28"/>
        </w:rPr>
        <w:t xml:space="preserve">Скульптура в расширенном поле» </w:t>
      </w:r>
      <w:r>
        <w:rPr>
          <w:rFonts w:ascii="Times New Roman" w:hAnsi="Times New Roman" w:cs="Times New Roman"/>
          <w:color w:val="000000" w:themeColor="text1"/>
          <w:sz w:val="28"/>
          <w:szCs w:val="28"/>
        </w:rPr>
        <w:t xml:space="preserve">Р. </w:t>
      </w:r>
      <w:proofErr w:type="spellStart"/>
      <w:r>
        <w:rPr>
          <w:rFonts w:ascii="Times New Roman" w:hAnsi="Times New Roman" w:cs="Times New Roman"/>
          <w:color w:val="000000" w:themeColor="text1"/>
          <w:sz w:val="28"/>
          <w:szCs w:val="28"/>
        </w:rPr>
        <w:t>Краусс</w:t>
      </w:r>
      <w:proofErr w:type="spellEnd"/>
      <w:r>
        <w:rPr>
          <w:rFonts w:ascii="Times New Roman" w:hAnsi="Times New Roman" w:cs="Times New Roman"/>
          <w:color w:val="000000" w:themeColor="text1"/>
          <w:sz w:val="28"/>
          <w:szCs w:val="28"/>
        </w:rPr>
        <w:t>: основные тезисы</w:t>
      </w:r>
    </w:p>
    <w:p w14:paraId="36C7313A" w14:textId="0D13E0BC"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Место марксизма в дискурсе искусства ХХ века</w:t>
      </w:r>
    </w:p>
    <w:p w14:paraId="12B8439B" w14:textId="77777777" w:rsidR="00A97D36" w:rsidRDefault="00A97D36" w:rsidP="00755290">
      <w:pPr>
        <w:pStyle w:val="a8"/>
        <w:numPr>
          <w:ilvl w:val="0"/>
          <w:numId w:val="5"/>
        </w:numPr>
        <w:spacing w:before="0" w:beforeAutospacing="0" w:after="0" w:afterAutospacing="0"/>
        <w:rPr>
          <w:color w:val="000000"/>
          <w:sz w:val="28"/>
          <w:szCs w:val="28"/>
          <w:shd w:val="clear" w:color="auto" w:fill="FFFFFF"/>
        </w:rPr>
      </w:pPr>
      <w:r w:rsidRPr="00755290">
        <w:rPr>
          <w:color w:val="000000" w:themeColor="text1"/>
          <w:sz w:val="28"/>
          <w:szCs w:val="28"/>
        </w:rPr>
        <w:t>Понятие «</w:t>
      </w:r>
      <w:proofErr w:type="spellStart"/>
      <w:r w:rsidRPr="00755290">
        <w:rPr>
          <w:color w:val="000000" w:themeColor="text1"/>
          <w:sz w:val="28"/>
          <w:szCs w:val="28"/>
        </w:rPr>
        <w:t>киберфеминизма</w:t>
      </w:r>
      <w:proofErr w:type="spellEnd"/>
      <w:r>
        <w:rPr>
          <w:color w:val="000000"/>
          <w:sz w:val="28"/>
          <w:szCs w:val="28"/>
          <w:shd w:val="clear" w:color="auto" w:fill="FFFFFF"/>
        </w:rPr>
        <w:t>»</w:t>
      </w:r>
    </w:p>
    <w:p w14:paraId="42065A5D" w14:textId="2473C77B" w:rsidR="00C87BE4" w:rsidRDefault="00105BD1" w:rsidP="00C87BE4">
      <w:pPr>
        <w:pStyle w:val="a8"/>
        <w:numPr>
          <w:ilvl w:val="0"/>
          <w:numId w:val="5"/>
        </w:numPr>
        <w:spacing w:before="0" w:beforeAutospacing="0" w:after="0" w:afterAutospacing="0"/>
        <w:rPr>
          <w:color w:val="000000" w:themeColor="text1"/>
          <w:sz w:val="28"/>
          <w:szCs w:val="28"/>
        </w:rPr>
      </w:pPr>
      <w:proofErr w:type="spellStart"/>
      <w:r>
        <w:rPr>
          <w:color w:val="000000" w:themeColor="text1"/>
          <w:sz w:val="28"/>
          <w:szCs w:val="28"/>
        </w:rPr>
        <w:t>Постколониальный</w:t>
      </w:r>
      <w:proofErr w:type="spellEnd"/>
      <w:r>
        <w:rPr>
          <w:color w:val="000000" w:themeColor="text1"/>
          <w:sz w:val="28"/>
          <w:szCs w:val="28"/>
        </w:rPr>
        <w:t xml:space="preserve"> и</w:t>
      </w:r>
      <w:r w:rsidR="00F67CED" w:rsidRPr="00F67CED">
        <w:rPr>
          <w:color w:val="000000" w:themeColor="text1"/>
          <w:sz w:val="28"/>
          <w:szCs w:val="28"/>
        </w:rPr>
        <w:t>/</w:t>
      </w:r>
      <w:r w:rsidR="00F67CED">
        <w:rPr>
          <w:color w:val="000000" w:themeColor="text1"/>
          <w:sz w:val="28"/>
          <w:szCs w:val="28"/>
        </w:rPr>
        <w:t>или</w:t>
      </w:r>
      <w:r>
        <w:rPr>
          <w:color w:val="000000" w:themeColor="text1"/>
          <w:sz w:val="28"/>
          <w:szCs w:val="28"/>
        </w:rPr>
        <w:t xml:space="preserve"> </w:t>
      </w:r>
      <w:proofErr w:type="spellStart"/>
      <w:r>
        <w:rPr>
          <w:color w:val="000000" w:themeColor="text1"/>
          <w:sz w:val="28"/>
          <w:szCs w:val="28"/>
        </w:rPr>
        <w:t>деколониальный</w:t>
      </w:r>
      <w:proofErr w:type="spellEnd"/>
      <w:r>
        <w:rPr>
          <w:color w:val="000000" w:themeColor="text1"/>
          <w:sz w:val="28"/>
          <w:szCs w:val="28"/>
        </w:rPr>
        <w:t xml:space="preserve"> дискурсы в искусстве</w:t>
      </w:r>
      <w:r w:rsidR="00F67CED" w:rsidRPr="00F67CED">
        <w:rPr>
          <w:color w:val="000000" w:themeColor="text1"/>
          <w:sz w:val="28"/>
          <w:szCs w:val="28"/>
        </w:rPr>
        <w:t xml:space="preserve"> </w:t>
      </w:r>
      <w:r w:rsidR="00F67CED">
        <w:rPr>
          <w:color w:val="000000" w:themeColor="text1"/>
          <w:sz w:val="28"/>
          <w:szCs w:val="28"/>
        </w:rPr>
        <w:t xml:space="preserve">на примере конкретных кейсов (произведений искусства, кураторских проектов, </w:t>
      </w:r>
      <w:r w:rsidR="002A01B0">
        <w:rPr>
          <w:color w:val="000000" w:themeColor="text1"/>
          <w:sz w:val="28"/>
          <w:szCs w:val="28"/>
        </w:rPr>
        <w:t>выставок</w:t>
      </w:r>
      <w:r w:rsidR="00F67CED">
        <w:rPr>
          <w:color w:val="000000" w:themeColor="text1"/>
          <w:sz w:val="28"/>
          <w:szCs w:val="28"/>
        </w:rPr>
        <w:t xml:space="preserve"> и пр.) (не более 3-х)</w:t>
      </w:r>
    </w:p>
    <w:p w14:paraId="08C57F73" w14:textId="77777777" w:rsidR="000060C6" w:rsidRDefault="000060C6"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Искусство и виртуальная реальность. Использование </w:t>
      </w:r>
      <w:r>
        <w:rPr>
          <w:color w:val="000000" w:themeColor="text1"/>
          <w:sz w:val="28"/>
          <w:szCs w:val="28"/>
          <w:lang w:val="en-US"/>
        </w:rPr>
        <w:t>VR</w:t>
      </w:r>
      <w:r w:rsidRPr="000060C6">
        <w:rPr>
          <w:color w:val="000000" w:themeColor="text1"/>
          <w:sz w:val="28"/>
          <w:szCs w:val="28"/>
        </w:rPr>
        <w:t xml:space="preserve"> </w:t>
      </w:r>
      <w:r>
        <w:rPr>
          <w:color w:val="000000" w:themeColor="text1"/>
          <w:sz w:val="28"/>
          <w:szCs w:val="28"/>
        </w:rPr>
        <w:t>для создания произведений искусства.</w:t>
      </w:r>
      <w:r w:rsidR="00DF6920">
        <w:rPr>
          <w:color w:val="000000" w:themeColor="text1"/>
          <w:sz w:val="28"/>
          <w:szCs w:val="28"/>
        </w:rPr>
        <w:t xml:space="preserve"> Примеры произведений</w:t>
      </w:r>
    </w:p>
    <w:p w14:paraId="1BB71434" w14:textId="77777777" w:rsidR="00DF6920" w:rsidRDefault="00DF6920" w:rsidP="00DF6920">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Искусство и дополненная реальность. Использование </w:t>
      </w:r>
      <w:r>
        <w:rPr>
          <w:color w:val="000000" w:themeColor="text1"/>
          <w:sz w:val="28"/>
          <w:szCs w:val="28"/>
          <w:lang w:val="en-US"/>
        </w:rPr>
        <w:t>AR</w:t>
      </w:r>
      <w:r w:rsidRPr="000060C6">
        <w:rPr>
          <w:color w:val="000000" w:themeColor="text1"/>
          <w:sz w:val="28"/>
          <w:szCs w:val="28"/>
        </w:rPr>
        <w:t xml:space="preserve"> </w:t>
      </w:r>
      <w:r>
        <w:rPr>
          <w:color w:val="000000" w:themeColor="text1"/>
          <w:sz w:val="28"/>
          <w:szCs w:val="28"/>
        </w:rPr>
        <w:t>для создания произведений искусства. Примеры произведений</w:t>
      </w:r>
    </w:p>
    <w:p w14:paraId="598ED5EC" w14:textId="77777777" w:rsidR="00DF6920" w:rsidRDefault="00DF6920" w:rsidP="00DF6920">
      <w:pPr>
        <w:pStyle w:val="a8"/>
        <w:spacing w:before="0" w:beforeAutospacing="0" w:after="0" w:afterAutospacing="0"/>
        <w:ind w:left="720"/>
        <w:rPr>
          <w:color w:val="000000" w:themeColor="text1"/>
          <w:sz w:val="28"/>
          <w:szCs w:val="28"/>
        </w:rPr>
      </w:pPr>
    </w:p>
    <w:p w14:paraId="57B1A011" w14:textId="77777777" w:rsidR="00C87BE4" w:rsidRPr="00C83B2D" w:rsidRDefault="00C87BE4" w:rsidP="00C87BE4">
      <w:pPr>
        <w:pStyle w:val="a8"/>
        <w:spacing w:before="0" w:beforeAutospacing="0" w:after="0" w:afterAutospacing="0"/>
        <w:rPr>
          <w:color w:val="000000" w:themeColor="text1"/>
          <w:sz w:val="28"/>
          <w:szCs w:val="28"/>
        </w:rPr>
      </w:pPr>
    </w:p>
    <w:p w14:paraId="54568424" w14:textId="77777777" w:rsidR="00C83B2D" w:rsidRPr="00C83B2D" w:rsidRDefault="00C83B2D" w:rsidP="00C83B2D">
      <w:pPr>
        <w:pStyle w:val="1"/>
        <w:spacing w:before="0" w:beforeAutospacing="0" w:after="0" w:afterAutospacing="0"/>
        <w:ind w:firstLine="720"/>
        <w:jc w:val="both"/>
        <w:rPr>
          <w:color w:val="auto"/>
          <w:sz w:val="28"/>
          <w:szCs w:val="28"/>
        </w:rPr>
      </w:pPr>
      <w:r w:rsidRPr="00C83B2D">
        <w:rPr>
          <w:color w:val="auto"/>
          <w:sz w:val="28"/>
          <w:szCs w:val="28"/>
        </w:rPr>
        <w:lastRenderedPageBreak/>
        <w:t>Раздел 2. История искусства</w:t>
      </w:r>
    </w:p>
    <w:p w14:paraId="16183C5C" w14:textId="77777777" w:rsidR="00C87BE4" w:rsidRPr="00C83B2D" w:rsidRDefault="00C87BE4" w:rsidP="00C87BE4">
      <w:pPr>
        <w:spacing w:line="240" w:lineRule="auto"/>
        <w:rPr>
          <w:rFonts w:ascii="Times New Roman" w:hAnsi="Times New Roman" w:cs="Times New Roman"/>
          <w:color w:val="000000" w:themeColor="text1"/>
          <w:sz w:val="28"/>
          <w:szCs w:val="28"/>
        </w:rPr>
      </w:pPr>
    </w:p>
    <w:p w14:paraId="3AD062C0" w14:textId="77777777" w:rsidR="00290BCD" w:rsidRDefault="00290BCD"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Первобытное искусство.  Определение, пе</w:t>
      </w:r>
      <w:r>
        <w:rPr>
          <w:rFonts w:ascii="Times New Roman" w:eastAsia="Times New Roman" w:hAnsi="Times New Roman" w:cs="Times New Roman"/>
          <w:color w:val="000000" w:themeColor="text1"/>
          <w:sz w:val="28"/>
          <w:szCs w:val="28"/>
        </w:rPr>
        <w:t>риодика, функции, терминология</w:t>
      </w:r>
    </w:p>
    <w:p w14:paraId="6769249B" w14:textId="77777777" w:rsidR="00290BCD" w:rsidRPr="00290BCD" w:rsidRDefault="00290BCD"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Искусство Древнего Египта. Периодика искусства Древнего Египта. Характерные и стилистические особенности искусства каждого из периодов</w:t>
      </w:r>
    </w:p>
    <w:p w14:paraId="47AE4BBD" w14:textId="77777777" w:rsidR="00C87BE4" w:rsidRPr="00C83B2D" w:rsidRDefault="00C87BE4"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античности</w:t>
      </w:r>
      <w:r w:rsidR="00290BCD">
        <w:rPr>
          <w:rFonts w:ascii="Times New Roman" w:eastAsia="Times New Roman" w:hAnsi="Times New Roman" w:cs="Times New Roman"/>
          <w:color w:val="000000" w:themeColor="text1"/>
          <w:sz w:val="28"/>
          <w:szCs w:val="28"/>
        </w:rPr>
        <w:t xml:space="preserve"> (общая характеристика)</w:t>
      </w:r>
    </w:p>
    <w:p w14:paraId="049C6E0D" w14:textId="77777777" w:rsidR="00C87BE4" w:rsidRDefault="00C87BE4"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Средневековья</w:t>
      </w:r>
      <w:r w:rsidR="00290BCD">
        <w:rPr>
          <w:rFonts w:ascii="Times New Roman" w:eastAsia="Times New Roman" w:hAnsi="Times New Roman" w:cs="Times New Roman"/>
          <w:color w:val="000000" w:themeColor="text1"/>
          <w:sz w:val="28"/>
          <w:szCs w:val="28"/>
        </w:rPr>
        <w:t xml:space="preserve"> (общая характеристика)</w:t>
      </w:r>
    </w:p>
    <w:p w14:paraId="00369AC7" w14:textId="77777777" w:rsidR="00290BCD" w:rsidRPr="00290BCD" w:rsidRDefault="00290BCD"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Готика. Особенности французской и английской архитектуры</w:t>
      </w:r>
    </w:p>
    <w:p w14:paraId="49DC84A8" w14:textId="77777777" w:rsidR="00290BCD" w:rsidRPr="00C83B2D" w:rsidRDefault="00290BCD"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 xml:space="preserve">Готика. Особенности готической скульптуры </w:t>
      </w:r>
    </w:p>
    <w:p w14:paraId="2BD9FBFF" w14:textId="77777777"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эпохи Возрождения. Культурологические основы искусства Возрождения: гуманизм, обращение к античному наследию</w:t>
      </w:r>
    </w:p>
    <w:p w14:paraId="64A53B21" w14:textId="77777777"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эпохи барок</w:t>
      </w:r>
      <w:r w:rsidR="00A454B8">
        <w:rPr>
          <w:rFonts w:ascii="Times New Roman" w:eastAsia="Times New Roman" w:hAnsi="Times New Roman" w:cs="Times New Roman"/>
          <w:color w:val="000000" w:themeColor="text1"/>
          <w:sz w:val="28"/>
          <w:szCs w:val="28"/>
        </w:rPr>
        <w:t>ко</w:t>
      </w:r>
      <w:r w:rsidR="00290BCD">
        <w:rPr>
          <w:rFonts w:ascii="Times New Roman" w:eastAsia="Times New Roman" w:hAnsi="Times New Roman" w:cs="Times New Roman"/>
          <w:color w:val="000000" w:themeColor="text1"/>
          <w:sz w:val="28"/>
          <w:szCs w:val="28"/>
        </w:rPr>
        <w:t xml:space="preserve"> (общая характеристика)</w:t>
      </w:r>
    </w:p>
    <w:p w14:paraId="31DA447F" w14:textId="77777777" w:rsidR="00C87BE4" w:rsidRPr="00290BCD" w:rsidRDefault="00C87BE4"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классицизм</w:t>
      </w:r>
      <w:r w:rsidR="00A454B8">
        <w:rPr>
          <w:rFonts w:ascii="Times New Roman" w:eastAsia="Times New Roman" w:hAnsi="Times New Roman" w:cs="Times New Roman"/>
          <w:color w:val="000000" w:themeColor="text1"/>
          <w:sz w:val="28"/>
          <w:szCs w:val="28"/>
        </w:rPr>
        <w:t>а</w:t>
      </w:r>
      <w:r w:rsidR="00290BCD">
        <w:rPr>
          <w:rFonts w:ascii="Times New Roman" w:eastAsia="Times New Roman" w:hAnsi="Times New Roman" w:cs="Times New Roman"/>
          <w:color w:val="000000" w:themeColor="text1"/>
          <w:sz w:val="28"/>
          <w:szCs w:val="28"/>
        </w:rPr>
        <w:t xml:space="preserve"> и неоклассицизма (общая характеристика)</w:t>
      </w:r>
    </w:p>
    <w:p w14:paraId="1D827802" w14:textId="77777777"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Художественно-эстетические принципы и направления искусства XVIII века</w:t>
      </w:r>
    </w:p>
    <w:p w14:paraId="31429D39" w14:textId="77777777"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Романтизм как художественное направление, реакция на рационализм эстетики классицизма</w:t>
      </w:r>
    </w:p>
    <w:p w14:paraId="63966BE5" w14:textId="77777777"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второй половины XIX века</w:t>
      </w:r>
    </w:p>
    <w:p w14:paraId="1CB62861" w14:textId="77777777" w:rsidR="00225A77" w:rsidRPr="00225A77" w:rsidRDefault="00755290" w:rsidP="00225A77">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«Бунт 14-ти» в 1863 году</w:t>
      </w:r>
      <w:r>
        <w:rPr>
          <w:rFonts w:ascii="Times New Roman" w:eastAsia="Times New Roman" w:hAnsi="Times New Roman" w:cs="Times New Roman"/>
          <w:color w:val="000000" w:themeColor="text1"/>
          <w:sz w:val="28"/>
          <w:szCs w:val="28"/>
        </w:rPr>
        <w:t xml:space="preserve"> и </w:t>
      </w:r>
      <w:r w:rsidRPr="00755290">
        <w:rPr>
          <w:rFonts w:ascii="Times New Roman" w:eastAsia="Times New Roman" w:hAnsi="Times New Roman" w:cs="Times New Roman"/>
          <w:color w:val="000000" w:themeColor="text1"/>
          <w:sz w:val="28"/>
          <w:szCs w:val="28"/>
        </w:rPr>
        <w:t>просветительская программа Товарищества передвижных художественных выставок</w:t>
      </w:r>
    </w:p>
    <w:p w14:paraId="1337D234" w14:textId="77777777"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Возникновение реалистического пейзажа 2-й половины XIX века</w:t>
      </w:r>
    </w:p>
    <w:p w14:paraId="5F87DADF" w14:textId="77777777" w:rsidR="00225A77" w:rsidRPr="00225A77" w:rsidRDefault="00225A77" w:rsidP="00225A77">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25A77">
        <w:rPr>
          <w:rFonts w:ascii="Times New Roman" w:hAnsi="Times New Roman" w:cs="Times New Roman"/>
          <w:sz w:val="28"/>
          <w:szCs w:val="28"/>
        </w:rPr>
        <w:t xml:space="preserve">Проблематика реализма в европейском искусстве </w:t>
      </w:r>
      <w:proofErr w:type="gramStart"/>
      <w:r w:rsidRPr="00225A77">
        <w:rPr>
          <w:rFonts w:ascii="Times New Roman" w:hAnsi="Times New Roman" w:cs="Times New Roman"/>
          <w:sz w:val="28"/>
          <w:szCs w:val="28"/>
        </w:rPr>
        <w:t>XIX  века</w:t>
      </w:r>
      <w:proofErr w:type="gramEnd"/>
      <w:r w:rsidRPr="00225A77">
        <w:rPr>
          <w:rFonts w:ascii="Times New Roman" w:hAnsi="Times New Roman" w:cs="Times New Roman"/>
          <w:sz w:val="28"/>
          <w:szCs w:val="28"/>
        </w:rPr>
        <w:t>. Творчество Ф. Милле, О. Домье, Г. Курбе</w:t>
      </w:r>
    </w:p>
    <w:p w14:paraId="79E48FE0" w14:textId="77777777" w:rsidR="004E2BDE"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Импрессионизм </w:t>
      </w:r>
      <w:r w:rsidR="00A97D36">
        <w:rPr>
          <w:rFonts w:ascii="Times New Roman" w:eastAsia="Times New Roman" w:hAnsi="Times New Roman" w:cs="Times New Roman"/>
          <w:color w:val="000000" w:themeColor="text1"/>
          <w:sz w:val="28"/>
          <w:szCs w:val="28"/>
        </w:rPr>
        <w:t xml:space="preserve">в живописи </w:t>
      </w:r>
      <w:r w:rsidR="00290BCD">
        <w:rPr>
          <w:rFonts w:ascii="Times New Roman" w:eastAsia="Times New Roman" w:hAnsi="Times New Roman" w:cs="Times New Roman"/>
          <w:color w:val="000000" w:themeColor="text1"/>
          <w:sz w:val="28"/>
          <w:szCs w:val="28"/>
        </w:rPr>
        <w:t xml:space="preserve">(основные представители, ключевые идеи, </w:t>
      </w:r>
      <w:r w:rsidR="00225A77" w:rsidRPr="00225A77">
        <w:rPr>
          <w:rFonts w:ascii="Times New Roman" w:hAnsi="Times New Roman" w:cs="Times New Roman"/>
          <w:sz w:val="28"/>
          <w:szCs w:val="28"/>
        </w:rPr>
        <w:t>технико-технологические</w:t>
      </w:r>
      <w:r w:rsidR="00225A77">
        <w:t xml:space="preserve"> и </w:t>
      </w:r>
      <w:r w:rsidR="00290BCD">
        <w:rPr>
          <w:rFonts w:ascii="Times New Roman" w:eastAsia="Times New Roman" w:hAnsi="Times New Roman" w:cs="Times New Roman"/>
          <w:color w:val="000000" w:themeColor="text1"/>
          <w:sz w:val="28"/>
          <w:szCs w:val="28"/>
        </w:rPr>
        <w:t>стилевые особенности)</w:t>
      </w:r>
    </w:p>
    <w:p w14:paraId="50706FAC" w14:textId="77777777" w:rsidR="00225A77" w:rsidRDefault="00225A77"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25A77">
        <w:rPr>
          <w:rFonts w:ascii="Times New Roman" w:eastAsia="Times New Roman" w:hAnsi="Times New Roman" w:cs="Times New Roman"/>
          <w:color w:val="000000" w:themeColor="text1"/>
          <w:sz w:val="28"/>
          <w:szCs w:val="28"/>
        </w:rPr>
        <w:t>Искусство Э.</w:t>
      </w:r>
      <w:r>
        <w:rPr>
          <w:rFonts w:ascii="Times New Roman" w:eastAsia="Times New Roman" w:hAnsi="Times New Roman" w:cs="Times New Roman"/>
          <w:color w:val="000000" w:themeColor="text1"/>
          <w:sz w:val="28"/>
          <w:szCs w:val="28"/>
        </w:rPr>
        <w:t xml:space="preserve"> </w:t>
      </w:r>
      <w:r w:rsidRPr="00225A77">
        <w:rPr>
          <w:rFonts w:ascii="Times New Roman" w:eastAsia="Times New Roman" w:hAnsi="Times New Roman" w:cs="Times New Roman"/>
          <w:color w:val="000000" w:themeColor="text1"/>
          <w:sz w:val="28"/>
          <w:szCs w:val="28"/>
        </w:rPr>
        <w:t>Мане и реформа художественного языка европейской живописи</w:t>
      </w:r>
    </w:p>
    <w:p w14:paraId="0478F786" w14:textId="77777777" w:rsidR="00C87BE4"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C87BE4" w:rsidRPr="00C83B2D">
        <w:rPr>
          <w:rFonts w:ascii="Times New Roman" w:eastAsia="Times New Roman" w:hAnsi="Times New Roman" w:cs="Times New Roman"/>
          <w:color w:val="000000" w:themeColor="text1"/>
          <w:sz w:val="28"/>
          <w:szCs w:val="28"/>
        </w:rPr>
        <w:t>остимпрессионизм</w:t>
      </w:r>
      <w:r w:rsidR="00A97D36">
        <w:rPr>
          <w:rFonts w:ascii="Times New Roman" w:eastAsia="Times New Roman" w:hAnsi="Times New Roman" w:cs="Times New Roman"/>
          <w:color w:val="000000" w:themeColor="text1"/>
          <w:sz w:val="28"/>
          <w:szCs w:val="28"/>
        </w:rPr>
        <w:t xml:space="preserve"> – направление в живописи к. Х</w:t>
      </w:r>
      <w:r w:rsidR="00A97D36">
        <w:rPr>
          <w:rFonts w:ascii="Times New Roman" w:eastAsia="Times New Roman" w:hAnsi="Times New Roman" w:cs="Times New Roman"/>
          <w:color w:val="000000" w:themeColor="text1"/>
          <w:sz w:val="28"/>
          <w:szCs w:val="28"/>
          <w:lang w:val="en-US"/>
        </w:rPr>
        <w:t>I</w:t>
      </w:r>
      <w:r w:rsidR="00A97D36">
        <w:rPr>
          <w:rFonts w:ascii="Times New Roman" w:eastAsia="Times New Roman" w:hAnsi="Times New Roman" w:cs="Times New Roman"/>
          <w:color w:val="000000" w:themeColor="text1"/>
          <w:sz w:val="28"/>
          <w:szCs w:val="28"/>
        </w:rPr>
        <w:t>Х века</w:t>
      </w:r>
      <w:r w:rsidR="00E94C63">
        <w:rPr>
          <w:rFonts w:ascii="Times New Roman" w:eastAsia="Times New Roman" w:hAnsi="Times New Roman" w:cs="Times New Roman"/>
          <w:color w:val="000000" w:themeColor="text1"/>
          <w:sz w:val="28"/>
          <w:szCs w:val="28"/>
        </w:rPr>
        <w:t xml:space="preserve"> </w:t>
      </w:r>
      <w:r w:rsidR="00E94C63" w:rsidRPr="00E94C63">
        <w:rPr>
          <w:rFonts w:ascii="Times New Roman" w:eastAsia="Times New Roman" w:hAnsi="Times New Roman" w:cs="Times New Roman"/>
          <w:color w:val="000000" w:themeColor="text1"/>
          <w:sz w:val="28"/>
          <w:szCs w:val="28"/>
        </w:rPr>
        <w:t>(П. Сезанн, П. Гоген, В. Ван Гог, П. Сезанн)</w:t>
      </w:r>
    </w:p>
    <w:p w14:paraId="2FBC8195" w14:textId="77777777" w:rsidR="00225A77" w:rsidRPr="00C83B2D" w:rsidRDefault="00225A77"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25A77">
        <w:rPr>
          <w:rFonts w:ascii="Times New Roman" w:eastAsia="Times New Roman" w:hAnsi="Times New Roman" w:cs="Times New Roman"/>
          <w:color w:val="000000" w:themeColor="text1"/>
          <w:sz w:val="28"/>
          <w:szCs w:val="28"/>
        </w:rPr>
        <w:t xml:space="preserve">Неоимпрессионизм. Теория и живописная техника. Творчество Ж. Сера, П. </w:t>
      </w:r>
      <w:proofErr w:type="spellStart"/>
      <w:r w:rsidRPr="00225A77">
        <w:rPr>
          <w:rFonts w:ascii="Times New Roman" w:eastAsia="Times New Roman" w:hAnsi="Times New Roman" w:cs="Times New Roman"/>
          <w:color w:val="000000" w:themeColor="text1"/>
          <w:sz w:val="28"/>
          <w:szCs w:val="28"/>
        </w:rPr>
        <w:t>Синьяка</w:t>
      </w:r>
      <w:proofErr w:type="spellEnd"/>
    </w:p>
    <w:p w14:paraId="6DC409EB" w14:textId="77777777"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 xml:space="preserve">Основные особенности </w:t>
      </w:r>
      <w:r w:rsidR="004E2BDE">
        <w:rPr>
          <w:rFonts w:ascii="Times New Roman" w:eastAsia="Times New Roman" w:hAnsi="Times New Roman" w:cs="Times New Roman"/>
          <w:color w:val="000000" w:themeColor="text1"/>
          <w:sz w:val="28"/>
          <w:szCs w:val="28"/>
        </w:rPr>
        <w:t>отечественного искусства</w:t>
      </w:r>
      <w:r w:rsidRPr="00C83B2D">
        <w:rPr>
          <w:rFonts w:ascii="Times New Roman" w:eastAsia="Times New Roman" w:hAnsi="Times New Roman" w:cs="Times New Roman"/>
          <w:color w:val="000000" w:themeColor="text1"/>
          <w:sz w:val="28"/>
          <w:szCs w:val="28"/>
        </w:rPr>
        <w:t xml:space="preserve"> </w:t>
      </w:r>
      <w:r w:rsidR="004E2BDE">
        <w:rPr>
          <w:rFonts w:ascii="Times New Roman" w:eastAsia="Times New Roman" w:hAnsi="Times New Roman" w:cs="Times New Roman"/>
          <w:color w:val="000000" w:themeColor="text1"/>
          <w:sz w:val="28"/>
          <w:szCs w:val="28"/>
        </w:rPr>
        <w:t>нач. ХХ века (проблема стилей</w:t>
      </w:r>
      <w:r w:rsidRPr="00C83B2D">
        <w:rPr>
          <w:rFonts w:ascii="Times New Roman" w:eastAsia="Times New Roman" w:hAnsi="Times New Roman" w:cs="Times New Roman"/>
          <w:color w:val="000000" w:themeColor="text1"/>
          <w:sz w:val="28"/>
          <w:szCs w:val="28"/>
        </w:rPr>
        <w:t>, направлений, течений и групп)</w:t>
      </w:r>
    </w:p>
    <w:p w14:paraId="14BD5F94" w14:textId="77777777"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 xml:space="preserve">Искусство русского авангарда 1910-х годов, концепция </w:t>
      </w:r>
      <w:proofErr w:type="spellStart"/>
      <w:r w:rsidRPr="00755290">
        <w:rPr>
          <w:rFonts w:ascii="Times New Roman" w:eastAsia="Times New Roman" w:hAnsi="Times New Roman" w:cs="Times New Roman"/>
          <w:color w:val="000000" w:themeColor="text1"/>
          <w:sz w:val="28"/>
          <w:szCs w:val="28"/>
        </w:rPr>
        <w:t>жизнестроительства</w:t>
      </w:r>
      <w:proofErr w:type="spellEnd"/>
    </w:p>
    <w:p w14:paraId="40087720" w14:textId="77777777" w:rsidR="00755290" w:rsidRPr="00700D93"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Связи русского авангарда с европейским искусством и его национальные особенности</w:t>
      </w:r>
    </w:p>
    <w:p w14:paraId="1FCECF9C" w14:textId="77777777" w:rsidR="006E1202" w:rsidRPr="00290BCD" w:rsidRDefault="00755290"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Художественное объединение </w:t>
      </w:r>
      <w:r w:rsidR="006E1202">
        <w:rPr>
          <w:rFonts w:ascii="Times New Roman" w:eastAsia="Times New Roman" w:hAnsi="Times New Roman" w:cs="Times New Roman"/>
          <w:color w:val="000000" w:themeColor="text1"/>
          <w:sz w:val="28"/>
          <w:szCs w:val="28"/>
        </w:rPr>
        <w:t>«Мир искусства» (</w:t>
      </w:r>
      <w:r>
        <w:rPr>
          <w:rFonts w:ascii="Times New Roman" w:eastAsia="Times New Roman" w:hAnsi="Times New Roman" w:cs="Times New Roman"/>
          <w:color w:val="000000" w:themeColor="text1"/>
          <w:sz w:val="28"/>
          <w:szCs w:val="28"/>
        </w:rPr>
        <w:t>основные представители, ключевые идеи</w:t>
      </w:r>
      <w:r w:rsidR="00290BCD">
        <w:rPr>
          <w:rFonts w:ascii="Times New Roman" w:eastAsia="Times New Roman" w:hAnsi="Times New Roman" w:cs="Times New Roman"/>
          <w:color w:val="000000" w:themeColor="text1"/>
          <w:sz w:val="28"/>
          <w:szCs w:val="28"/>
        </w:rPr>
        <w:t>, стилевые особенности)</w:t>
      </w:r>
    </w:p>
    <w:p w14:paraId="5BFF4400" w14:textId="77777777" w:rsidR="00755290" w:rsidRPr="00290BCD" w:rsidRDefault="00755290"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Общество художников «Бубновый валет» (основные представители, ключевые идеи</w:t>
      </w:r>
      <w:r w:rsidR="00290BCD">
        <w:rPr>
          <w:rFonts w:ascii="Times New Roman" w:eastAsia="Times New Roman" w:hAnsi="Times New Roman" w:cs="Times New Roman"/>
          <w:color w:val="000000" w:themeColor="text1"/>
          <w:sz w:val="28"/>
          <w:szCs w:val="28"/>
        </w:rPr>
        <w:t>, стилевые особенности)</w:t>
      </w:r>
    </w:p>
    <w:p w14:paraId="6AE093E8" w14:textId="77777777" w:rsidR="006E1202" w:rsidRPr="00290BCD" w:rsidRDefault="00755290"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Художественное объединение </w:t>
      </w:r>
      <w:r w:rsidR="006E1202">
        <w:rPr>
          <w:rFonts w:ascii="Times New Roman" w:eastAsia="Times New Roman" w:hAnsi="Times New Roman" w:cs="Times New Roman"/>
          <w:color w:val="000000" w:themeColor="text1"/>
          <w:sz w:val="28"/>
          <w:szCs w:val="28"/>
        </w:rPr>
        <w:t xml:space="preserve">«Ослиный хвост» </w:t>
      </w:r>
      <w:r>
        <w:rPr>
          <w:rFonts w:ascii="Times New Roman" w:eastAsia="Times New Roman" w:hAnsi="Times New Roman" w:cs="Times New Roman"/>
          <w:color w:val="000000" w:themeColor="text1"/>
          <w:sz w:val="28"/>
          <w:szCs w:val="28"/>
        </w:rPr>
        <w:t>(основные представители, ключевые идеи</w:t>
      </w:r>
      <w:r w:rsidR="00290BCD">
        <w:rPr>
          <w:rFonts w:ascii="Times New Roman" w:eastAsia="Times New Roman" w:hAnsi="Times New Roman" w:cs="Times New Roman"/>
          <w:color w:val="000000" w:themeColor="text1"/>
          <w:sz w:val="28"/>
          <w:szCs w:val="28"/>
        </w:rPr>
        <w:t>, стилевые особенности)</w:t>
      </w:r>
    </w:p>
    <w:p w14:paraId="4497184D" w14:textId="77777777"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Style w:val="st"/>
        </w:rPr>
        <w:lastRenderedPageBreak/>
        <w:t>«</w:t>
      </w:r>
      <w:proofErr w:type="spellStart"/>
      <w:r w:rsidRPr="00755290">
        <w:rPr>
          <w:rFonts w:ascii="Times New Roman" w:eastAsia="Times New Roman" w:hAnsi="Times New Roman" w:cs="Times New Roman"/>
          <w:iCs/>
          <w:color w:val="000000" w:themeColor="text1"/>
          <w:sz w:val="28"/>
          <w:szCs w:val="28"/>
        </w:rPr>
        <w:t>Утвердители</w:t>
      </w:r>
      <w:proofErr w:type="spellEnd"/>
      <w:r w:rsidRPr="00755290">
        <w:rPr>
          <w:rFonts w:ascii="Times New Roman" w:eastAsia="Times New Roman" w:hAnsi="Times New Roman" w:cs="Times New Roman"/>
          <w:iCs/>
          <w:color w:val="000000" w:themeColor="text1"/>
          <w:sz w:val="28"/>
          <w:szCs w:val="28"/>
        </w:rPr>
        <w:t xml:space="preserve"> нового искусства</w:t>
      </w:r>
      <w:r w:rsidRPr="0075529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755290">
        <w:rPr>
          <w:rFonts w:ascii="Times New Roman" w:eastAsia="Times New Roman" w:hAnsi="Times New Roman" w:cs="Times New Roman"/>
          <w:color w:val="000000" w:themeColor="text1"/>
          <w:sz w:val="28"/>
          <w:szCs w:val="28"/>
        </w:rPr>
        <w:t xml:space="preserve"> авангардное художественное объединение</w:t>
      </w:r>
    </w:p>
    <w:p w14:paraId="738C26E6" w14:textId="07FE5344"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Две основные тенденции в искусстве русского авангарда: поиск метафизических законов искусства (абстрактн</w:t>
      </w:r>
      <w:r w:rsidR="001669D1">
        <w:rPr>
          <w:rFonts w:ascii="Times New Roman" w:eastAsia="Times New Roman" w:hAnsi="Times New Roman" w:cs="Times New Roman"/>
          <w:color w:val="000000" w:themeColor="text1"/>
          <w:sz w:val="28"/>
          <w:szCs w:val="28"/>
        </w:rPr>
        <w:t>ая</w:t>
      </w:r>
      <w:r w:rsidRPr="00755290">
        <w:rPr>
          <w:rFonts w:ascii="Times New Roman" w:eastAsia="Times New Roman" w:hAnsi="Times New Roman" w:cs="Times New Roman"/>
          <w:color w:val="000000" w:themeColor="text1"/>
          <w:sz w:val="28"/>
          <w:szCs w:val="28"/>
        </w:rPr>
        <w:t xml:space="preserve"> </w:t>
      </w:r>
      <w:r w:rsidR="001669D1">
        <w:rPr>
          <w:rFonts w:ascii="Times New Roman" w:eastAsia="Times New Roman" w:hAnsi="Times New Roman" w:cs="Times New Roman"/>
          <w:color w:val="000000" w:themeColor="text1"/>
          <w:sz w:val="28"/>
          <w:szCs w:val="28"/>
        </w:rPr>
        <w:t>живопись</w:t>
      </w:r>
      <w:r w:rsidRPr="00755290">
        <w:rPr>
          <w:rFonts w:ascii="Times New Roman" w:eastAsia="Times New Roman" w:hAnsi="Times New Roman" w:cs="Times New Roman"/>
          <w:color w:val="000000" w:themeColor="text1"/>
          <w:sz w:val="28"/>
          <w:szCs w:val="28"/>
        </w:rPr>
        <w:t>, супрематизм, лучизм) и создание нового материального мира (конструктивизм)</w:t>
      </w:r>
    </w:p>
    <w:p w14:paraId="62BD3918" w14:textId="77777777" w:rsid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Фовизм (происхождение, особенности,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14:paraId="10442B28" w14:textId="77777777" w:rsidR="00E94C63" w:rsidRPr="00A97D36" w:rsidRDefault="00E94C6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E94C63">
        <w:rPr>
          <w:rFonts w:ascii="Times New Roman" w:eastAsia="Times New Roman" w:hAnsi="Times New Roman" w:cs="Times New Roman"/>
          <w:color w:val="000000" w:themeColor="text1"/>
          <w:sz w:val="28"/>
          <w:szCs w:val="28"/>
        </w:rPr>
        <w:t>Творчество А. Матисса</w:t>
      </w:r>
      <w:r>
        <w:rPr>
          <w:rFonts w:ascii="Times New Roman" w:eastAsia="Times New Roman" w:hAnsi="Times New Roman" w:cs="Times New Roman"/>
          <w:color w:val="000000" w:themeColor="text1"/>
          <w:sz w:val="28"/>
          <w:szCs w:val="28"/>
        </w:rPr>
        <w:t xml:space="preserve"> в контексте развития искусства </w:t>
      </w:r>
      <w:r>
        <w:rPr>
          <w:rFonts w:ascii="Times New Roman" w:eastAsia="Times New Roman" w:hAnsi="Times New Roman" w:cs="Times New Roman"/>
          <w:color w:val="000000" w:themeColor="text1"/>
          <w:sz w:val="28"/>
          <w:szCs w:val="28"/>
          <w:lang w:val="en-US"/>
        </w:rPr>
        <w:t>XX</w:t>
      </w:r>
      <w:r>
        <w:rPr>
          <w:rFonts w:ascii="Times New Roman" w:eastAsia="Times New Roman" w:hAnsi="Times New Roman" w:cs="Times New Roman"/>
          <w:color w:val="000000" w:themeColor="text1"/>
          <w:sz w:val="28"/>
          <w:szCs w:val="28"/>
        </w:rPr>
        <w:t xml:space="preserve"> в.</w:t>
      </w:r>
    </w:p>
    <w:p w14:paraId="2238646A" w14:textId="77777777" w:rsidR="00C87BE4"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Кубизм</w:t>
      </w:r>
      <w:r w:rsidR="00A97D36" w:rsidRPr="00A97D36">
        <w:rPr>
          <w:rFonts w:ascii="Times New Roman" w:eastAsia="Times New Roman" w:hAnsi="Times New Roman" w:cs="Times New Roman"/>
          <w:color w:val="000000" w:themeColor="text1"/>
          <w:sz w:val="28"/>
          <w:szCs w:val="28"/>
        </w:rPr>
        <w:t xml:space="preserve"> </w:t>
      </w:r>
      <w:r w:rsidR="00A97D36">
        <w:rPr>
          <w:rFonts w:ascii="Times New Roman" w:eastAsia="Times New Roman" w:hAnsi="Times New Roman" w:cs="Times New Roman"/>
          <w:color w:val="000000" w:themeColor="text1"/>
          <w:sz w:val="28"/>
          <w:szCs w:val="28"/>
        </w:rPr>
        <w:t>(происхождение, особенности,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14:paraId="687109E7" w14:textId="77777777" w:rsidR="00E94C63" w:rsidRPr="00A97D36" w:rsidRDefault="00E94C6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E94C63">
        <w:rPr>
          <w:rFonts w:ascii="Times New Roman" w:eastAsia="Times New Roman" w:hAnsi="Times New Roman" w:cs="Times New Roman"/>
          <w:color w:val="000000" w:themeColor="text1"/>
          <w:sz w:val="28"/>
          <w:szCs w:val="28"/>
        </w:rPr>
        <w:t xml:space="preserve">Творчество П. Пикассо </w:t>
      </w:r>
      <w:r>
        <w:rPr>
          <w:rFonts w:ascii="Times New Roman" w:eastAsia="Times New Roman" w:hAnsi="Times New Roman" w:cs="Times New Roman"/>
          <w:color w:val="000000" w:themeColor="text1"/>
          <w:sz w:val="28"/>
          <w:szCs w:val="28"/>
        </w:rPr>
        <w:t xml:space="preserve">в контексте развития искусства </w:t>
      </w:r>
      <w:r>
        <w:rPr>
          <w:rFonts w:ascii="Times New Roman" w:eastAsia="Times New Roman" w:hAnsi="Times New Roman" w:cs="Times New Roman"/>
          <w:color w:val="000000" w:themeColor="text1"/>
          <w:sz w:val="28"/>
          <w:szCs w:val="28"/>
          <w:lang w:val="en-US"/>
        </w:rPr>
        <w:t>XX</w:t>
      </w:r>
      <w:r>
        <w:rPr>
          <w:rFonts w:ascii="Times New Roman" w:eastAsia="Times New Roman" w:hAnsi="Times New Roman" w:cs="Times New Roman"/>
          <w:color w:val="000000" w:themeColor="text1"/>
          <w:sz w:val="28"/>
          <w:szCs w:val="28"/>
        </w:rPr>
        <w:t xml:space="preserve"> в.</w:t>
      </w:r>
    </w:p>
    <w:p w14:paraId="5395C320" w14:textId="77777777" w:rsidR="004E2BDE" w:rsidRP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Итальянский футуризм</w:t>
      </w:r>
      <w:r w:rsidR="004E2BDE" w:rsidRPr="00A97D3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14:paraId="336B8528" w14:textId="335D6654" w:rsidR="00C87BE4" w:rsidRPr="00C83B2D" w:rsidRDefault="001669D1"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Немецкий э</w:t>
      </w:r>
      <w:r w:rsidR="00C87BE4" w:rsidRPr="00C83B2D">
        <w:rPr>
          <w:rFonts w:ascii="Times New Roman" w:eastAsia="Times New Roman" w:hAnsi="Times New Roman" w:cs="Times New Roman"/>
          <w:color w:val="000000" w:themeColor="text1"/>
          <w:sz w:val="28"/>
          <w:szCs w:val="28"/>
        </w:rPr>
        <w:t>кспрессионизм</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14:paraId="3EE023E7" w14:textId="77777777" w:rsidR="00C87BE4" w:rsidRPr="00C83B2D"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Значение дадаизма в истории искусства</w:t>
      </w:r>
    </w:p>
    <w:p w14:paraId="37CE1CA0" w14:textId="77777777" w:rsidR="00C87BE4"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00C87BE4" w:rsidRPr="00C83B2D">
        <w:rPr>
          <w:rFonts w:ascii="Times New Roman" w:eastAsia="Times New Roman" w:hAnsi="Times New Roman" w:cs="Times New Roman"/>
          <w:color w:val="000000" w:themeColor="text1"/>
          <w:sz w:val="28"/>
          <w:szCs w:val="28"/>
        </w:rPr>
        <w:t>етафизическое искусство</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14:paraId="792CF971" w14:textId="77777777" w:rsidR="004E2BDE" w:rsidRPr="00C83B2D"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Сюрреализм</w:t>
      </w:r>
      <w:r w:rsidR="00A97D36">
        <w:rPr>
          <w:rFonts w:ascii="Times New Roman" w:eastAsia="Times New Roman" w:hAnsi="Times New Roman" w:cs="Times New Roman"/>
          <w:color w:val="000000" w:themeColor="text1"/>
          <w:sz w:val="28"/>
          <w:szCs w:val="28"/>
        </w:rPr>
        <w:t xml:space="preserve"> (происхождение, ключевые идеи, основные представители)</w:t>
      </w:r>
    </w:p>
    <w:p w14:paraId="4D6A63A7" w14:textId="77777777"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Общая характеристика искусства после Второй Мировой войны</w:t>
      </w:r>
    </w:p>
    <w:p w14:paraId="057DE466" w14:textId="77777777" w:rsidR="00755290" w:rsidRPr="00C83B2D"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Абстрактный экспрессионизм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14:paraId="49AFD1A7" w14:textId="77777777"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Поп-арт</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p>
    <w:p w14:paraId="790AE123" w14:textId="77777777" w:rsidR="00225A77" w:rsidRDefault="00225A77"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Британский поп-арт: ранние годы</w:t>
      </w:r>
    </w:p>
    <w:p w14:paraId="316BE404" w14:textId="77777777" w:rsidR="00700D93" w:rsidRPr="00700D93"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«Нео-</w:t>
      </w:r>
      <w:proofErr w:type="spellStart"/>
      <w:r w:rsidRPr="00700D93">
        <w:rPr>
          <w:rFonts w:ascii="Times New Roman" w:eastAsia="Times New Roman" w:hAnsi="Times New Roman" w:cs="Times New Roman"/>
          <w:color w:val="000000" w:themeColor="text1"/>
          <w:sz w:val="28"/>
          <w:szCs w:val="28"/>
        </w:rPr>
        <w:t>дада</w:t>
      </w:r>
      <w:proofErr w:type="spellEnd"/>
      <w:r w:rsidRPr="00700D93">
        <w:rPr>
          <w:rFonts w:ascii="Times New Roman" w:eastAsia="Times New Roman" w:hAnsi="Times New Roman" w:cs="Times New Roman"/>
          <w:color w:val="000000" w:themeColor="text1"/>
          <w:sz w:val="28"/>
          <w:szCs w:val="28"/>
        </w:rPr>
        <w:t>» в искусстве США: Роберт Раушенберг и Джаспер Джонс</w:t>
      </w:r>
    </w:p>
    <w:p w14:paraId="1317414D" w14:textId="77777777" w:rsidR="00700D93" w:rsidRPr="00DF6920" w:rsidRDefault="00700D93" w:rsidP="00DF692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Неореализм в европейском искусстве 1960-х гг.</w:t>
      </w:r>
      <w:r w:rsidR="00DF6920">
        <w:rPr>
          <w:rFonts w:ascii="Times New Roman" w:eastAsia="Times New Roman" w:hAnsi="Times New Roman" w:cs="Times New Roman"/>
          <w:color w:val="000000" w:themeColor="text1"/>
          <w:sz w:val="28"/>
          <w:szCs w:val="28"/>
        </w:rPr>
        <w:t xml:space="preserve"> (ключевые идеи, основные представители, ключевые произведения)</w:t>
      </w:r>
    </w:p>
    <w:p w14:paraId="7E30E443" w14:textId="77777777"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Минимализм</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14:paraId="34B1CE82" w14:textId="77777777" w:rsidR="00755290" w:rsidRPr="00C83B2D"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Оп-арт и кинетизм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14:paraId="244C27EC" w14:textId="77777777" w:rsid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Концептуализм (происхождение, ключевые идеи, основные представители)</w:t>
      </w:r>
    </w:p>
    <w:p w14:paraId="18A44248" w14:textId="77777777" w:rsidR="00755290" w:rsidRDefault="00DF692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Появление видеоарта. Видеоарт 1960-1970 гг. (основные представители, ключевые произведения)</w:t>
      </w:r>
    </w:p>
    <w:p w14:paraId="708F8AD0" w14:textId="77777777" w:rsidR="00DF6920" w:rsidRDefault="00DF692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Видеоарт и кино</w:t>
      </w:r>
    </w:p>
    <w:p w14:paraId="4DCD326A" w14:textId="77777777" w:rsidR="000E36AA" w:rsidRDefault="000E36AA"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Венский акционизм</w:t>
      </w:r>
      <w:r w:rsidR="00DF6920">
        <w:rPr>
          <w:rFonts w:ascii="Times New Roman" w:eastAsia="Times New Roman" w:hAnsi="Times New Roman" w:cs="Times New Roman"/>
          <w:color w:val="000000" w:themeColor="text1"/>
          <w:sz w:val="28"/>
          <w:szCs w:val="28"/>
        </w:rPr>
        <w:t xml:space="preserve"> (ключевые идеи, основные представители)</w:t>
      </w:r>
    </w:p>
    <w:p w14:paraId="5413F93A" w14:textId="77777777" w:rsidR="00700D93" w:rsidRPr="006E1202"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 xml:space="preserve">Апроприация в искусстве </w:t>
      </w:r>
      <w:r w:rsidR="00145B89">
        <w:rPr>
          <w:rFonts w:ascii="Times New Roman" w:eastAsia="Times New Roman" w:hAnsi="Times New Roman" w:cs="Times New Roman"/>
          <w:color w:val="000000" w:themeColor="text1"/>
          <w:sz w:val="28"/>
          <w:szCs w:val="28"/>
        </w:rPr>
        <w:t>2-й</w:t>
      </w:r>
      <w:r w:rsidRPr="00700D93">
        <w:rPr>
          <w:rFonts w:ascii="Times New Roman" w:eastAsia="Times New Roman" w:hAnsi="Times New Roman" w:cs="Times New Roman"/>
          <w:color w:val="000000" w:themeColor="text1"/>
          <w:sz w:val="28"/>
          <w:szCs w:val="28"/>
        </w:rPr>
        <w:t xml:space="preserve"> половины ХХ века</w:t>
      </w:r>
    </w:p>
    <w:p w14:paraId="1D4D156B" w14:textId="77777777" w:rsidR="006E1202" w:rsidRDefault="006E1202"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Отечественное искусство эпохи сталинизма</w:t>
      </w:r>
      <w:r w:rsidR="00DF6920">
        <w:rPr>
          <w:rFonts w:ascii="Times New Roman" w:eastAsia="Times New Roman" w:hAnsi="Times New Roman" w:cs="Times New Roman"/>
          <w:color w:val="000000" w:themeColor="text1"/>
          <w:sz w:val="28"/>
          <w:szCs w:val="28"/>
        </w:rPr>
        <w:t xml:space="preserve"> (основные представители, ключевые произведения)</w:t>
      </w:r>
    </w:p>
    <w:p w14:paraId="313B5A33" w14:textId="77777777" w:rsid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Искусство эпохи «оттепели»</w:t>
      </w:r>
      <w:r w:rsidR="00DF6920">
        <w:rPr>
          <w:rFonts w:ascii="Times New Roman" w:eastAsia="Times New Roman" w:hAnsi="Times New Roman" w:cs="Times New Roman"/>
          <w:color w:val="000000" w:themeColor="text1"/>
          <w:sz w:val="28"/>
          <w:szCs w:val="28"/>
        </w:rPr>
        <w:t xml:space="preserve"> (основные представители, ключевые произведения)</w:t>
      </w:r>
    </w:p>
    <w:p w14:paraId="4D00366F" w14:textId="77777777" w:rsidR="00700D93"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Живопись «сурового стиля»</w:t>
      </w:r>
      <w:r w:rsidR="00DF6920">
        <w:rPr>
          <w:rFonts w:ascii="Times New Roman" w:eastAsia="Times New Roman" w:hAnsi="Times New Roman" w:cs="Times New Roman"/>
          <w:color w:val="000000" w:themeColor="text1"/>
          <w:sz w:val="28"/>
          <w:szCs w:val="28"/>
        </w:rPr>
        <w:t xml:space="preserve"> (ключевые идеи, основные представители)</w:t>
      </w:r>
    </w:p>
    <w:p w14:paraId="1C352D59" w14:textId="77777777" w:rsidR="00700D93"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proofErr w:type="spellStart"/>
      <w:r w:rsidRPr="00700D93">
        <w:rPr>
          <w:rFonts w:ascii="Times New Roman" w:eastAsia="Times New Roman" w:hAnsi="Times New Roman" w:cs="Times New Roman"/>
          <w:color w:val="000000" w:themeColor="text1"/>
          <w:sz w:val="28"/>
          <w:szCs w:val="28"/>
        </w:rPr>
        <w:lastRenderedPageBreak/>
        <w:t>Соц</w:t>
      </w:r>
      <w:proofErr w:type="spellEnd"/>
      <w:r w:rsidRPr="00700D93">
        <w:rPr>
          <w:rFonts w:ascii="Times New Roman" w:eastAsia="Times New Roman" w:hAnsi="Times New Roman" w:cs="Times New Roman"/>
          <w:color w:val="000000" w:themeColor="text1"/>
          <w:sz w:val="28"/>
          <w:szCs w:val="28"/>
        </w:rPr>
        <w:t>-арт</w:t>
      </w:r>
      <w:r w:rsidR="00DF6920">
        <w:rPr>
          <w:rFonts w:ascii="Times New Roman" w:eastAsia="Times New Roman" w:hAnsi="Times New Roman" w:cs="Times New Roman"/>
          <w:color w:val="000000" w:themeColor="text1"/>
          <w:sz w:val="28"/>
          <w:szCs w:val="28"/>
        </w:rPr>
        <w:t xml:space="preserve"> (ключевые идеи, основные представители)</w:t>
      </w:r>
    </w:p>
    <w:p w14:paraId="3F196DD3" w14:textId="77777777"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w:t>
      </w:r>
      <w:r w:rsidR="00A97D36">
        <w:rPr>
          <w:rFonts w:ascii="Times New Roman" w:eastAsia="Times New Roman" w:hAnsi="Times New Roman" w:cs="Times New Roman"/>
          <w:color w:val="000000" w:themeColor="text1"/>
          <w:sz w:val="28"/>
          <w:szCs w:val="28"/>
        </w:rPr>
        <w:t>М</w:t>
      </w:r>
      <w:r w:rsidRPr="00C83B2D">
        <w:rPr>
          <w:rFonts w:ascii="Times New Roman" w:eastAsia="Times New Roman" w:hAnsi="Times New Roman" w:cs="Times New Roman"/>
          <w:color w:val="000000" w:themeColor="text1"/>
          <w:sz w:val="28"/>
          <w:szCs w:val="28"/>
        </w:rPr>
        <w:t xml:space="preserve">осковский романтический» концептуализм (термин Б. </w:t>
      </w:r>
      <w:proofErr w:type="spellStart"/>
      <w:r w:rsidRPr="00C83B2D">
        <w:rPr>
          <w:rFonts w:ascii="Times New Roman" w:eastAsia="Times New Roman" w:hAnsi="Times New Roman" w:cs="Times New Roman"/>
          <w:color w:val="000000" w:themeColor="text1"/>
          <w:sz w:val="28"/>
          <w:szCs w:val="28"/>
        </w:rPr>
        <w:t>Гройса</w:t>
      </w:r>
      <w:proofErr w:type="spellEnd"/>
      <w:r w:rsidRPr="00C83B2D">
        <w:rPr>
          <w:rFonts w:ascii="Times New Roman" w:eastAsia="Times New Roman" w:hAnsi="Times New Roman" w:cs="Times New Roman"/>
          <w:color w:val="000000" w:themeColor="text1"/>
          <w:sz w:val="28"/>
          <w:szCs w:val="28"/>
        </w:rPr>
        <w:t>)</w:t>
      </w:r>
    </w:p>
    <w:p w14:paraId="4D96FDDC" w14:textId="77777777" w:rsidR="00C87BE4" w:rsidRDefault="006E1202"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Отечественное и</w:t>
      </w:r>
      <w:r w:rsidR="00C87BE4" w:rsidRPr="00C83B2D">
        <w:rPr>
          <w:rFonts w:ascii="Times New Roman" w:eastAsia="Times New Roman" w:hAnsi="Times New Roman" w:cs="Times New Roman"/>
          <w:color w:val="000000" w:themeColor="text1"/>
          <w:sz w:val="28"/>
          <w:szCs w:val="28"/>
        </w:rPr>
        <w:t>скусство после 1989 года</w:t>
      </w:r>
    </w:p>
    <w:p w14:paraId="3495C254" w14:textId="77777777" w:rsidR="000E36AA" w:rsidRDefault="000E36AA" w:rsidP="000E36AA">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Акционизм</w:t>
      </w:r>
      <w:r w:rsidRPr="000E36AA">
        <w:rPr>
          <w:rFonts w:ascii="Times New Roman" w:eastAsia="Times New Roman" w:hAnsi="Times New Roman" w:cs="Times New Roman"/>
          <w:color w:val="000000" w:themeColor="text1"/>
          <w:sz w:val="28"/>
          <w:szCs w:val="28"/>
        </w:rPr>
        <w:t xml:space="preserve"> на территории постсоветского пространства</w:t>
      </w:r>
    </w:p>
    <w:p w14:paraId="704CEF72" w14:textId="0A922EDA" w:rsidR="00700D93" w:rsidRPr="006E1202" w:rsidRDefault="000E36AA"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Выставка «Сенсация». </w:t>
      </w:r>
      <w:r w:rsidR="00700D93" w:rsidRPr="00700D93">
        <w:rPr>
          <w:rFonts w:ascii="Times New Roman" w:eastAsia="Times New Roman" w:hAnsi="Times New Roman" w:cs="Times New Roman"/>
          <w:color w:val="000000" w:themeColor="text1"/>
          <w:sz w:val="28"/>
          <w:szCs w:val="28"/>
        </w:rPr>
        <w:t>«Молодое британское искусство</w:t>
      </w:r>
      <w:r w:rsidR="00CF4255">
        <w:rPr>
          <w:rFonts w:ascii="Times New Roman" w:eastAsia="Times New Roman" w:hAnsi="Times New Roman" w:cs="Times New Roman"/>
          <w:color w:val="000000" w:themeColor="text1"/>
          <w:sz w:val="28"/>
          <w:szCs w:val="28"/>
        </w:rPr>
        <w:t>»</w:t>
      </w:r>
    </w:p>
    <w:p w14:paraId="528AEDEF" w14:textId="77777777" w:rsidR="006E1202" w:rsidRPr="006E1202" w:rsidRDefault="00DF6920" w:rsidP="006E1202">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Нонспектакулярное</w:t>
      </w:r>
      <w:proofErr w:type="spellEnd"/>
      <w:r>
        <w:rPr>
          <w:rFonts w:ascii="Times New Roman" w:eastAsia="Times New Roman" w:hAnsi="Times New Roman" w:cs="Times New Roman"/>
          <w:color w:val="000000" w:themeColor="text1"/>
          <w:sz w:val="28"/>
          <w:szCs w:val="28"/>
        </w:rPr>
        <w:t xml:space="preserve"> искусство А. </w:t>
      </w:r>
      <w:proofErr w:type="spellStart"/>
      <w:r>
        <w:rPr>
          <w:rFonts w:ascii="Times New Roman" w:eastAsia="Times New Roman" w:hAnsi="Times New Roman" w:cs="Times New Roman"/>
          <w:color w:val="000000" w:themeColor="text1"/>
          <w:sz w:val="28"/>
          <w:szCs w:val="28"/>
        </w:rPr>
        <w:t>Осмоловского</w:t>
      </w:r>
      <w:proofErr w:type="spellEnd"/>
    </w:p>
    <w:p w14:paraId="36D6DE0A" w14:textId="77777777" w:rsidR="00C87BE4" w:rsidRDefault="00C87BE4" w:rsidP="00C87BE4">
      <w:pPr>
        <w:contextualSpacing w:val="0"/>
        <w:jc w:val="center"/>
        <w:rPr>
          <w:rFonts w:ascii="Times New Roman" w:hAnsi="Times New Roman" w:cs="Times New Roman"/>
          <w:b/>
          <w:color w:val="auto"/>
          <w:kern w:val="28"/>
          <w:sz w:val="28"/>
          <w:szCs w:val="24"/>
        </w:rPr>
      </w:pPr>
    </w:p>
    <w:p w14:paraId="6C10F4E8" w14:textId="77777777" w:rsidR="006E1202" w:rsidRPr="00EE0427" w:rsidRDefault="006E1202" w:rsidP="006E1202">
      <w:pPr>
        <w:contextualSpacing w:val="0"/>
        <w:rPr>
          <w:rFonts w:ascii="Times New Roman" w:hAnsi="Times New Roman" w:cs="Times New Roman"/>
          <w:b/>
          <w:color w:val="auto"/>
          <w:kern w:val="28"/>
          <w:sz w:val="28"/>
          <w:szCs w:val="24"/>
        </w:rPr>
      </w:pPr>
    </w:p>
    <w:p w14:paraId="619048DD" w14:textId="77777777" w:rsidR="00A320DF" w:rsidRDefault="00A320DF" w:rsidP="00C87BE4">
      <w:pPr>
        <w:contextualSpacing w:val="0"/>
        <w:jc w:val="center"/>
        <w:rPr>
          <w:rFonts w:ascii="Times New Roman" w:hAnsi="Times New Roman" w:cs="Times New Roman"/>
          <w:b/>
          <w:color w:val="auto"/>
          <w:kern w:val="28"/>
          <w:sz w:val="28"/>
          <w:szCs w:val="24"/>
        </w:rPr>
      </w:pPr>
    </w:p>
    <w:p w14:paraId="7748255E" w14:textId="77777777" w:rsidR="00A320DF" w:rsidRDefault="00A320DF" w:rsidP="00C87BE4">
      <w:pPr>
        <w:contextualSpacing w:val="0"/>
        <w:jc w:val="center"/>
        <w:rPr>
          <w:rFonts w:ascii="Times New Roman" w:hAnsi="Times New Roman" w:cs="Times New Roman"/>
          <w:b/>
          <w:color w:val="auto"/>
          <w:kern w:val="28"/>
          <w:sz w:val="28"/>
          <w:szCs w:val="24"/>
        </w:rPr>
      </w:pPr>
    </w:p>
    <w:p w14:paraId="25CE743F" w14:textId="77777777" w:rsidR="00A320DF" w:rsidRDefault="00A320DF" w:rsidP="00C87BE4">
      <w:pPr>
        <w:contextualSpacing w:val="0"/>
        <w:jc w:val="center"/>
        <w:rPr>
          <w:rFonts w:ascii="Times New Roman" w:hAnsi="Times New Roman" w:cs="Times New Roman"/>
          <w:b/>
          <w:color w:val="auto"/>
          <w:kern w:val="28"/>
          <w:sz w:val="28"/>
          <w:szCs w:val="24"/>
        </w:rPr>
      </w:pPr>
    </w:p>
    <w:p w14:paraId="7C4E5A58" w14:textId="77777777" w:rsidR="00C87BE4" w:rsidRPr="00EE0427" w:rsidRDefault="00C87BE4" w:rsidP="00C87BE4">
      <w:pPr>
        <w:contextualSpacing w:val="0"/>
        <w:jc w:val="center"/>
        <w:rPr>
          <w:rFonts w:ascii="Times New Roman" w:hAnsi="Times New Roman" w:cs="Times New Roman"/>
          <w:b/>
          <w:color w:val="auto"/>
          <w:kern w:val="28"/>
          <w:sz w:val="28"/>
          <w:szCs w:val="24"/>
        </w:rPr>
      </w:pPr>
      <w:r w:rsidRPr="00EE0427">
        <w:rPr>
          <w:rFonts w:ascii="Times New Roman" w:hAnsi="Times New Roman" w:cs="Times New Roman"/>
          <w:b/>
          <w:color w:val="auto"/>
          <w:kern w:val="28"/>
          <w:sz w:val="28"/>
          <w:szCs w:val="24"/>
        </w:rPr>
        <w:t>Пример экзаменационного билета</w:t>
      </w:r>
    </w:p>
    <w:p w14:paraId="64ECCA6B" w14:textId="77777777" w:rsidR="00C87BE4" w:rsidRDefault="00C87BE4" w:rsidP="00C87BE4">
      <w:pPr>
        <w:pStyle w:val="a6"/>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54"/>
        <w:gridCol w:w="3417"/>
      </w:tblGrid>
      <w:tr w:rsidR="00C87BE4" w:rsidRPr="00020C21" w14:paraId="32438D9B" w14:textId="77777777" w:rsidTr="00404BDB">
        <w:tc>
          <w:tcPr>
            <w:tcW w:w="3215" w:type="pct"/>
          </w:tcPr>
          <w:p w14:paraId="6B1E4CCD" w14:textId="77777777" w:rsidR="00C87BE4" w:rsidRPr="00020C21" w:rsidRDefault="00C87BE4" w:rsidP="00404BDB">
            <w:pPr>
              <w:jc w:val="both"/>
              <w:rPr>
                <w:rFonts w:ascii="Times New Roman" w:hAnsi="Times New Roman" w:cs="Times New Roman"/>
                <w:b/>
                <w:sz w:val="20"/>
              </w:rPr>
            </w:pPr>
          </w:p>
          <w:p w14:paraId="04753DD3" w14:textId="77777777" w:rsidR="00C87BE4" w:rsidRPr="00020C21" w:rsidRDefault="00C87BE4" w:rsidP="00404BDB">
            <w:pPr>
              <w:jc w:val="both"/>
              <w:rPr>
                <w:rFonts w:ascii="Times New Roman" w:hAnsi="Times New Roman" w:cs="Times New Roman"/>
                <w:b/>
                <w:sz w:val="20"/>
              </w:rPr>
            </w:pPr>
            <w:r w:rsidRPr="00020C21">
              <w:rPr>
                <w:rFonts w:ascii="Times New Roman" w:hAnsi="Times New Roman" w:cs="Times New Roman"/>
                <w:b/>
                <w:sz w:val="20"/>
              </w:rPr>
              <w:t xml:space="preserve"> НИУ «Высшая школа экономики»</w:t>
            </w:r>
          </w:p>
          <w:p w14:paraId="20D18A1E" w14:textId="77777777" w:rsidR="00C87BE4" w:rsidRPr="00020C21" w:rsidRDefault="00C87BE4" w:rsidP="00404BDB">
            <w:pPr>
              <w:jc w:val="both"/>
              <w:rPr>
                <w:rFonts w:ascii="Times New Roman" w:hAnsi="Times New Roman" w:cs="Times New Roman"/>
                <w:b/>
                <w:sz w:val="20"/>
              </w:rPr>
            </w:pPr>
          </w:p>
          <w:p w14:paraId="21AC58CC" w14:textId="77777777" w:rsidR="00C87BE4" w:rsidRDefault="00C87BE4" w:rsidP="00404BDB">
            <w:pPr>
              <w:jc w:val="both"/>
              <w:rPr>
                <w:rFonts w:ascii="Times New Roman" w:hAnsi="Times New Roman" w:cs="Times New Roman"/>
                <w:b/>
                <w:sz w:val="20"/>
              </w:rPr>
            </w:pPr>
            <w:r>
              <w:rPr>
                <w:rFonts w:ascii="Times New Roman" w:hAnsi="Times New Roman" w:cs="Times New Roman"/>
                <w:b/>
                <w:sz w:val="20"/>
              </w:rPr>
              <w:t xml:space="preserve">Аспирантская школа по </w:t>
            </w:r>
          </w:p>
          <w:p w14:paraId="6BD750EA" w14:textId="77777777" w:rsidR="00C87BE4" w:rsidRPr="00020C21" w:rsidRDefault="00FD481D" w:rsidP="00404BDB">
            <w:pPr>
              <w:jc w:val="both"/>
              <w:rPr>
                <w:rFonts w:ascii="Times New Roman" w:hAnsi="Times New Roman" w:cs="Times New Roman"/>
                <w:b/>
              </w:rPr>
            </w:pPr>
            <w:r>
              <w:rPr>
                <w:rFonts w:ascii="Times New Roman" w:hAnsi="Times New Roman" w:cs="Times New Roman"/>
                <w:b/>
                <w:sz w:val="20"/>
              </w:rPr>
              <w:t>и</w:t>
            </w:r>
            <w:r w:rsidR="00C87BE4">
              <w:rPr>
                <w:rFonts w:ascii="Times New Roman" w:hAnsi="Times New Roman" w:cs="Times New Roman"/>
                <w:b/>
                <w:sz w:val="20"/>
              </w:rPr>
              <w:t>скусству и дизайну</w:t>
            </w:r>
          </w:p>
        </w:tc>
        <w:tc>
          <w:tcPr>
            <w:tcW w:w="1785" w:type="pct"/>
          </w:tcPr>
          <w:p w14:paraId="3E4813CC" w14:textId="77777777" w:rsidR="00C87BE4" w:rsidRPr="00020C21" w:rsidRDefault="00C87BE4" w:rsidP="00404BDB">
            <w:pPr>
              <w:jc w:val="center"/>
              <w:rPr>
                <w:rFonts w:ascii="Times New Roman" w:hAnsi="Times New Roman" w:cs="Times New Roman"/>
                <w:sz w:val="20"/>
              </w:rPr>
            </w:pPr>
          </w:p>
          <w:p w14:paraId="6E2C5D70" w14:textId="77777777" w:rsidR="00C87BE4" w:rsidRPr="00020C21" w:rsidRDefault="00C87BE4" w:rsidP="00404BDB">
            <w:pPr>
              <w:jc w:val="center"/>
              <w:rPr>
                <w:rFonts w:ascii="Times New Roman" w:hAnsi="Times New Roman" w:cs="Times New Roman"/>
                <w:sz w:val="20"/>
              </w:rPr>
            </w:pPr>
            <w:r w:rsidRPr="00020C21">
              <w:rPr>
                <w:rFonts w:ascii="Times New Roman" w:hAnsi="Times New Roman" w:cs="Times New Roman"/>
                <w:sz w:val="20"/>
              </w:rPr>
              <w:t>«УТВЕРЖДАЮ»</w:t>
            </w:r>
          </w:p>
          <w:p w14:paraId="370973D8" w14:textId="77777777"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Академический директор</w:t>
            </w:r>
          </w:p>
          <w:p w14:paraId="00ADFD84" w14:textId="77777777"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 xml:space="preserve">АШ по </w:t>
            </w:r>
            <w:r>
              <w:rPr>
                <w:rFonts w:ascii="Times New Roman" w:hAnsi="Times New Roman" w:cs="Times New Roman"/>
                <w:sz w:val="20"/>
              </w:rPr>
              <w:t>искусству и дизайну</w:t>
            </w:r>
          </w:p>
          <w:p w14:paraId="2DE34E7A" w14:textId="77777777" w:rsidR="00C87BE4" w:rsidRPr="00020C21" w:rsidRDefault="00C87BE4" w:rsidP="00404BDB">
            <w:pPr>
              <w:jc w:val="both"/>
              <w:rPr>
                <w:rFonts w:ascii="Times New Roman" w:hAnsi="Times New Roman" w:cs="Times New Roman"/>
                <w:sz w:val="20"/>
              </w:rPr>
            </w:pPr>
          </w:p>
          <w:p w14:paraId="04466788" w14:textId="77777777"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 xml:space="preserve">_________________ </w:t>
            </w:r>
            <w:r>
              <w:rPr>
                <w:rFonts w:ascii="Times New Roman" w:hAnsi="Times New Roman" w:cs="Times New Roman"/>
                <w:sz w:val="20"/>
              </w:rPr>
              <w:t>Алябьева Л.А.</w:t>
            </w:r>
          </w:p>
          <w:p w14:paraId="1BFE76C8" w14:textId="77777777"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«___»___________________201</w:t>
            </w:r>
            <w:r>
              <w:rPr>
                <w:rFonts w:ascii="Times New Roman" w:hAnsi="Times New Roman" w:cs="Times New Roman"/>
                <w:sz w:val="20"/>
              </w:rPr>
              <w:t>8</w:t>
            </w:r>
            <w:r w:rsidRPr="00020C21">
              <w:rPr>
                <w:rFonts w:ascii="Times New Roman" w:hAnsi="Times New Roman" w:cs="Times New Roman"/>
                <w:sz w:val="20"/>
              </w:rPr>
              <w:t xml:space="preserve"> г.</w:t>
            </w:r>
          </w:p>
          <w:p w14:paraId="0C1F927D" w14:textId="77777777" w:rsidR="00C87BE4" w:rsidRPr="00020C21" w:rsidRDefault="00C87BE4" w:rsidP="00404BDB">
            <w:pPr>
              <w:jc w:val="both"/>
              <w:rPr>
                <w:rFonts w:ascii="Times New Roman" w:hAnsi="Times New Roman" w:cs="Times New Roman"/>
              </w:rPr>
            </w:pPr>
          </w:p>
        </w:tc>
      </w:tr>
      <w:tr w:rsidR="00C87BE4" w:rsidRPr="00020C21" w14:paraId="777E04C3" w14:textId="77777777" w:rsidTr="00404BDB">
        <w:trPr>
          <w:trHeight w:val="2165"/>
        </w:trPr>
        <w:tc>
          <w:tcPr>
            <w:tcW w:w="5000" w:type="pct"/>
            <w:gridSpan w:val="2"/>
          </w:tcPr>
          <w:p w14:paraId="649C3A60" w14:textId="77777777" w:rsidR="00C87BE4" w:rsidRPr="00020C21" w:rsidRDefault="00C87BE4" w:rsidP="00404BDB">
            <w:pPr>
              <w:jc w:val="center"/>
              <w:rPr>
                <w:rFonts w:ascii="Times New Roman" w:hAnsi="Times New Roman" w:cs="Times New Roman"/>
                <w:b/>
              </w:rPr>
            </w:pPr>
          </w:p>
          <w:p w14:paraId="58786CDF" w14:textId="77777777" w:rsidR="00FD481D" w:rsidRPr="00442B00" w:rsidRDefault="00FD481D" w:rsidP="00FD481D">
            <w:pPr>
              <w:jc w:val="center"/>
              <w:rPr>
                <w:rStyle w:val="st"/>
                <w:rFonts w:ascii="Times New Roman" w:hAnsi="Times New Roman" w:cs="Times New Roman"/>
                <w:sz w:val="28"/>
                <w:szCs w:val="28"/>
              </w:rPr>
            </w:pPr>
            <w:r>
              <w:rPr>
                <w:rStyle w:val="st"/>
                <w:rFonts w:ascii="Times New Roman" w:hAnsi="Times New Roman" w:cs="Times New Roman"/>
                <w:sz w:val="28"/>
                <w:szCs w:val="28"/>
              </w:rPr>
              <w:t xml:space="preserve">Научная специальность – </w:t>
            </w:r>
            <w:r w:rsidRPr="00442B00">
              <w:rPr>
                <w:rStyle w:val="st"/>
                <w:rFonts w:ascii="Times New Roman" w:hAnsi="Times New Roman" w:cs="Times New Roman"/>
                <w:sz w:val="28"/>
                <w:szCs w:val="28"/>
              </w:rPr>
              <w:t>17.00.04 «Изобразительное и декоративно-прикладное искусство и архитектура».</w:t>
            </w:r>
          </w:p>
          <w:p w14:paraId="1EF59010" w14:textId="77777777" w:rsidR="00C87BE4" w:rsidRPr="00020C21" w:rsidRDefault="00C87BE4" w:rsidP="00404BDB">
            <w:pPr>
              <w:jc w:val="center"/>
              <w:rPr>
                <w:rFonts w:ascii="Times New Roman" w:hAnsi="Times New Roman" w:cs="Times New Roman"/>
                <w:b/>
              </w:rPr>
            </w:pPr>
          </w:p>
          <w:p w14:paraId="4DA4829D" w14:textId="77777777" w:rsidR="00C87BE4" w:rsidRPr="00020C21" w:rsidRDefault="00C87BE4" w:rsidP="00404BDB">
            <w:pPr>
              <w:jc w:val="center"/>
              <w:rPr>
                <w:rFonts w:ascii="Times New Roman" w:hAnsi="Times New Roman" w:cs="Times New Roman"/>
                <w:sz w:val="24"/>
              </w:rPr>
            </w:pPr>
            <w:r w:rsidRPr="00020C21">
              <w:rPr>
                <w:rFonts w:ascii="Times New Roman" w:hAnsi="Times New Roman" w:cs="Times New Roman"/>
                <w:sz w:val="24"/>
              </w:rPr>
              <w:t>БИЛЕТ № 15</w:t>
            </w:r>
          </w:p>
          <w:p w14:paraId="3B33A1D8" w14:textId="77777777" w:rsidR="00C87BE4" w:rsidRPr="00020C21" w:rsidRDefault="00C87BE4" w:rsidP="00404BDB">
            <w:pPr>
              <w:jc w:val="center"/>
              <w:rPr>
                <w:rFonts w:ascii="Times New Roman" w:hAnsi="Times New Roman" w:cs="Times New Roman"/>
                <w:sz w:val="24"/>
              </w:rPr>
            </w:pPr>
          </w:p>
          <w:p w14:paraId="46D4A905" w14:textId="77777777" w:rsidR="00A97D36" w:rsidRDefault="00A97D36" w:rsidP="00A97D36">
            <w:pPr>
              <w:pStyle w:val="a8"/>
              <w:numPr>
                <w:ilvl w:val="0"/>
                <w:numId w:val="8"/>
              </w:numPr>
              <w:spacing w:before="0" w:beforeAutospacing="0" w:after="0" w:afterAutospacing="0"/>
              <w:rPr>
                <w:color w:val="000000" w:themeColor="text1"/>
                <w:sz w:val="28"/>
                <w:szCs w:val="28"/>
              </w:rPr>
            </w:pPr>
            <w:r>
              <w:rPr>
                <w:color w:val="000000" w:themeColor="text1"/>
                <w:sz w:val="28"/>
                <w:szCs w:val="28"/>
              </w:rPr>
              <w:t>Понятие «перформативного поворота» 1960-х гг.</w:t>
            </w:r>
          </w:p>
          <w:p w14:paraId="6764FE94" w14:textId="77777777" w:rsidR="00C87BE4" w:rsidRPr="00FD481D" w:rsidRDefault="00C87BE4" w:rsidP="00404BDB">
            <w:pPr>
              <w:pStyle w:val="a5"/>
              <w:numPr>
                <w:ilvl w:val="0"/>
                <w:numId w:val="8"/>
              </w:numPr>
              <w:tabs>
                <w:tab w:val="left" w:pos="432"/>
              </w:tabs>
              <w:jc w:val="both"/>
              <w:rPr>
                <w:rFonts w:ascii="Times New Roman" w:hAnsi="Times New Roman" w:cs="Times New Roman"/>
                <w:sz w:val="28"/>
                <w:szCs w:val="28"/>
              </w:rPr>
            </w:pPr>
            <w:r w:rsidRPr="00FD481D">
              <w:rPr>
                <w:rFonts w:ascii="Times New Roman" w:eastAsia="Times New Roman" w:hAnsi="Times New Roman" w:cs="Times New Roman"/>
                <w:color w:val="000000" w:themeColor="text1"/>
                <w:sz w:val="28"/>
                <w:szCs w:val="28"/>
              </w:rPr>
              <w:t>Искусство после 1989 года</w:t>
            </w:r>
          </w:p>
          <w:p w14:paraId="288764D6" w14:textId="77777777" w:rsidR="00C87BE4" w:rsidRPr="00FD481D" w:rsidRDefault="00C87BE4" w:rsidP="00404BDB">
            <w:pPr>
              <w:pStyle w:val="a5"/>
              <w:numPr>
                <w:ilvl w:val="0"/>
                <w:numId w:val="8"/>
              </w:numPr>
              <w:tabs>
                <w:tab w:val="left" w:pos="432"/>
              </w:tabs>
              <w:jc w:val="both"/>
              <w:rPr>
                <w:rFonts w:ascii="Times New Roman" w:hAnsi="Times New Roman" w:cs="Times New Roman"/>
                <w:sz w:val="28"/>
                <w:szCs w:val="28"/>
              </w:rPr>
            </w:pPr>
            <w:r w:rsidRPr="00FD481D">
              <w:rPr>
                <w:rFonts w:ascii="Times New Roman" w:hAnsi="Times New Roman" w:cs="Times New Roman"/>
                <w:sz w:val="28"/>
                <w:szCs w:val="28"/>
              </w:rPr>
              <w:t>Историко-теоретические основы диссертационного исследования.</w:t>
            </w:r>
          </w:p>
          <w:p w14:paraId="6D341CE3" w14:textId="77777777" w:rsidR="00C87BE4" w:rsidRPr="00020C21" w:rsidRDefault="00C87BE4" w:rsidP="00404BDB">
            <w:pPr>
              <w:rPr>
                <w:rFonts w:ascii="Times New Roman" w:hAnsi="Times New Roman" w:cs="Times New Roman"/>
                <w:sz w:val="24"/>
              </w:rPr>
            </w:pPr>
          </w:p>
          <w:p w14:paraId="034524AF" w14:textId="77777777" w:rsidR="00C87BE4" w:rsidRPr="00020C21" w:rsidRDefault="00C87BE4" w:rsidP="00404BDB">
            <w:pPr>
              <w:rPr>
                <w:rFonts w:ascii="Times New Roman" w:hAnsi="Times New Roman" w:cs="Times New Roman"/>
                <w:sz w:val="24"/>
              </w:rPr>
            </w:pPr>
          </w:p>
          <w:p w14:paraId="0E9CF690" w14:textId="77777777" w:rsidR="00C87BE4" w:rsidRPr="00020C21" w:rsidRDefault="00C87BE4" w:rsidP="00404BDB">
            <w:pPr>
              <w:jc w:val="center"/>
              <w:rPr>
                <w:rFonts w:ascii="Times New Roman" w:hAnsi="Times New Roman" w:cs="Times New Roman"/>
                <w:sz w:val="24"/>
              </w:rPr>
            </w:pPr>
            <w:r w:rsidRPr="00020C21">
              <w:rPr>
                <w:rFonts w:ascii="Times New Roman" w:hAnsi="Times New Roman" w:cs="Times New Roman"/>
                <w:sz w:val="24"/>
              </w:rPr>
              <w:t xml:space="preserve">Экзаменатор ______________________________ </w:t>
            </w:r>
          </w:p>
          <w:p w14:paraId="36ABB381" w14:textId="77777777" w:rsidR="00C87BE4" w:rsidRPr="00020C21" w:rsidRDefault="00C87BE4" w:rsidP="00404BDB">
            <w:pPr>
              <w:jc w:val="center"/>
              <w:rPr>
                <w:rFonts w:ascii="Times New Roman" w:hAnsi="Times New Roman" w:cs="Times New Roman"/>
              </w:rPr>
            </w:pPr>
          </w:p>
          <w:p w14:paraId="74122763" w14:textId="77777777" w:rsidR="00C87BE4" w:rsidRPr="00020C21" w:rsidRDefault="00C87BE4" w:rsidP="00404BDB">
            <w:pPr>
              <w:jc w:val="center"/>
              <w:rPr>
                <w:rFonts w:ascii="Times New Roman" w:hAnsi="Times New Roman" w:cs="Times New Roman"/>
                <w:color w:val="FF0000"/>
              </w:rPr>
            </w:pPr>
          </w:p>
        </w:tc>
      </w:tr>
    </w:tbl>
    <w:p w14:paraId="38899A29" w14:textId="77777777" w:rsidR="00C87BE4" w:rsidRPr="00EE0427" w:rsidRDefault="00C87BE4" w:rsidP="00C87BE4">
      <w:pPr>
        <w:pStyle w:val="a6"/>
        <w:rPr>
          <w:rFonts w:ascii="Times New Roman" w:hAnsi="Times New Roman" w:cs="Times New Roman"/>
          <w:color w:val="auto"/>
        </w:rPr>
      </w:pPr>
    </w:p>
    <w:p w14:paraId="11EBF156" w14:textId="77777777" w:rsidR="00C87BE4" w:rsidRPr="00EE0427" w:rsidRDefault="00C87BE4" w:rsidP="00C87BE4">
      <w:pPr>
        <w:ind w:left="720" w:hanging="720"/>
        <w:rPr>
          <w:rFonts w:ascii="Times New Roman" w:hAnsi="Times New Roman" w:cs="Times New Roman"/>
          <w:color w:val="auto"/>
          <w:sz w:val="28"/>
          <w:szCs w:val="28"/>
        </w:rPr>
      </w:pPr>
    </w:p>
    <w:p w14:paraId="23962CF0" w14:textId="77777777" w:rsidR="00C87BE4" w:rsidRPr="00EE0427" w:rsidRDefault="00C87BE4" w:rsidP="00C87BE4">
      <w:pPr>
        <w:ind w:left="720" w:hanging="720"/>
        <w:rPr>
          <w:rFonts w:ascii="Times New Roman" w:hAnsi="Times New Roman" w:cs="Times New Roman"/>
          <w:color w:val="auto"/>
          <w:sz w:val="28"/>
          <w:szCs w:val="28"/>
        </w:rPr>
      </w:pPr>
    </w:p>
    <w:p w14:paraId="5346AB9C" w14:textId="77777777" w:rsidR="00C87BE4" w:rsidRPr="00EE0427" w:rsidRDefault="00C87BE4" w:rsidP="00B65A2B">
      <w:pPr>
        <w:pStyle w:val="1"/>
        <w:spacing w:before="0" w:after="0"/>
        <w:ind w:firstLine="720"/>
        <w:jc w:val="both"/>
        <w:rPr>
          <w:b w:val="0"/>
          <w:color w:val="auto"/>
          <w:sz w:val="24"/>
          <w:szCs w:val="24"/>
        </w:rPr>
      </w:pPr>
    </w:p>
    <w:p w14:paraId="593250E5" w14:textId="77777777" w:rsidR="00B65A2B" w:rsidRPr="00B65A2B" w:rsidRDefault="00B65A2B" w:rsidP="00B65A2B">
      <w:pPr>
        <w:jc w:val="both"/>
        <w:rPr>
          <w:rFonts w:ascii="Times New Roman" w:hAnsi="Times New Roman" w:cs="Times New Roman"/>
          <w:color w:val="auto"/>
          <w:sz w:val="24"/>
          <w:szCs w:val="24"/>
        </w:rPr>
      </w:pPr>
    </w:p>
    <w:p w14:paraId="7A563722" w14:textId="77777777" w:rsidR="00B65A2B" w:rsidRPr="00B65A2B" w:rsidRDefault="00B65A2B" w:rsidP="00B65A2B">
      <w:pPr>
        <w:jc w:val="both"/>
        <w:rPr>
          <w:rFonts w:ascii="Times New Roman" w:eastAsia="Times New Roman" w:hAnsi="Times New Roman" w:cs="Times New Roman"/>
          <w:color w:val="auto"/>
          <w:kern w:val="0"/>
          <w:sz w:val="24"/>
          <w:szCs w:val="24"/>
        </w:rPr>
      </w:pPr>
    </w:p>
    <w:p w14:paraId="588DFA4D" w14:textId="77777777" w:rsidR="00E81497" w:rsidRPr="00B65A2B" w:rsidRDefault="00E81497" w:rsidP="00B65A2B">
      <w:pPr>
        <w:pStyle w:val="a6"/>
        <w:tabs>
          <w:tab w:val="num" w:pos="0"/>
        </w:tabs>
        <w:spacing w:after="120" w:line="276" w:lineRule="auto"/>
        <w:ind w:firstLine="567"/>
        <w:jc w:val="both"/>
        <w:rPr>
          <w:rFonts w:ascii="Times New Roman" w:hAnsi="Times New Roman" w:cs="Times New Roman"/>
          <w:color w:val="auto"/>
          <w:sz w:val="24"/>
          <w:szCs w:val="24"/>
        </w:rPr>
      </w:pPr>
    </w:p>
    <w:p w14:paraId="59C84BFD" w14:textId="77777777" w:rsidR="00E81497" w:rsidRPr="00E81497" w:rsidRDefault="00E81497" w:rsidP="00E81497"/>
    <w:sectPr w:rsidR="00E81497" w:rsidRPr="00E81497" w:rsidSect="00355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D5827AA"/>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475B6B"/>
    <w:multiLevelType w:val="hybridMultilevel"/>
    <w:tmpl w:val="F31E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9577A"/>
    <w:multiLevelType w:val="hybridMultilevel"/>
    <w:tmpl w:val="0BCAB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B36D5"/>
    <w:multiLevelType w:val="hybridMultilevel"/>
    <w:tmpl w:val="DF68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2824A3"/>
    <w:multiLevelType w:val="multilevel"/>
    <w:tmpl w:val="5A16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C5126C"/>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3200BDE"/>
    <w:multiLevelType w:val="hybridMultilevel"/>
    <w:tmpl w:val="BBD0AE4C"/>
    <w:lvl w:ilvl="0" w:tplc="8F121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7D58C9"/>
    <w:multiLevelType w:val="hybridMultilevel"/>
    <w:tmpl w:val="E58832DA"/>
    <w:lvl w:ilvl="0" w:tplc="FD0A23A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5F7F88"/>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A876760"/>
    <w:multiLevelType w:val="hybridMultilevel"/>
    <w:tmpl w:val="3BA22FFE"/>
    <w:lvl w:ilvl="0" w:tplc="DC74F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CC90BBB"/>
    <w:multiLevelType w:val="hybridMultilevel"/>
    <w:tmpl w:val="DF68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0904DC"/>
    <w:multiLevelType w:val="hybridMultilevel"/>
    <w:tmpl w:val="D27C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BA205B"/>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8"/>
  </w:num>
  <w:num w:numId="3">
    <w:abstractNumId w:val="5"/>
  </w:num>
  <w:num w:numId="4">
    <w:abstractNumId w:val="12"/>
  </w:num>
  <w:num w:numId="5">
    <w:abstractNumId w:val="11"/>
  </w:num>
  <w:num w:numId="6">
    <w:abstractNumId w:val="10"/>
  </w:num>
  <w:num w:numId="7">
    <w:abstractNumId w:val="3"/>
  </w:num>
  <w:num w:numId="8">
    <w:abstractNumId w:val="1"/>
  </w:num>
  <w:num w:numId="9">
    <w:abstractNumId w:val="6"/>
  </w:num>
  <w:num w:numId="10">
    <w:abstractNumId w:val="9"/>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1497"/>
    <w:rsid w:val="0000223B"/>
    <w:rsid w:val="00002AAC"/>
    <w:rsid w:val="00002AD7"/>
    <w:rsid w:val="0000310A"/>
    <w:rsid w:val="000033D8"/>
    <w:rsid w:val="0000440C"/>
    <w:rsid w:val="000056C2"/>
    <w:rsid w:val="000060C6"/>
    <w:rsid w:val="00010F57"/>
    <w:rsid w:val="00011F80"/>
    <w:rsid w:val="00012073"/>
    <w:rsid w:val="000141C9"/>
    <w:rsid w:val="00015C32"/>
    <w:rsid w:val="00017B4D"/>
    <w:rsid w:val="000210DF"/>
    <w:rsid w:val="00021411"/>
    <w:rsid w:val="000232A5"/>
    <w:rsid w:val="000238AA"/>
    <w:rsid w:val="00024E0D"/>
    <w:rsid w:val="000256A7"/>
    <w:rsid w:val="00025E2E"/>
    <w:rsid w:val="00031D72"/>
    <w:rsid w:val="000321B2"/>
    <w:rsid w:val="00033A29"/>
    <w:rsid w:val="00036A2C"/>
    <w:rsid w:val="00041A61"/>
    <w:rsid w:val="0004210D"/>
    <w:rsid w:val="00044928"/>
    <w:rsid w:val="00046183"/>
    <w:rsid w:val="00046ADA"/>
    <w:rsid w:val="00047BE7"/>
    <w:rsid w:val="00050125"/>
    <w:rsid w:val="0005136C"/>
    <w:rsid w:val="00053B3B"/>
    <w:rsid w:val="000560F7"/>
    <w:rsid w:val="000563ED"/>
    <w:rsid w:val="00065031"/>
    <w:rsid w:val="0006621E"/>
    <w:rsid w:val="00071805"/>
    <w:rsid w:val="00072703"/>
    <w:rsid w:val="0007482B"/>
    <w:rsid w:val="00074C61"/>
    <w:rsid w:val="00077F41"/>
    <w:rsid w:val="000811CE"/>
    <w:rsid w:val="00081BB7"/>
    <w:rsid w:val="00082101"/>
    <w:rsid w:val="000831AD"/>
    <w:rsid w:val="00083266"/>
    <w:rsid w:val="00084610"/>
    <w:rsid w:val="00084C25"/>
    <w:rsid w:val="00085736"/>
    <w:rsid w:val="000906E3"/>
    <w:rsid w:val="00091028"/>
    <w:rsid w:val="00091074"/>
    <w:rsid w:val="000935A4"/>
    <w:rsid w:val="00095491"/>
    <w:rsid w:val="0009569D"/>
    <w:rsid w:val="000971BE"/>
    <w:rsid w:val="000A1FDF"/>
    <w:rsid w:val="000A2BB1"/>
    <w:rsid w:val="000A62E2"/>
    <w:rsid w:val="000A7479"/>
    <w:rsid w:val="000B1882"/>
    <w:rsid w:val="000B2103"/>
    <w:rsid w:val="000B2B93"/>
    <w:rsid w:val="000B43E4"/>
    <w:rsid w:val="000B6646"/>
    <w:rsid w:val="000B72E9"/>
    <w:rsid w:val="000C06BB"/>
    <w:rsid w:val="000C0FF2"/>
    <w:rsid w:val="000C19FC"/>
    <w:rsid w:val="000C4629"/>
    <w:rsid w:val="000C4C56"/>
    <w:rsid w:val="000D1DFD"/>
    <w:rsid w:val="000D33A4"/>
    <w:rsid w:val="000D5BB3"/>
    <w:rsid w:val="000E0C15"/>
    <w:rsid w:val="000E0E24"/>
    <w:rsid w:val="000E36AA"/>
    <w:rsid w:val="000E3982"/>
    <w:rsid w:val="000E58FE"/>
    <w:rsid w:val="000E59D8"/>
    <w:rsid w:val="000F2C21"/>
    <w:rsid w:val="000F4F9E"/>
    <w:rsid w:val="000F6703"/>
    <w:rsid w:val="000F73F9"/>
    <w:rsid w:val="000F7CC5"/>
    <w:rsid w:val="001009DF"/>
    <w:rsid w:val="00101759"/>
    <w:rsid w:val="0010360B"/>
    <w:rsid w:val="00104051"/>
    <w:rsid w:val="00105BD1"/>
    <w:rsid w:val="0011037D"/>
    <w:rsid w:val="00110B7A"/>
    <w:rsid w:val="001135B5"/>
    <w:rsid w:val="00114F91"/>
    <w:rsid w:val="00120943"/>
    <w:rsid w:val="001213D0"/>
    <w:rsid w:val="001213F1"/>
    <w:rsid w:val="001232F1"/>
    <w:rsid w:val="00123E88"/>
    <w:rsid w:val="00124577"/>
    <w:rsid w:val="00126DCA"/>
    <w:rsid w:val="00127610"/>
    <w:rsid w:val="001326D1"/>
    <w:rsid w:val="00133C53"/>
    <w:rsid w:val="00134C1B"/>
    <w:rsid w:val="00137337"/>
    <w:rsid w:val="001373C2"/>
    <w:rsid w:val="001418BF"/>
    <w:rsid w:val="001420CC"/>
    <w:rsid w:val="00145B89"/>
    <w:rsid w:val="00145F58"/>
    <w:rsid w:val="001467CD"/>
    <w:rsid w:val="00146A98"/>
    <w:rsid w:val="001503AE"/>
    <w:rsid w:val="00152A39"/>
    <w:rsid w:val="00152BB1"/>
    <w:rsid w:val="00154CCF"/>
    <w:rsid w:val="001558B2"/>
    <w:rsid w:val="001575C6"/>
    <w:rsid w:val="00157761"/>
    <w:rsid w:val="0016078F"/>
    <w:rsid w:val="001610A7"/>
    <w:rsid w:val="001619EE"/>
    <w:rsid w:val="00162E1D"/>
    <w:rsid w:val="00164929"/>
    <w:rsid w:val="00165A7A"/>
    <w:rsid w:val="001669D1"/>
    <w:rsid w:val="00170FA5"/>
    <w:rsid w:val="00171D01"/>
    <w:rsid w:val="00172059"/>
    <w:rsid w:val="0017251E"/>
    <w:rsid w:val="00172C94"/>
    <w:rsid w:val="00172E81"/>
    <w:rsid w:val="001749BE"/>
    <w:rsid w:val="00174C5E"/>
    <w:rsid w:val="0017508C"/>
    <w:rsid w:val="00176FAA"/>
    <w:rsid w:val="001774DE"/>
    <w:rsid w:val="001779C3"/>
    <w:rsid w:val="001819D4"/>
    <w:rsid w:val="0018294B"/>
    <w:rsid w:val="0018299C"/>
    <w:rsid w:val="00182CD2"/>
    <w:rsid w:val="00182DCA"/>
    <w:rsid w:val="0018736E"/>
    <w:rsid w:val="0019479A"/>
    <w:rsid w:val="00194E01"/>
    <w:rsid w:val="00195023"/>
    <w:rsid w:val="00197B22"/>
    <w:rsid w:val="001A2F16"/>
    <w:rsid w:val="001A3A61"/>
    <w:rsid w:val="001A6C81"/>
    <w:rsid w:val="001B01BF"/>
    <w:rsid w:val="001B1412"/>
    <w:rsid w:val="001B2E7F"/>
    <w:rsid w:val="001B4D90"/>
    <w:rsid w:val="001B5406"/>
    <w:rsid w:val="001B56A5"/>
    <w:rsid w:val="001B5C81"/>
    <w:rsid w:val="001C0E02"/>
    <w:rsid w:val="001C3CB9"/>
    <w:rsid w:val="001C4181"/>
    <w:rsid w:val="001C7338"/>
    <w:rsid w:val="001C769F"/>
    <w:rsid w:val="001D2EC3"/>
    <w:rsid w:val="001D3AC1"/>
    <w:rsid w:val="001D3D80"/>
    <w:rsid w:val="001D41AD"/>
    <w:rsid w:val="001D7F3B"/>
    <w:rsid w:val="001E0082"/>
    <w:rsid w:val="001E182D"/>
    <w:rsid w:val="001E43B6"/>
    <w:rsid w:val="001E4580"/>
    <w:rsid w:val="001E5352"/>
    <w:rsid w:val="001E5D8A"/>
    <w:rsid w:val="001E6306"/>
    <w:rsid w:val="001E656A"/>
    <w:rsid w:val="001E6634"/>
    <w:rsid w:val="001F0472"/>
    <w:rsid w:val="001F061E"/>
    <w:rsid w:val="001F1583"/>
    <w:rsid w:val="001F37AB"/>
    <w:rsid w:val="001F3D3E"/>
    <w:rsid w:val="001F4FA2"/>
    <w:rsid w:val="001F6745"/>
    <w:rsid w:val="001F6DE9"/>
    <w:rsid w:val="0020067E"/>
    <w:rsid w:val="002016FF"/>
    <w:rsid w:val="00201F67"/>
    <w:rsid w:val="00202839"/>
    <w:rsid w:val="002037A3"/>
    <w:rsid w:val="002041A6"/>
    <w:rsid w:val="00204C9A"/>
    <w:rsid w:val="00210273"/>
    <w:rsid w:val="00210511"/>
    <w:rsid w:val="002154E4"/>
    <w:rsid w:val="00216470"/>
    <w:rsid w:val="00217EF7"/>
    <w:rsid w:val="002200DD"/>
    <w:rsid w:val="00220277"/>
    <w:rsid w:val="002209AE"/>
    <w:rsid w:val="00221A3C"/>
    <w:rsid w:val="00223681"/>
    <w:rsid w:val="00223BEE"/>
    <w:rsid w:val="00223E00"/>
    <w:rsid w:val="0022548B"/>
    <w:rsid w:val="00225A77"/>
    <w:rsid w:val="00226E30"/>
    <w:rsid w:val="00230507"/>
    <w:rsid w:val="00230F8F"/>
    <w:rsid w:val="00231C3F"/>
    <w:rsid w:val="00231E2D"/>
    <w:rsid w:val="00234D76"/>
    <w:rsid w:val="00235CCD"/>
    <w:rsid w:val="00235E52"/>
    <w:rsid w:val="00240265"/>
    <w:rsid w:val="00241AC8"/>
    <w:rsid w:val="00242046"/>
    <w:rsid w:val="002424F7"/>
    <w:rsid w:val="00242DC7"/>
    <w:rsid w:val="00244050"/>
    <w:rsid w:val="002507DB"/>
    <w:rsid w:val="0025207D"/>
    <w:rsid w:val="0025261A"/>
    <w:rsid w:val="002531C3"/>
    <w:rsid w:val="00254B0B"/>
    <w:rsid w:val="00255FD1"/>
    <w:rsid w:val="00256140"/>
    <w:rsid w:val="002567D8"/>
    <w:rsid w:val="00256B17"/>
    <w:rsid w:val="0026022D"/>
    <w:rsid w:val="0026234A"/>
    <w:rsid w:val="00273BB7"/>
    <w:rsid w:val="0027454D"/>
    <w:rsid w:val="00276CAB"/>
    <w:rsid w:val="002773EF"/>
    <w:rsid w:val="00280117"/>
    <w:rsid w:val="00281391"/>
    <w:rsid w:val="00281B02"/>
    <w:rsid w:val="00283ACD"/>
    <w:rsid w:val="00283D49"/>
    <w:rsid w:val="002841BF"/>
    <w:rsid w:val="0028547E"/>
    <w:rsid w:val="00287E1B"/>
    <w:rsid w:val="00290BCD"/>
    <w:rsid w:val="00292035"/>
    <w:rsid w:val="00292D8C"/>
    <w:rsid w:val="0029311F"/>
    <w:rsid w:val="0029390B"/>
    <w:rsid w:val="00293B13"/>
    <w:rsid w:val="00295239"/>
    <w:rsid w:val="00296EB5"/>
    <w:rsid w:val="002978C5"/>
    <w:rsid w:val="002A01B0"/>
    <w:rsid w:val="002A3A6D"/>
    <w:rsid w:val="002A3D05"/>
    <w:rsid w:val="002A3EAC"/>
    <w:rsid w:val="002A448B"/>
    <w:rsid w:val="002A6041"/>
    <w:rsid w:val="002A77E8"/>
    <w:rsid w:val="002B0F67"/>
    <w:rsid w:val="002B27DC"/>
    <w:rsid w:val="002B3D99"/>
    <w:rsid w:val="002B4EE9"/>
    <w:rsid w:val="002B590C"/>
    <w:rsid w:val="002B66BB"/>
    <w:rsid w:val="002B6FF5"/>
    <w:rsid w:val="002C13B0"/>
    <w:rsid w:val="002C3161"/>
    <w:rsid w:val="002C54DB"/>
    <w:rsid w:val="002C591B"/>
    <w:rsid w:val="002C6732"/>
    <w:rsid w:val="002D2038"/>
    <w:rsid w:val="002D4A7C"/>
    <w:rsid w:val="002D6FA5"/>
    <w:rsid w:val="002D6FCD"/>
    <w:rsid w:val="002D7BB3"/>
    <w:rsid w:val="002D7F75"/>
    <w:rsid w:val="002E34FD"/>
    <w:rsid w:val="002E506F"/>
    <w:rsid w:val="002E5FA5"/>
    <w:rsid w:val="002E60CA"/>
    <w:rsid w:val="002E6468"/>
    <w:rsid w:val="002E7616"/>
    <w:rsid w:val="002F1E38"/>
    <w:rsid w:val="002F2D91"/>
    <w:rsid w:val="002F3747"/>
    <w:rsid w:val="003024A9"/>
    <w:rsid w:val="00302E7B"/>
    <w:rsid w:val="0030606D"/>
    <w:rsid w:val="003061E1"/>
    <w:rsid w:val="0030628C"/>
    <w:rsid w:val="00311494"/>
    <w:rsid w:val="00312CFE"/>
    <w:rsid w:val="00312D15"/>
    <w:rsid w:val="00313287"/>
    <w:rsid w:val="00313CC6"/>
    <w:rsid w:val="003158C5"/>
    <w:rsid w:val="00316131"/>
    <w:rsid w:val="00317596"/>
    <w:rsid w:val="003202EB"/>
    <w:rsid w:val="003208E8"/>
    <w:rsid w:val="00320BD4"/>
    <w:rsid w:val="00320F1E"/>
    <w:rsid w:val="00321CF1"/>
    <w:rsid w:val="00326477"/>
    <w:rsid w:val="0033328F"/>
    <w:rsid w:val="003364B0"/>
    <w:rsid w:val="00342498"/>
    <w:rsid w:val="00342898"/>
    <w:rsid w:val="0034320C"/>
    <w:rsid w:val="00344650"/>
    <w:rsid w:val="00345638"/>
    <w:rsid w:val="00345F78"/>
    <w:rsid w:val="0034607C"/>
    <w:rsid w:val="00346334"/>
    <w:rsid w:val="00347218"/>
    <w:rsid w:val="00347443"/>
    <w:rsid w:val="00347D07"/>
    <w:rsid w:val="00347E06"/>
    <w:rsid w:val="003531FF"/>
    <w:rsid w:val="00354419"/>
    <w:rsid w:val="00354EF8"/>
    <w:rsid w:val="00355105"/>
    <w:rsid w:val="00357FAC"/>
    <w:rsid w:val="003618FF"/>
    <w:rsid w:val="003623AB"/>
    <w:rsid w:val="003627F8"/>
    <w:rsid w:val="00363CF7"/>
    <w:rsid w:val="0036514F"/>
    <w:rsid w:val="00365F11"/>
    <w:rsid w:val="00365F57"/>
    <w:rsid w:val="003708CE"/>
    <w:rsid w:val="00370F07"/>
    <w:rsid w:val="00371B8C"/>
    <w:rsid w:val="00373961"/>
    <w:rsid w:val="00374806"/>
    <w:rsid w:val="00376103"/>
    <w:rsid w:val="00380CCC"/>
    <w:rsid w:val="003811F4"/>
    <w:rsid w:val="00383BFB"/>
    <w:rsid w:val="00383C82"/>
    <w:rsid w:val="003843FC"/>
    <w:rsid w:val="003844EC"/>
    <w:rsid w:val="00385BBE"/>
    <w:rsid w:val="00385BEF"/>
    <w:rsid w:val="00386115"/>
    <w:rsid w:val="0038628C"/>
    <w:rsid w:val="003865B4"/>
    <w:rsid w:val="00387A92"/>
    <w:rsid w:val="0039058E"/>
    <w:rsid w:val="0039070D"/>
    <w:rsid w:val="0039419F"/>
    <w:rsid w:val="00395295"/>
    <w:rsid w:val="003A2061"/>
    <w:rsid w:val="003A360A"/>
    <w:rsid w:val="003A3BCF"/>
    <w:rsid w:val="003A550C"/>
    <w:rsid w:val="003A5736"/>
    <w:rsid w:val="003A79A9"/>
    <w:rsid w:val="003A7F2E"/>
    <w:rsid w:val="003B0462"/>
    <w:rsid w:val="003B052F"/>
    <w:rsid w:val="003B1756"/>
    <w:rsid w:val="003B1A17"/>
    <w:rsid w:val="003B1BFD"/>
    <w:rsid w:val="003B1D6A"/>
    <w:rsid w:val="003B2807"/>
    <w:rsid w:val="003B2C83"/>
    <w:rsid w:val="003B365E"/>
    <w:rsid w:val="003B57F8"/>
    <w:rsid w:val="003B7421"/>
    <w:rsid w:val="003B78BE"/>
    <w:rsid w:val="003C119A"/>
    <w:rsid w:val="003C4944"/>
    <w:rsid w:val="003C7533"/>
    <w:rsid w:val="003D1C0B"/>
    <w:rsid w:val="003D2D61"/>
    <w:rsid w:val="003D2F6C"/>
    <w:rsid w:val="003D367E"/>
    <w:rsid w:val="003D42A2"/>
    <w:rsid w:val="003D62F7"/>
    <w:rsid w:val="003D72AF"/>
    <w:rsid w:val="003E1BC4"/>
    <w:rsid w:val="003E370C"/>
    <w:rsid w:val="003E5BF4"/>
    <w:rsid w:val="003E6297"/>
    <w:rsid w:val="003E6DC2"/>
    <w:rsid w:val="003E7806"/>
    <w:rsid w:val="003E7842"/>
    <w:rsid w:val="003F08B1"/>
    <w:rsid w:val="003F0ADD"/>
    <w:rsid w:val="003F1CBB"/>
    <w:rsid w:val="003F2421"/>
    <w:rsid w:val="003F29B4"/>
    <w:rsid w:val="003F4181"/>
    <w:rsid w:val="003F4816"/>
    <w:rsid w:val="003F4C1F"/>
    <w:rsid w:val="003F57E6"/>
    <w:rsid w:val="003F756A"/>
    <w:rsid w:val="00400066"/>
    <w:rsid w:val="00404BDB"/>
    <w:rsid w:val="00404EC6"/>
    <w:rsid w:val="00405158"/>
    <w:rsid w:val="00406009"/>
    <w:rsid w:val="00406BFE"/>
    <w:rsid w:val="0040734A"/>
    <w:rsid w:val="00407740"/>
    <w:rsid w:val="004079C0"/>
    <w:rsid w:val="00410390"/>
    <w:rsid w:val="0041280C"/>
    <w:rsid w:val="00412990"/>
    <w:rsid w:val="004131AC"/>
    <w:rsid w:val="00413A34"/>
    <w:rsid w:val="00413E9C"/>
    <w:rsid w:val="004168B0"/>
    <w:rsid w:val="0041695F"/>
    <w:rsid w:val="00416F57"/>
    <w:rsid w:val="00417CE8"/>
    <w:rsid w:val="0042223A"/>
    <w:rsid w:val="00423804"/>
    <w:rsid w:val="004242F2"/>
    <w:rsid w:val="00424DA9"/>
    <w:rsid w:val="004266C5"/>
    <w:rsid w:val="00430ABC"/>
    <w:rsid w:val="00430D2E"/>
    <w:rsid w:val="00431EB1"/>
    <w:rsid w:val="00432D9D"/>
    <w:rsid w:val="00433B85"/>
    <w:rsid w:val="004347BE"/>
    <w:rsid w:val="00434D2D"/>
    <w:rsid w:val="004416F3"/>
    <w:rsid w:val="00442B00"/>
    <w:rsid w:val="004436CB"/>
    <w:rsid w:val="00445185"/>
    <w:rsid w:val="00445241"/>
    <w:rsid w:val="00445B96"/>
    <w:rsid w:val="00445EC5"/>
    <w:rsid w:val="00447643"/>
    <w:rsid w:val="00447E2A"/>
    <w:rsid w:val="004500C5"/>
    <w:rsid w:val="00451C7B"/>
    <w:rsid w:val="00452FB3"/>
    <w:rsid w:val="004531DB"/>
    <w:rsid w:val="0045587B"/>
    <w:rsid w:val="00455CE3"/>
    <w:rsid w:val="00456136"/>
    <w:rsid w:val="004575EC"/>
    <w:rsid w:val="0046048B"/>
    <w:rsid w:val="0046165B"/>
    <w:rsid w:val="004617E7"/>
    <w:rsid w:val="00462984"/>
    <w:rsid w:val="00463645"/>
    <w:rsid w:val="00465226"/>
    <w:rsid w:val="00466CD3"/>
    <w:rsid w:val="00474828"/>
    <w:rsid w:val="00474FAC"/>
    <w:rsid w:val="00475551"/>
    <w:rsid w:val="00475870"/>
    <w:rsid w:val="004767B8"/>
    <w:rsid w:val="0047758C"/>
    <w:rsid w:val="0047767B"/>
    <w:rsid w:val="0047776D"/>
    <w:rsid w:val="004834A3"/>
    <w:rsid w:val="00492734"/>
    <w:rsid w:val="00492929"/>
    <w:rsid w:val="004935DC"/>
    <w:rsid w:val="004935E5"/>
    <w:rsid w:val="004945A7"/>
    <w:rsid w:val="004A057F"/>
    <w:rsid w:val="004A0BE4"/>
    <w:rsid w:val="004A26A4"/>
    <w:rsid w:val="004A3594"/>
    <w:rsid w:val="004A51A7"/>
    <w:rsid w:val="004A639F"/>
    <w:rsid w:val="004A6BD0"/>
    <w:rsid w:val="004A7E02"/>
    <w:rsid w:val="004B09EF"/>
    <w:rsid w:val="004B0E62"/>
    <w:rsid w:val="004B3C70"/>
    <w:rsid w:val="004B5FBD"/>
    <w:rsid w:val="004B5FF3"/>
    <w:rsid w:val="004B6790"/>
    <w:rsid w:val="004B6E7A"/>
    <w:rsid w:val="004C1970"/>
    <w:rsid w:val="004C3B68"/>
    <w:rsid w:val="004C4083"/>
    <w:rsid w:val="004C6C6F"/>
    <w:rsid w:val="004C76F0"/>
    <w:rsid w:val="004C7C14"/>
    <w:rsid w:val="004D2830"/>
    <w:rsid w:val="004D37DD"/>
    <w:rsid w:val="004D3982"/>
    <w:rsid w:val="004D3C6B"/>
    <w:rsid w:val="004D4AAA"/>
    <w:rsid w:val="004D5025"/>
    <w:rsid w:val="004E0832"/>
    <w:rsid w:val="004E186A"/>
    <w:rsid w:val="004E18AB"/>
    <w:rsid w:val="004E1917"/>
    <w:rsid w:val="004E2BDE"/>
    <w:rsid w:val="004E5C12"/>
    <w:rsid w:val="004E5EDB"/>
    <w:rsid w:val="004E5FB3"/>
    <w:rsid w:val="004E7813"/>
    <w:rsid w:val="004F18B5"/>
    <w:rsid w:val="004F1DC9"/>
    <w:rsid w:val="004F352D"/>
    <w:rsid w:val="004F3C89"/>
    <w:rsid w:val="004F6C87"/>
    <w:rsid w:val="004F6FB7"/>
    <w:rsid w:val="004F7009"/>
    <w:rsid w:val="004F7617"/>
    <w:rsid w:val="00500D7A"/>
    <w:rsid w:val="005010D7"/>
    <w:rsid w:val="00501C1B"/>
    <w:rsid w:val="00505B44"/>
    <w:rsid w:val="00506458"/>
    <w:rsid w:val="00506B18"/>
    <w:rsid w:val="00510D7B"/>
    <w:rsid w:val="00511B29"/>
    <w:rsid w:val="0051358F"/>
    <w:rsid w:val="00513E7E"/>
    <w:rsid w:val="00520C5B"/>
    <w:rsid w:val="005215F8"/>
    <w:rsid w:val="00521BF0"/>
    <w:rsid w:val="00523ADE"/>
    <w:rsid w:val="00524B99"/>
    <w:rsid w:val="00525A1B"/>
    <w:rsid w:val="00530C3B"/>
    <w:rsid w:val="0053252D"/>
    <w:rsid w:val="00532B78"/>
    <w:rsid w:val="00532DDA"/>
    <w:rsid w:val="00533D71"/>
    <w:rsid w:val="005374C6"/>
    <w:rsid w:val="00537DD2"/>
    <w:rsid w:val="00541804"/>
    <w:rsid w:val="00543121"/>
    <w:rsid w:val="0054364F"/>
    <w:rsid w:val="005446A4"/>
    <w:rsid w:val="0054732D"/>
    <w:rsid w:val="00550419"/>
    <w:rsid w:val="00551070"/>
    <w:rsid w:val="005525C5"/>
    <w:rsid w:val="00553FC6"/>
    <w:rsid w:val="005548CE"/>
    <w:rsid w:val="005575F9"/>
    <w:rsid w:val="00557FD7"/>
    <w:rsid w:val="00560041"/>
    <w:rsid w:val="00560DD1"/>
    <w:rsid w:val="00561912"/>
    <w:rsid w:val="0056199A"/>
    <w:rsid w:val="00561EF6"/>
    <w:rsid w:val="005642F8"/>
    <w:rsid w:val="00565C1F"/>
    <w:rsid w:val="00565E0C"/>
    <w:rsid w:val="00566B71"/>
    <w:rsid w:val="005675BD"/>
    <w:rsid w:val="00567A52"/>
    <w:rsid w:val="00567B0C"/>
    <w:rsid w:val="00570F41"/>
    <w:rsid w:val="00571296"/>
    <w:rsid w:val="00573AED"/>
    <w:rsid w:val="005757D9"/>
    <w:rsid w:val="00577A72"/>
    <w:rsid w:val="00580D60"/>
    <w:rsid w:val="00580F54"/>
    <w:rsid w:val="005826C9"/>
    <w:rsid w:val="00587ACF"/>
    <w:rsid w:val="00590977"/>
    <w:rsid w:val="005910EE"/>
    <w:rsid w:val="005923E3"/>
    <w:rsid w:val="005933D5"/>
    <w:rsid w:val="00596309"/>
    <w:rsid w:val="00597A99"/>
    <w:rsid w:val="005A048C"/>
    <w:rsid w:val="005A3564"/>
    <w:rsid w:val="005A48C1"/>
    <w:rsid w:val="005A5954"/>
    <w:rsid w:val="005A652A"/>
    <w:rsid w:val="005A7429"/>
    <w:rsid w:val="005B12A6"/>
    <w:rsid w:val="005B1856"/>
    <w:rsid w:val="005B4DC8"/>
    <w:rsid w:val="005B7E1C"/>
    <w:rsid w:val="005C0129"/>
    <w:rsid w:val="005C2083"/>
    <w:rsid w:val="005C3790"/>
    <w:rsid w:val="005D008B"/>
    <w:rsid w:val="005D0856"/>
    <w:rsid w:val="005D0ADC"/>
    <w:rsid w:val="005D2420"/>
    <w:rsid w:val="005D2F6E"/>
    <w:rsid w:val="005D6D49"/>
    <w:rsid w:val="005E2CB5"/>
    <w:rsid w:val="005E31FB"/>
    <w:rsid w:val="005E41B8"/>
    <w:rsid w:val="005E41D2"/>
    <w:rsid w:val="005E4786"/>
    <w:rsid w:val="005E4DC4"/>
    <w:rsid w:val="005E5DAF"/>
    <w:rsid w:val="005E62A1"/>
    <w:rsid w:val="005E641F"/>
    <w:rsid w:val="005E6578"/>
    <w:rsid w:val="005E79A9"/>
    <w:rsid w:val="005E7E96"/>
    <w:rsid w:val="005F0602"/>
    <w:rsid w:val="005F517A"/>
    <w:rsid w:val="005F6A12"/>
    <w:rsid w:val="00603ADA"/>
    <w:rsid w:val="00604DE0"/>
    <w:rsid w:val="0060507E"/>
    <w:rsid w:val="00605D45"/>
    <w:rsid w:val="00606536"/>
    <w:rsid w:val="00607382"/>
    <w:rsid w:val="006106C9"/>
    <w:rsid w:val="006108AA"/>
    <w:rsid w:val="006129DF"/>
    <w:rsid w:val="00613AAD"/>
    <w:rsid w:val="00613D00"/>
    <w:rsid w:val="006153ED"/>
    <w:rsid w:val="00616841"/>
    <w:rsid w:val="00620570"/>
    <w:rsid w:val="006206AC"/>
    <w:rsid w:val="00623572"/>
    <w:rsid w:val="00623D0A"/>
    <w:rsid w:val="00624C4C"/>
    <w:rsid w:val="00624FAB"/>
    <w:rsid w:val="00625855"/>
    <w:rsid w:val="00625DD9"/>
    <w:rsid w:val="006308A9"/>
    <w:rsid w:val="006327DC"/>
    <w:rsid w:val="0063350D"/>
    <w:rsid w:val="00636998"/>
    <w:rsid w:val="0064114B"/>
    <w:rsid w:val="006437A9"/>
    <w:rsid w:val="006455C3"/>
    <w:rsid w:val="006465BB"/>
    <w:rsid w:val="00647826"/>
    <w:rsid w:val="006511DE"/>
    <w:rsid w:val="0065149B"/>
    <w:rsid w:val="00652C39"/>
    <w:rsid w:val="00652F4F"/>
    <w:rsid w:val="00654782"/>
    <w:rsid w:val="006559A9"/>
    <w:rsid w:val="006559C4"/>
    <w:rsid w:val="0066038B"/>
    <w:rsid w:val="0066361A"/>
    <w:rsid w:val="006637EA"/>
    <w:rsid w:val="00665211"/>
    <w:rsid w:val="00666C78"/>
    <w:rsid w:val="00666E2D"/>
    <w:rsid w:val="006676D8"/>
    <w:rsid w:val="00670EE4"/>
    <w:rsid w:val="006745CE"/>
    <w:rsid w:val="006745E5"/>
    <w:rsid w:val="00676973"/>
    <w:rsid w:val="00676F80"/>
    <w:rsid w:val="00681AE1"/>
    <w:rsid w:val="00681E9A"/>
    <w:rsid w:val="00682107"/>
    <w:rsid w:val="006839F0"/>
    <w:rsid w:val="00683D88"/>
    <w:rsid w:val="00684360"/>
    <w:rsid w:val="00684F3D"/>
    <w:rsid w:val="006852B9"/>
    <w:rsid w:val="00685873"/>
    <w:rsid w:val="00685FA1"/>
    <w:rsid w:val="00686FD2"/>
    <w:rsid w:val="006929EA"/>
    <w:rsid w:val="006934A1"/>
    <w:rsid w:val="00694F2F"/>
    <w:rsid w:val="00695E43"/>
    <w:rsid w:val="00696AE5"/>
    <w:rsid w:val="00697678"/>
    <w:rsid w:val="006A21D3"/>
    <w:rsid w:val="006A33ED"/>
    <w:rsid w:val="006A3EA0"/>
    <w:rsid w:val="006A4DB6"/>
    <w:rsid w:val="006A540A"/>
    <w:rsid w:val="006B043F"/>
    <w:rsid w:val="006B0C88"/>
    <w:rsid w:val="006B161F"/>
    <w:rsid w:val="006B243E"/>
    <w:rsid w:val="006B2E8F"/>
    <w:rsid w:val="006B3A24"/>
    <w:rsid w:val="006B3BD8"/>
    <w:rsid w:val="006B3E1D"/>
    <w:rsid w:val="006B4032"/>
    <w:rsid w:val="006B6447"/>
    <w:rsid w:val="006B6621"/>
    <w:rsid w:val="006C44EE"/>
    <w:rsid w:val="006C4817"/>
    <w:rsid w:val="006C5A13"/>
    <w:rsid w:val="006C6A5B"/>
    <w:rsid w:val="006D09AC"/>
    <w:rsid w:val="006D0C35"/>
    <w:rsid w:val="006D2AEF"/>
    <w:rsid w:val="006D2E9A"/>
    <w:rsid w:val="006D37E1"/>
    <w:rsid w:val="006D3881"/>
    <w:rsid w:val="006D4C17"/>
    <w:rsid w:val="006E1202"/>
    <w:rsid w:val="006E2934"/>
    <w:rsid w:val="006E35E3"/>
    <w:rsid w:val="006E4C5F"/>
    <w:rsid w:val="006E6A1E"/>
    <w:rsid w:val="006E7FE9"/>
    <w:rsid w:val="006F0345"/>
    <w:rsid w:val="006F22E9"/>
    <w:rsid w:val="006F38B2"/>
    <w:rsid w:val="006F47E2"/>
    <w:rsid w:val="006F6240"/>
    <w:rsid w:val="006F70A4"/>
    <w:rsid w:val="006F7EE2"/>
    <w:rsid w:val="006F7FD5"/>
    <w:rsid w:val="00700D93"/>
    <w:rsid w:val="00701D5E"/>
    <w:rsid w:val="00702559"/>
    <w:rsid w:val="007027DC"/>
    <w:rsid w:val="0070448C"/>
    <w:rsid w:val="007077B1"/>
    <w:rsid w:val="00707CC7"/>
    <w:rsid w:val="00710366"/>
    <w:rsid w:val="00711136"/>
    <w:rsid w:val="007129D0"/>
    <w:rsid w:val="007130BF"/>
    <w:rsid w:val="007134F1"/>
    <w:rsid w:val="00717284"/>
    <w:rsid w:val="00720B84"/>
    <w:rsid w:val="0072148E"/>
    <w:rsid w:val="00721840"/>
    <w:rsid w:val="00723AF0"/>
    <w:rsid w:val="00724408"/>
    <w:rsid w:val="00725663"/>
    <w:rsid w:val="00726D00"/>
    <w:rsid w:val="00727330"/>
    <w:rsid w:val="00732EB0"/>
    <w:rsid w:val="00734261"/>
    <w:rsid w:val="00735F31"/>
    <w:rsid w:val="007408C9"/>
    <w:rsid w:val="0074120C"/>
    <w:rsid w:val="00741B17"/>
    <w:rsid w:val="007424B7"/>
    <w:rsid w:val="0074437A"/>
    <w:rsid w:val="007443DC"/>
    <w:rsid w:val="00744E6B"/>
    <w:rsid w:val="00745BFD"/>
    <w:rsid w:val="00746CC6"/>
    <w:rsid w:val="00746F11"/>
    <w:rsid w:val="0074774A"/>
    <w:rsid w:val="00747F14"/>
    <w:rsid w:val="00750BCA"/>
    <w:rsid w:val="00750C67"/>
    <w:rsid w:val="00752E3B"/>
    <w:rsid w:val="00754371"/>
    <w:rsid w:val="007546F1"/>
    <w:rsid w:val="00755290"/>
    <w:rsid w:val="007563A6"/>
    <w:rsid w:val="0075701F"/>
    <w:rsid w:val="007572F9"/>
    <w:rsid w:val="0075780E"/>
    <w:rsid w:val="00760008"/>
    <w:rsid w:val="007617F4"/>
    <w:rsid w:val="00761E85"/>
    <w:rsid w:val="00762D4A"/>
    <w:rsid w:val="00763BF5"/>
    <w:rsid w:val="00764DC9"/>
    <w:rsid w:val="00765656"/>
    <w:rsid w:val="00765967"/>
    <w:rsid w:val="00765A6C"/>
    <w:rsid w:val="00767208"/>
    <w:rsid w:val="00770035"/>
    <w:rsid w:val="007707C6"/>
    <w:rsid w:val="007727EC"/>
    <w:rsid w:val="00773620"/>
    <w:rsid w:val="00774E29"/>
    <w:rsid w:val="00774FE9"/>
    <w:rsid w:val="0077508C"/>
    <w:rsid w:val="007767D0"/>
    <w:rsid w:val="00776EC0"/>
    <w:rsid w:val="007829C2"/>
    <w:rsid w:val="0078305F"/>
    <w:rsid w:val="0078385F"/>
    <w:rsid w:val="00783EEA"/>
    <w:rsid w:val="007844BE"/>
    <w:rsid w:val="007852DE"/>
    <w:rsid w:val="0078583C"/>
    <w:rsid w:val="00785C11"/>
    <w:rsid w:val="00787956"/>
    <w:rsid w:val="00790522"/>
    <w:rsid w:val="00790E17"/>
    <w:rsid w:val="00793738"/>
    <w:rsid w:val="00793879"/>
    <w:rsid w:val="00793C13"/>
    <w:rsid w:val="00795004"/>
    <w:rsid w:val="007A10C3"/>
    <w:rsid w:val="007A153A"/>
    <w:rsid w:val="007A1E52"/>
    <w:rsid w:val="007A4E63"/>
    <w:rsid w:val="007A5EC8"/>
    <w:rsid w:val="007B02FA"/>
    <w:rsid w:val="007B0BD1"/>
    <w:rsid w:val="007B1236"/>
    <w:rsid w:val="007B132B"/>
    <w:rsid w:val="007B23FC"/>
    <w:rsid w:val="007B36FD"/>
    <w:rsid w:val="007B3B34"/>
    <w:rsid w:val="007B4203"/>
    <w:rsid w:val="007B7FB2"/>
    <w:rsid w:val="007C0AFC"/>
    <w:rsid w:val="007C14D3"/>
    <w:rsid w:val="007C73FE"/>
    <w:rsid w:val="007C783C"/>
    <w:rsid w:val="007D0A75"/>
    <w:rsid w:val="007D30F2"/>
    <w:rsid w:val="007D31AA"/>
    <w:rsid w:val="007D5AF2"/>
    <w:rsid w:val="007D7CC7"/>
    <w:rsid w:val="007E0B6F"/>
    <w:rsid w:val="007E1080"/>
    <w:rsid w:val="007E2D8D"/>
    <w:rsid w:val="007E35F0"/>
    <w:rsid w:val="007E44EC"/>
    <w:rsid w:val="007E55B9"/>
    <w:rsid w:val="007E7D3C"/>
    <w:rsid w:val="007E7FEA"/>
    <w:rsid w:val="007F0CA4"/>
    <w:rsid w:val="007F1D17"/>
    <w:rsid w:val="007F254A"/>
    <w:rsid w:val="007F2E57"/>
    <w:rsid w:val="007F2FB4"/>
    <w:rsid w:val="007F40AF"/>
    <w:rsid w:val="007F4611"/>
    <w:rsid w:val="007F4E9E"/>
    <w:rsid w:val="007F55B0"/>
    <w:rsid w:val="007F64A2"/>
    <w:rsid w:val="007F6859"/>
    <w:rsid w:val="007F688F"/>
    <w:rsid w:val="007F7FBE"/>
    <w:rsid w:val="00800589"/>
    <w:rsid w:val="00804D6A"/>
    <w:rsid w:val="008059FE"/>
    <w:rsid w:val="00805E2D"/>
    <w:rsid w:val="0081006C"/>
    <w:rsid w:val="008132DA"/>
    <w:rsid w:val="008134BC"/>
    <w:rsid w:val="0081374F"/>
    <w:rsid w:val="00815C4F"/>
    <w:rsid w:val="00817BCB"/>
    <w:rsid w:val="00817D99"/>
    <w:rsid w:val="008202DF"/>
    <w:rsid w:val="00821AB2"/>
    <w:rsid w:val="00821E9C"/>
    <w:rsid w:val="00822C3C"/>
    <w:rsid w:val="0082331D"/>
    <w:rsid w:val="00823E20"/>
    <w:rsid w:val="00825842"/>
    <w:rsid w:val="00825EE7"/>
    <w:rsid w:val="00826343"/>
    <w:rsid w:val="00827D3B"/>
    <w:rsid w:val="0083384B"/>
    <w:rsid w:val="0083478A"/>
    <w:rsid w:val="008349C0"/>
    <w:rsid w:val="0083570B"/>
    <w:rsid w:val="008358ED"/>
    <w:rsid w:val="00835918"/>
    <w:rsid w:val="00835C9E"/>
    <w:rsid w:val="0084196D"/>
    <w:rsid w:val="00841E69"/>
    <w:rsid w:val="00842DA5"/>
    <w:rsid w:val="00843859"/>
    <w:rsid w:val="008439D1"/>
    <w:rsid w:val="00844611"/>
    <w:rsid w:val="0084540C"/>
    <w:rsid w:val="00845D4B"/>
    <w:rsid w:val="00846210"/>
    <w:rsid w:val="008475A5"/>
    <w:rsid w:val="0084797A"/>
    <w:rsid w:val="00851030"/>
    <w:rsid w:val="008546E9"/>
    <w:rsid w:val="0085515F"/>
    <w:rsid w:val="0085651D"/>
    <w:rsid w:val="008569E6"/>
    <w:rsid w:val="0085795A"/>
    <w:rsid w:val="00857B6E"/>
    <w:rsid w:val="00864675"/>
    <w:rsid w:val="00864AD3"/>
    <w:rsid w:val="00866956"/>
    <w:rsid w:val="00867D75"/>
    <w:rsid w:val="00872D10"/>
    <w:rsid w:val="008756DD"/>
    <w:rsid w:val="00877C1E"/>
    <w:rsid w:val="00884DF9"/>
    <w:rsid w:val="00885FDE"/>
    <w:rsid w:val="00885FF4"/>
    <w:rsid w:val="00886DA3"/>
    <w:rsid w:val="0088752A"/>
    <w:rsid w:val="00893079"/>
    <w:rsid w:val="008936B3"/>
    <w:rsid w:val="008936C3"/>
    <w:rsid w:val="00894C23"/>
    <w:rsid w:val="008952BB"/>
    <w:rsid w:val="00897E76"/>
    <w:rsid w:val="008A1367"/>
    <w:rsid w:val="008A1BB1"/>
    <w:rsid w:val="008A3211"/>
    <w:rsid w:val="008A348C"/>
    <w:rsid w:val="008A3880"/>
    <w:rsid w:val="008A50CA"/>
    <w:rsid w:val="008A6CA0"/>
    <w:rsid w:val="008A704B"/>
    <w:rsid w:val="008A75FA"/>
    <w:rsid w:val="008B13ED"/>
    <w:rsid w:val="008B178F"/>
    <w:rsid w:val="008B3F5B"/>
    <w:rsid w:val="008B7595"/>
    <w:rsid w:val="008C208F"/>
    <w:rsid w:val="008C3DB2"/>
    <w:rsid w:val="008C48B8"/>
    <w:rsid w:val="008C5A9B"/>
    <w:rsid w:val="008C65C9"/>
    <w:rsid w:val="008C7796"/>
    <w:rsid w:val="008C7F68"/>
    <w:rsid w:val="008D078A"/>
    <w:rsid w:val="008D0D8C"/>
    <w:rsid w:val="008D38C9"/>
    <w:rsid w:val="008D3D62"/>
    <w:rsid w:val="008D56C8"/>
    <w:rsid w:val="008D6BDD"/>
    <w:rsid w:val="008D7580"/>
    <w:rsid w:val="008E208A"/>
    <w:rsid w:val="008E2AC1"/>
    <w:rsid w:val="008E3548"/>
    <w:rsid w:val="008E35C8"/>
    <w:rsid w:val="008E533A"/>
    <w:rsid w:val="008E5B80"/>
    <w:rsid w:val="008E5E4D"/>
    <w:rsid w:val="008E62B8"/>
    <w:rsid w:val="008F189D"/>
    <w:rsid w:val="008F41C4"/>
    <w:rsid w:val="008F6288"/>
    <w:rsid w:val="008F724F"/>
    <w:rsid w:val="00901400"/>
    <w:rsid w:val="009017C4"/>
    <w:rsid w:val="009047FD"/>
    <w:rsid w:val="00913BDE"/>
    <w:rsid w:val="009145EF"/>
    <w:rsid w:val="0091468A"/>
    <w:rsid w:val="00914B40"/>
    <w:rsid w:val="009160C5"/>
    <w:rsid w:val="0091613D"/>
    <w:rsid w:val="00916CE9"/>
    <w:rsid w:val="0091734B"/>
    <w:rsid w:val="009179C6"/>
    <w:rsid w:val="00920B7B"/>
    <w:rsid w:val="0092292F"/>
    <w:rsid w:val="009317BD"/>
    <w:rsid w:val="00932254"/>
    <w:rsid w:val="009337B4"/>
    <w:rsid w:val="009363FB"/>
    <w:rsid w:val="00936847"/>
    <w:rsid w:val="0094404A"/>
    <w:rsid w:val="00944597"/>
    <w:rsid w:val="0094792D"/>
    <w:rsid w:val="00950451"/>
    <w:rsid w:val="00952E55"/>
    <w:rsid w:val="00954323"/>
    <w:rsid w:val="00955D53"/>
    <w:rsid w:val="00957564"/>
    <w:rsid w:val="009600F9"/>
    <w:rsid w:val="00960AB4"/>
    <w:rsid w:val="00960B69"/>
    <w:rsid w:val="00961897"/>
    <w:rsid w:val="009652C6"/>
    <w:rsid w:val="00965FA5"/>
    <w:rsid w:val="00967591"/>
    <w:rsid w:val="00973C76"/>
    <w:rsid w:val="00974135"/>
    <w:rsid w:val="009748F7"/>
    <w:rsid w:val="00975BC3"/>
    <w:rsid w:val="009775A6"/>
    <w:rsid w:val="009778EA"/>
    <w:rsid w:val="0098089C"/>
    <w:rsid w:val="009821C4"/>
    <w:rsid w:val="00982EA0"/>
    <w:rsid w:val="0098359D"/>
    <w:rsid w:val="00983CF6"/>
    <w:rsid w:val="00986F7C"/>
    <w:rsid w:val="00996BE7"/>
    <w:rsid w:val="009A131A"/>
    <w:rsid w:val="009A233E"/>
    <w:rsid w:val="009A2664"/>
    <w:rsid w:val="009A5D54"/>
    <w:rsid w:val="009A6525"/>
    <w:rsid w:val="009A6773"/>
    <w:rsid w:val="009B276F"/>
    <w:rsid w:val="009B2898"/>
    <w:rsid w:val="009B293E"/>
    <w:rsid w:val="009B30A3"/>
    <w:rsid w:val="009B4937"/>
    <w:rsid w:val="009B63F2"/>
    <w:rsid w:val="009B69B3"/>
    <w:rsid w:val="009B6CF9"/>
    <w:rsid w:val="009B6D12"/>
    <w:rsid w:val="009B6D71"/>
    <w:rsid w:val="009B7DF7"/>
    <w:rsid w:val="009B7FCA"/>
    <w:rsid w:val="009C26B1"/>
    <w:rsid w:val="009C2F60"/>
    <w:rsid w:val="009C39F6"/>
    <w:rsid w:val="009C3B76"/>
    <w:rsid w:val="009C3EDD"/>
    <w:rsid w:val="009C5041"/>
    <w:rsid w:val="009C63FF"/>
    <w:rsid w:val="009D0515"/>
    <w:rsid w:val="009D11F0"/>
    <w:rsid w:val="009D230B"/>
    <w:rsid w:val="009D2700"/>
    <w:rsid w:val="009D3536"/>
    <w:rsid w:val="009D4810"/>
    <w:rsid w:val="009D6998"/>
    <w:rsid w:val="009E0220"/>
    <w:rsid w:val="009E0A94"/>
    <w:rsid w:val="009E0F4B"/>
    <w:rsid w:val="009E1385"/>
    <w:rsid w:val="009E2314"/>
    <w:rsid w:val="009E2E5E"/>
    <w:rsid w:val="009E35F1"/>
    <w:rsid w:val="009E4F24"/>
    <w:rsid w:val="009E69C3"/>
    <w:rsid w:val="009F0FBD"/>
    <w:rsid w:val="009F138A"/>
    <w:rsid w:val="009F68D2"/>
    <w:rsid w:val="009F774D"/>
    <w:rsid w:val="00A02A16"/>
    <w:rsid w:val="00A02BCF"/>
    <w:rsid w:val="00A02FD2"/>
    <w:rsid w:val="00A033D3"/>
    <w:rsid w:val="00A04F7B"/>
    <w:rsid w:val="00A0596C"/>
    <w:rsid w:val="00A100BC"/>
    <w:rsid w:val="00A128F8"/>
    <w:rsid w:val="00A16D32"/>
    <w:rsid w:val="00A173E2"/>
    <w:rsid w:val="00A17436"/>
    <w:rsid w:val="00A17B25"/>
    <w:rsid w:val="00A20FFF"/>
    <w:rsid w:val="00A238FB"/>
    <w:rsid w:val="00A25302"/>
    <w:rsid w:val="00A25538"/>
    <w:rsid w:val="00A26674"/>
    <w:rsid w:val="00A26999"/>
    <w:rsid w:val="00A30B7D"/>
    <w:rsid w:val="00A30FD9"/>
    <w:rsid w:val="00A320DF"/>
    <w:rsid w:val="00A32FFE"/>
    <w:rsid w:val="00A330B4"/>
    <w:rsid w:val="00A33562"/>
    <w:rsid w:val="00A3451A"/>
    <w:rsid w:val="00A353B3"/>
    <w:rsid w:val="00A3630E"/>
    <w:rsid w:val="00A36644"/>
    <w:rsid w:val="00A379C5"/>
    <w:rsid w:val="00A40828"/>
    <w:rsid w:val="00A419E0"/>
    <w:rsid w:val="00A41A8E"/>
    <w:rsid w:val="00A41C96"/>
    <w:rsid w:val="00A42298"/>
    <w:rsid w:val="00A42C6B"/>
    <w:rsid w:val="00A43A99"/>
    <w:rsid w:val="00A45387"/>
    <w:rsid w:val="00A454B8"/>
    <w:rsid w:val="00A46B09"/>
    <w:rsid w:val="00A46D7C"/>
    <w:rsid w:val="00A52C03"/>
    <w:rsid w:val="00A53632"/>
    <w:rsid w:val="00A550EB"/>
    <w:rsid w:val="00A5630A"/>
    <w:rsid w:val="00A57EE5"/>
    <w:rsid w:val="00A62D35"/>
    <w:rsid w:val="00A63A0E"/>
    <w:rsid w:val="00A65753"/>
    <w:rsid w:val="00A6615E"/>
    <w:rsid w:val="00A66582"/>
    <w:rsid w:val="00A6710B"/>
    <w:rsid w:val="00A67168"/>
    <w:rsid w:val="00A729D9"/>
    <w:rsid w:val="00A72F51"/>
    <w:rsid w:val="00A75D8C"/>
    <w:rsid w:val="00A839CA"/>
    <w:rsid w:val="00A83B57"/>
    <w:rsid w:val="00A8451C"/>
    <w:rsid w:val="00A857A6"/>
    <w:rsid w:val="00A85D66"/>
    <w:rsid w:val="00A92BFE"/>
    <w:rsid w:val="00A93E18"/>
    <w:rsid w:val="00A96043"/>
    <w:rsid w:val="00A97D36"/>
    <w:rsid w:val="00AA012E"/>
    <w:rsid w:val="00AA22BD"/>
    <w:rsid w:val="00AA31CC"/>
    <w:rsid w:val="00AA3307"/>
    <w:rsid w:val="00AA37F2"/>
    <w:rsid w:val="00AA600D"/>
    <w:rsid w:val="00AA7A50"/>
    <w:rsid w:val="00AB2655"/>
    <w:rsid w:val="00AB61B1"/>
    <w:rsid w:val="00AB661E"/>
    <w:rsid w:val="00AB70B9"/>
    <w:rsid w:val="00AB7344"/>
    <w:rsid w:val="00AC0A4C"/>
    <w:rsid w:val="00AC0D1B"/>
    <w:rsid w:val="00AC207D"/>
    <w:rsid w:val="00AC248D"/>
    <w:rsid w:val="00AC33CF"/>
    <w:rsid w:val="00AC40B6"/>
    <w:rsid w:val="00AC47C0"/>
    <w:rsid w:val="00AC6682"/>
    <w:rsid w:val="00AC6AF5"/>
    <w:rsid w:val="00AC773F"/>
    <w:rsid w:val="00AD10FA"/>
    <w:rsid w:val="00AD18FC"/>
    <w:rsid w:val="00AD6311"/>
    <w:rsid w:val="00AD64F5"/>
    <w:rsid w:val="00AD66E6"/>
    <w:rsid w:val="00AD70C2"/>
    <w:rsid w:val="00AD7AD2"/>
    <w:rsid w:val="00AE13DD"/>
    <w:rsid w:val="00AE2169"/>
    <w:rsid w:val="00AE3B5A"/>
    <w:rsid w:val="00AE55CE"/>
    <w:rsid w:val="00AE5786"/>
    <w:rsid w:val="00AE6DE6"/>
    <w:rsid w:val="00AE7682"/>
    <w:rsid w:val="00AF1001"/>
    <w:rsid w:val="00AF3AC5"/>
    <w:rsid w:val="00AF4CA9"/>
    <w:rsid w:val="00AF5E84"/>
    <w:rsid w:val="00AF6794"/>
    <w:rsid w:val="00B00955"/>
    <w:rsid w:val="00B00B3E"/>
    <w:rsid w:val="00B01E8E"/>
    <w:rsid w:val="00B029BD"/>
    <w:rsid w:val="00B02E2C"/>
    <w:rsid w:val="00B04BF1"/>
    <w:rsid w:val="00B05C6D"/>
    <w:rsid w:val="00B06342"/>
    <w:rsid w:val="00B073C0"/>
    <w:rsid w:val="00B107C6"/>
    <w:rsid w:val="00B1352D"/>
    <w:rsid w:val="00B13E2C"/>
    <w:rsid w:val="00B144B8"/>
    <w:rsid w:val="00B1570A"/>
    <w:rsid w:val="00B166E3"/>
    <w:rsid w:val="00B20675"/>
    <w:rsid w:val="00B219B1"/>
    <w:rsid w:val="00B21B68"/>
    <w:rsid w:val="00B2422C"/>
    <w:rsid w:val="00B26AEB"/>
    <w:rsid w:val="00B2730B"/>
    <w:rsid w:val="00B27BFD"/>
    <w:rsid w:val="00B30C96"/>
    <w:rsid w:val="00B3173A"/>
    <w:rsid w:val="00B33404"/>
    <w:rsid w:val="00B35DEC"/>
    <w:rsid w:val="00B3620B"/>
    <w:rsid w:val="00B37278"/>
    <w:rsid w:val="00B3747D"/>
    <w:rsid w:val="00B37594"/>
    <w:rsid w:val="00B40194"/>
    <w:rsid w:val="00B4284F"/>
    <w:rsid w:val="00B42D38"/>
    <w:rsid w:val="00B46EA5"/>
    <w:rsid w:val="00B52050"/>
    <w:rsid w:val="00B5206E"/>
    <w:rsid w:val="00B576C5"/>
    <w:rsid w:val="00B602FE"/>
    <w:rsid w:val="00B65A2B"/>
    <w:rsid w:val="00B65B64"/>
    <w:rsid w:val="00B70375"/>
    <w:rsid w:val="00B7057F"/>
    <w:rsid w:val="00B7094B"/>
    <w:rsid w:val="00B70A26"/>
    <w:rsid w:val="00B70DEE"/>
    <w:rsid w:val="00B72B57"/>
    <w:rsid w:val="00B72C5B"/>
    <w:rsid w:val="00B77C87"/>
    <w:rsid w:val="00B823C2"/>
    <w:rsid w:val="00B83838"/>
    <w:rsid w:val="00B861F1"/>
    <w:rsid w:val="00B86CF5"/>
    <w:rsid w:val="00B87FF6"/>
    <w:rsid w:val="00B90500"/>
    <w:rsid w:val="00B9279C"/>
    <w:rsid w:val="00B93CA4"/>
    <w:rsid w:val="00B94120"/>
    <w:rsid w:val="00B9424C"/>
    <w:rsid w:val="00B95C30"/>
    <w:rsid w:val="00BA7A21"/>
    <w:rsid w:val="00BB0400"/>
    <w:rsid w:val="00BB1077"/>
    <w:rsid w:val="00BB1F6D"/>
    <w:rsid w:val="00BB2232"/>
    <w:rsid w:val="00BB2AE6"/>
    <w:rsid w:val="00BB41E8"/>
    <w:rsid w:val="00BB4D62"/>
    <w:rsid w:val="00BB65A0"/>
    <w:rsid w:val="00BB75A4"/>
    <w:rsid w:val="00BB7831"/>
    <w:rsid w:val="00BC0B81"/>
    <w:rsid w:val="00BC1F8D"/>
    <w:rsid w:val="00BC5103"/>
    <w:rsid w:val="00BC6109"/>
    <w:rsid w:val="00BC7B21"/>
    <w:rsid w:val="00BD3867"/>
    <w:rsid w:val="00BD524D"/>
    <w:rsid w:val="00BD5278"/>
    <w:rsid w:val="00BD53A8"/>
    <w:rsid w:val="00BE0301"/>
    <w:rsid w:val="00BE2ADF"/>
    <w:rsid w:val="00BE3952"/>
    <w:rsid w:val="00BE6629"/>
    <w:rsid w:val="00BE7695"/>
    <w:rsid w:val="00BF0808"/>
    <w:rsid w:val="00BF1B47"/>
    <w:rsid w:val="00BF2E32"/>
    <w:rsid w:val="00BF5872"/>
    <w:rsid w:val="00BF5A3A"/>
    <w:rsid w:val="00BF7A8B"/>
    <w:rsid w:val="00C001D7"/>
    <w:rsid w:val="00C00DF9"/>
    <w:rsid w:val="00C01740"/>
    <w:rsid w:val="00C037A7"/>
    <w:rsid w:val="00C03F76"/>
    <w:rsid w:val="00C0706B"/>
    <w:rsid w:val="00C07117"/>
    <w:rsid w:val="00C07FC4"/>
    <w:rsid w:val="00C10B93"/>
    <w:rsid w:val="00C114B5"/>
    <w:rsid w:val="00C13AEB"/>
    <w:rsid w:val="00C15DC5"/>
    <w:rsid w:val="00C16A06"/>
    <w:rsid w:val="00C21EB2"/>
    <w:rsid w:val="00C2654C"/>
    <w:rsid w:val="00C2740A"/>
    <w:rsid w:val="00C2798D"/>
    <w:rsid w:val="00C30D2D"/>
    <w:rsid w:val="00C32225"/>
    <w:rsid w:val="00C32884"/>
    <w:rsid w:val="00C32D72"/>
    <w:rsid w:val="00C32DA2"/>
    <w:rsid w:val="00C32FB2"/>
    <w:rsid w:val="00C33C17"/>
    <w:rsid w:val="00C34D7F"/>
    <w:rsid w:val="00C34E56"/>
    <w:rsid w:val="00C353E1"/>
    <w:rsid w:val="00C35F67"/>
    <w:rsid w:val="00C36D50"/>
    <w:rsid w:val="00C36F27"/>
    <w:rsid w:val="00C37236"/>
    <w:rsid w:val="00C37327"/>
    <w:rsid w:val="00C40B1B"/>
    <w:rsid w:val="00C42B89"/>
    <w:rsid w:val="00C42E35"/>
    <w:rsid w:val="00C43DD5"/>
    <w:rsid w:val="00C45E9B"/>
    <w:rsid w:val="00C50491"/>
    <w:rsid w:val="00C60627"/>
    <w:rsid w:val="00C60C31"/>
    <w:rsid w:val="00C6106F"/>
    <w:rsid w:val="00C61FC9"/>
    <w:rsid w:val="00C631C6"/>
    <w:rsid w:val="00C644DF"/>
    <w:rsid w:val="00C64AFA"/>
    <w:rsid w:val="00C706F6"/>
    <w:rsid w:val="00C7434B"/>
    <w:rsid w:val="00C76020"/>
    <w:rsid w:val="00C8044A"/>
    <w:rsid w:val="00C817FC"/>
    <w:rsid w:val="00C82236"/>
    <w:rsid w:val="00C82D90"/>
    <w:rsid w:val="00C83B2D"/>
    <w:rsid w:val="00C84600"/>
    <w:rsid w:val="00C8723E"/>
    <w:rsid w:val="00C87BE4"/>
    <w:rsid w:val="00C916C0"/>
    <w:rsid w:val="00C919A6"/>
    <w:rsid w:val="00C93F4D"/>
    <w:rsid w:val="00C9536B"/>
    <w:rsid w:val="00C955D7"/>
    <w:rsid w:val="00C96B8C"/>
    <w:rsid w:val="00C96E18"/>
    <w:rsid w:val="00CA0D6A"/>
    <w:rsid w:val="00CA40C0"/>
    <w:rsid w:val="00CA4460"/>
    <w:rsid w:val="00CA4D76"/>
    <w:rsid w:val="00CA65A8"/>
    <w:rsid w:val="00CA68BC"/>
    <w:rsid w:val="00CB0664"/>
    <w:rsid w:val="00CB0965"/>
    <w:rsid w:val="00CB1033"/>
    <w:rsid w:val="00CB168C"/>
    <w:rsid w:val="00CB1FD8"/>
    <w:rsid w:val="00CB2F38"/>
    <w:rsid w:val="00CB3911"/>
    <w:rsid w:val="00CB3ED2"/>
    <w:rsid w:val="00CB4588"/>
    <w:rsid w:val="00CB7329"/>
    <w:rsid w:val="00CC0BA0"/>
    <w:rsid w:val="00CC0EFD"/>
    <w:rsid w:val="00CC1B2C"/>
    <w:rsid w:val="00CC2C89"/>
    <w:rsid w:val="00CC4E3F"/>
    <w:rsid w:val="00CD1A2D"/>
    <w:rsid w:val="00CD2B51"/>
    <w:rsid w:val="00CD6F84"/>
    <w:rsid w:val="00CE1508"/>
    <w:rsid w:val="00CE32F1"/>
    <w:rsid w:val="00CF2E21"/>
    <w:rsid w:val="00CF4255"/>
    <w:rsid w:val="00CF5464"/>
    <w:rsid w:val="00CF63E9"/>
    <w:rsid w:val="00CF6BD6"/>
    <w:rsid w:val="00CF7C49"/>
    <w:rsid w:val="00D0005A"/>
    <w:rsid w:val="00D0008C"/>
    <w:rsid w:val="00D01C80"/>
    <w:rsid w:val="00D0297E"/>
    <w:rsid w:val="00D02E64"/>
    <w:rsid w:val="00D047AB"/>
    <w:rsid w:val="00D05D85"/>
    <w:rsid w:val="00D05F67"/>
    <w:rsid w:val="00D06DC5"/>
    <w:rsid w:val="00D11972"/>
    <w:rsid w:val="00D1462C"/>
    <w:rsid w:val="00D14BD7"/>
    <w:rsid w:val="00D171E0"/>
    <w:rsid w:val="00D176AB"/>
    <w:rsid w:val="00D209E1"/>
    <w:rsid w:val="00D21CA0"/>
    <w:rsid w:val="00D24CEA"/>
    <w:rsid w:val="00D260CB"/>
    <w:rsid w:val="00D2757C"/>
    <w:rsid w:val="00D27B1F"/>
    <w:rsid w:val="00D300B1"/>
    <w:rsid w:val="00D307B6"/>
    <w:rsid w:val="00D33A34"/>
    <w:rsid w:val="00D33C92"/>
    <w:rsid w:val="00D358C3"/>
    <w:rsid w:val="00D43957"/>
    <w:rsid w:val="00D43BC5"/>
    <w:rsid w:val="00D447A5"/>
    <w:rsid w:val="00D45001"/>
    <w:rsid w:val="00D46CE2"/>
    <w:rsid w:val="00D47441"/>
    <w:rsid w:val="00D501A1"/>
    <w:rsid w:val="00D50A9B"/>
    <w:rsid w:val="00D51F4B"/>
    <w:rsid w:val="00D54026"/>
    <w:rsid w:val="00D5663B"/>
    <w:rsid w:val="00D56A4C"/>
    <w:rsid w:val="00D56AE0"/>
    <w:rsid w:val="00D575F7"/>
    <w:rsid w:val="00D6395C"/>
    <w:rsid w:val="00D65478"/>
    <w:rsid w:val="00D67D1E"/>
    <w:rsid w:val="00D7076F"/>
    <w:rsid w:val="00D73718"/>
    <w:rsid w:val="00D759C6"/>
    <w:rsid w:val="00D76216"/>
    <w:rsid w:val="00D77249"/>
    <w:rsid w:val="00D775BB"/>
    <w:rsid w:val="00D77A55"/>
    <w:rsid w:val="00D80321"/>
    <w:rsid w:val="00D805CC"/>
    <w:rsid w:val="00D8098E"/>
    <w:rsid w:val="00D8761A"/>
    <w:rsid w:val="00D91449"/>
    <w:rsid w:val="00D94765"/>
    <w:rsid w:val="00D96AE1"/>
    <w:rsid w:val="00D96E36"/>
    <w:rsid w:val="00DA0E39"/>
    <w:rsid w:val="00DA1FFB"/>
    <w:rsid w:val="00DA2E83"/>
    <w:rsid w:val="00DA45B2"/>
    <w:rsid w:val="00DA526B"/>
    <w:rsid w:val="00DA6804"/>
    <w:rsid w:val="00DA79F3"/>
    <w:rsid w:val="00DA7A31"/>
    <w:rsid w:val="00DB0150"/>
    <w:rsid w:val="00DB0BDE"/>
    <w:rsid w:val="00DB113C"/>
    <w:rsid w:val="00DB164F"/>
    <w:rsid w:val="00DB1E47"/>
    <w:rsid w:val="00DB26D4"/>
    <w:rsid w:val="00DB26D9"/>
    <w:rsid w:val="00DB4A0C"/>
    <w:rsid w:val="00DB79C2"/>
    <w:rsid w:val="00DC1B2C"/>
    <w:rsid w:val="00DC688A"/>
    <w:rsid w:val="00DD0511"/>
    <w:rsid w:val="00DD15AC"/>
    <w:rsid w:val="00DD275D"/>
    <w:rsid w:val="00DD410E"/>
    <w:rsid w:val="00DD4CBA"/>
    <w:rsid w:val="00DD713C"/>
    <w:rsid w:val="00DE0298"/>
    <w:rsid w:val="00DE261F"/>
    <w:rsid w:val="00DE27D4"/>
    <w:rsid w:val="00DE2891"/>
    <w:rsid w:val="00DE5B47"/>
    <w:rsid w:val="00DE7493"/>
    <w:rsid w:val="00DF1720"/>
    <w:rsid w:val="00DF3103"/>
    <w:rsid w:val="00DF63CE"/>
    <w:rsid w:val="00DF6920"/>
    <w:rsid w:val="00DF6AD0"/>
    <w:rsid w:val="00E035DA"/>
    <w:rsid w:val="00E0668F"/>
    <w:rsid w:val="00E119C8"/>
    <w:rsid w:val="00E11E34"/>
    <w:rsid w:val="00E137D3"/>
    <w:rsid w:val="00E147CF"/>
    <w:rsid w:val="00E15C8A"/>
    <w:rsid w:val="00E160B6"/>
    <w:rsid w:val="00E2054B"/>
    <w:rsid w:val="00E205E2"/>
    <w:rsid w:val="00E215AB"/>
    <w:rsid w:val="00E217D6"/>
    <w:rsid w:val="00E25799"/>
    <w:rsid w:val="00E27D34"/>
    <w:rsid w:val="00E30A9C"/>
    <w:rsid w:val="00E30ED1"/>
    <w:rsid w:val="00E320F0"/>
    <w:rsid w:val="00E32D5F"/>
    <w:rsid w:val="00E33127"/>
    <w:rsid w:val="00E3373B"/>
    <w:rsid w:val="00E3399E"/>
    <w:rsid w:val="00E3605A"/>
    <w:rsid w:val="00E36F2F"/>
    <w:rsid w:val="00E40859"/>
    <w:rsid w:val="00E40B69"/>
    <w:rsid w:val="00E40EBB"/>
    <w:rsid w:val="00E40FC9"/>
    <w:rsid w:val="00E4222B"/>
    <w:rsid w:val="00E4291A"/>
    <w:rsid w:val="00E42930"/>
    <w:rsid w:val="00E43FA7"/>
    <w:rsid w:val="00E44546"/>
    <w:rsid w:val="00E451CB"/>
    <w:rsid w:val="00E4640F"/>
    <w:rsid w:val="00E506FC"/>
    <w:rsid w:val="00E53A0A"/>
    <w:rsid w:val="00E53ED1"/>
    <w:rsid w:val="00E5588B"/>
    <w:rsid w:val="00E55B9D"/>
    <w:rsid w:val="00E55D85"/>
    <w:rsid w:val="00E571AD"/>
    <w:rsid w:val="00E6415F"/>
    <w:rsid w:val="00E6436A"/>
    <w:rsid w:val="00E64D96"/>
    <w:rsid w:val="00E65038"/>
    <w:rsid w:val="00E656B4"/>
    <w:rsid w:val="00E662F0"/>
    <w:rsid w:val="00E71E59"/>
    <w:rsid w:val="00E72705"/>
    <w:rsid w:val="00E74D28"/>
    <w:rsid w:val="00E75621"/>
    <w:rsid w:val="00E75CAC"/>
    <w:rsid w:val="00E76A80"/>
    <w:rsid w:val="00E7723B"/>
    <w:rsid w:val="00E77525"/>
    <w:rsid w:val="00E8060A"/>
    <w:rsid w:val="00E81497"/>
    <w:rsid w:val="00E8202F"/>
    <w:rsid w:val="00E82240"/>
    <w:rsid w:val="00E90164"/>
    <w:rsid w:val="00E90CA2"/>
    <w:rsid w:val="00E9144F"/>
    <w:rsid w:val="00E914EF"/>
    <w:rsid w:val="00E9184A"/>
    <w:rsid w:val="00E92CA3"/>
    <w:rsid w:val="00E93E91"/>
    <w:rsid w:val="00E9439C"/>
    <w:rsid w:val="00E944B1"/>
    <w:rsid w:val="00E94882"/>
    <w:rsid w:val="00E94C63"/>
    <w:rsid w:val="00E953E3"/>
    <w:rsid w:val="00EA0202"/>
    <w:rsid w:val="00EA0D75"/>
    <w:rsid w:val="00EA2088"/>
    <w:rsid w:val="00EA28E1"/>
    <w:rsid w:val="00EA5B6B"/>
    <w:rsid w:val="00EA656A"/>
    <w:rsid w:val="00EA6DA7"/>
    <w:rsid w:val="00EA6F19"/>
    <w:rsid w:val="00EB06F4"/>
    <w:rsid w:val="00EB0974"/>
    <w:rsid w:val="00EB0FAB"/>
    <w:rsid w:val="00EB20F7"/>
    <w:rsid w:val="00EB32C3"/>
    <w:rsid w:val="00EB664A"/>
    <w:rsid w:val="00EB7E05"/>
    <w:rsid w:val="00EB7FA5"/>
    <w:rsid w:val="00EC02BB"/>
    <w:rsid w:val="00EC1362"/>
    <w:rsid w:val="00EC2431"/>
    <w:rsid w:val="00EC342F"/>
    <w:rsid w:val="00EC3C03"/>
    <w:rsid w:val="00EC435D"/>
    <w:rsid w:val="00EC54EA"/>
    <w:rsid w:val="00EC5A50"/>
    <w:rsid w:val="00EC5A8C"/>
    <w:rsid w:val="00EC7697"/>
    <w:rsid w:val="00ED127C"/>
    <w:rsid w:val="00ED1AB3"/>
    <w:rsid w:val="00ED1B02"/>
    <w:rsid w:val="00ED2A71"/>
    <w:rsid w:val="00ED33B4"/>
    <w:rsid w:val="00ED7A19"/>
    <w:rsid w:val="00EE2F07"/>
    <w:rsid w:val="00EE37D7"/>
    <w:rsid w:val="00EE38A2"/>
    <w:rsid w:val="00EE4967"/>
    <w:rsid w:val="00EE49C8"/>
    <w:rsid w:val="00EE7F1E"/>
    <w:rsid w:val="00EF0142"/>
    <w:rsid w:val="00EF357E"/>
    <w:rsid w:val="00EF72D1"/>
    <w:rsid w:val="00F00181"/>
    <w:rsid w:val="00F00626"/>
    <w:rsid w:val="00F013A3"/>
    <w:rsid w:val="00F02729"/>
    <w:rsid w:val="00F060FC"/>
    <w:rsid w:val="00F1022A"/>
    <w:rsid w:val="00F10518"/>
    <w:rsid w:val="00F11206"/>
    <w:rsid w:val="00F12C35"/>
    <w:rsid w:val="00F159E2"/>
    <w:rsid w:val="00F2039E"/>
    <w:rsid w:val="00F20B68"/>
    <w:rsid w:val="00F22B5F"/>
    <w:rsid w:val="00F22E2B"/>
    <w:rsid w:val="00F23D5A"/>
    <w:rsid w:val="00F249CE"/>
    <w:rsid w:val="00F25887"/>
    <w:rsid w:val="00F27071"/>
    <w:rsid w:val="00F27343"/>
    <w:rsid w:val="00F306CA"/>
    <w:rsid w:val="00F33D5C"/>
    <w:rsid w:val="00F33FF9"/>
    <w:rsid w:val="00F35440"/>
    <w:rsid w:val="00F35DB4"/>
    <w:rsid w:val="00F40A6B"/>
    <w:rsid w:val="00F40D88"/>
    <w:rsid w:val="00F41472"/>
    <w:rsid w:val="00F435C0"/>
    <w:rsid w:val="00F437E7"/>
    <w:rsid w:val="00F4391C"/>
    <w:rsid w:val="00F4394B"/>
    <w:rsid w:val="00F47DE2"/>
    <w:rsid w:val="00F47F85"/>
    <w:rsid w:val="00F5090B"/>
    <w:rsid w:val="00F53C56"/>
    <w:rsid w:val="00F546E8"/>
    <w:rsid w:val="00F57B18"/>
    <w:rsid w:val="00F60225"/>
    <w:rsid w:val="00F6136C"/>
    <w:rsid w:val="00F62656"/>
    <w:rsid w:val="00F62C6F"/>
    <w:rsid w:val="00F644F0"/>
    <w:rsid w:val="00F66016"/>
    <w:rsid w:val="00F67CED"/>
    <w:rsid w:val="00F706F0"/>
    <w:rsid w:val="00F70F90"/>
    <w:rsid w:val="00F72FBC"/>
    <w:rsid w:val="00F7382C"/>
    <w:rsid w:val="00F77AC7"/>
    <w:rsid w:val="00F80155"/>
    <w:rsid w:val="00F819A6"/>
    <w:rsid w:val="00F81AE2"/>
    <w:rsid w:val="00F82C1B"/>
    <w:rsid w:val="00F84F76"/>
    <w:rsid w:val="00F858E3"/>
    <w:rsid w:val="00F85F08"/>
    <w:rsid w:val="00F87CB6"/>
    <w:rsid w:val="00F9122C"/>
    <w:rsid w:val="00F93DD5"/>
    <w:rsid w:val="00F94228"/>
    <w:rsid w:val="00F96834"/>
    <w:rsid w:val="00F969FC"/>
    <w:rsid w:val="00F96ED4"/>
    <w:rsid w:val="00F9763C"/>
    <w:rsid w:val="00F979E6"/>
    <w:rsid w:val="00FA0884"/>
    <w:rsid w:val="00FA13EC"/>
    <w:rsid w:val="00FA2015"/>
    <w:rsid w:val="00FA2430"/>
    <w:rsid w:val="00FA2A77"/>
    <w:rsid w:val="00FA3C52"/>
    <w:rsid w:val="00FA4AD1"/>
    <w:rsid w:val="00FA4DDF"/>
    <w:rsid w:val="00FA5B08"/>
    <w:rsid w:val="00FA61AA"/>
    <w:rsid w:val="00FA69F8"/>
    <w:rsid w:val="00FB04BF"/>
    <w:rsid w:val="00FB0A62"/>
    <w:rsid w:val="00FB10A9"/>
    <w:rsid w:val="00FB110C"/>
    <w:rsid w:val="00FB21DA"/>
    <w:rsid w:val="00FB2F19"/>
    <w:rsid w:val="00FB49B5"/>
    <w:rsid w:val="00FB571C"/>
    <w:rsid w:val="00FB6493"/>
    <w:rsid w:val="00FB6CCB"/>
    <w:rsid w:val="00FC0516"/>
    <w:rsid w:val="00FC1A80"/>
    <w:rsid w:val="00FC2784"/>
    <w:rsid w:val="00FC380F"/>
    <w:rsid w:val="00FC3C4F"/>
    <w:rsid w:val="00FC5484"/>
    <w:rsid w:val="00FC686E"/>
    <w:rsid w:val="00FC7AFD"/>
    <w:rsid w:val="00FD14DA"/>
    <w:rsid w:val="00FD16D2"/>
    <w:rsid w:val="00FD1C8F"/>
    <w:rsid w:val="00FD3CDD"/>
    <w:rsid w:val="00FD3F9F"/>
    <w:rsid w:val="00FD481D"/>
    <w:rsid w:val="00FE2848"/>
    <w:rsid w:val="00FE2D5E"/>
    <w:rsid w:val="00FE3697"/>
    <w:rsid w:val="00FE376C"/>
    <w:rsid w:val="00FF00A2"/>
    <w:rsid w:val="00FF481A"/>
    <w:rsid w:val="00FF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5BCCD2"/>
  <w15:docId w15:val="{C7360689-1637-4FDA-BC97-1490E2F2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97"/>
    <w:pPr>
      <w:suppressAutoHyphens/>
      <w:spacing w:after="0"/>
      <w:contextualSpacing/>
    </w:pPr>
    <w:rPr>
      <w:rFonts w:ascii="Arial" w:eastAsia="Arial" w:hAnsi="Arial" w:cs="Arial"/>
      <w:color w:val="000000"/>
      <w:kern w:val="1"/>
      <w:szCs w:val="20"/>
      <w:lang w:eastAsia="ru-RU"/>
    </w:rPr>
  </w:style>
  <w:style w:type="paragraph" w:styleId="1">
    <w:name w:val="heading 1"/>
    <w:basedOn w:val="a"/>
    <w:link w:val="10"/>
    <w:qFormat/>
    <w:rsid w:val="0080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37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4E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pPr>
  </w:style>
  <w:style w:type="character" w:customStyle="1" w:styleId="st">
    <w:name w:val="st"/>
    <w:basedOn w:val="a0"/>
    <w:rsid w:val="00E81497"/>
  </w:style>
  <w:style w:type="paragraph" w:styleId="a6">
    <w:name w:val="Body Text"/>
    <w:basedOn w:val="a"/>
    <w:link w:val="a7"/>
    <w:rsid w:val="00E81497"/>
    <w:pPr>
      <w:spacing w:after="140" w:line="288" w:lineRule="auto"/>
    </w:pPr>
  </w:style>
  <w:style w:type="character" w:customStyle="1" w:styleId="a7">
    <w:name w:val="Основной текст Знак"/>
    <w:basedOn w:val="a0"/>
    <w:link w:val="a6"/>
    <w:rsid w:val="00E81497"/>
    <w:rPr>
      <w:rFonts w:ascii="Arial" w:eastAsia="Arial" w:hAnsi="Arial" w:cs="Arial"/>
      <w:color w:val="000000"/>
      <w:kern w:val="1"/>
      <w:szCs w:val="20"/>
      <w:lang w:eastAsia="ru-RU"/>
    </w:rPr>
  </w:style>
  <w:style w:type="paragraph" w:styleId="a8">
    <w:name w:val="Normal (Web)"/>
    <w:basedOn w:val="a"/>
    <w:uiPriority w:val="99"/>
    <w:unhideWhenUsed/>
    <w:rsid w:val="00C87BE4"/>
    <w:pPr>
      <w:suppressAutoHyphens w:val="0"/>
      <w:spacing w:before="100" w:beforeAutospacing="1" w:after="100" w:afterAutospacing="1" w:line="240" w:lineRule="auto"/>
      <w:contextualSpacing w:val="0"/>
    </w:pPr>
    <w:rPr>
      <w:rFonts w:ascii="Times New Roman" w:eastAsia="Times New Roman" w:hAnsi="Times New Roman" w:cs="Times New Roman"/>
      <w:color w:val="auto"/>
      <w:kern w:val="0"/>
      <w:sz w:val="24"/>
      <w:szCs w:val="24"/>
    </w:rPr>
  </w:style>
  <w:style w:type="paragraph" w:customStyle="1" w:styleId="11">
    <w:name w:val="Абзац списка1"/>
    <w:basedOn w:val="a"/>
    <w:rsid w:val="00AE55CE"/>
    <w:pPr>
      <w:suppressAutoHyphens w:val="0"/>
      <w:spacing w:after="200"/>
      <w:ind w:left="720"/>
      <w:contextualSpacing w:val="0"/>
    </w:pPr>
    <w:rPr>
      <w:rFonts w:ascii="Calibri" w:eastAsia="Times New Roman" w:hAnsi="Calibri" w:cs="Times New Roman"/>
      <w:color w:val="auto"/>
      <w:kern w:val="0"/>
      <w:szCs w:val="22"/>
      <w:lang w:eastAsia="en-US"/>
    </w:rPr>
  </w:style>
  <w:style w:type="paragraph" w:styleId="a9">
    <w:name w:val="No Spacing"/>
    <w:uiPriority w:val="1"/>
    <w:qFormat/>
    <w:rsid w:val="006C4817"/>
    <w:pPr>
      <w:spacing w:after="0" w:line="240" w:lineRule="auto"/>
    </w:pPr>
  </w:style>
  <w:style w:type="character" w:styleId="aa">
    <w:name w:val="Hyperlink"/>
    <w:basedOn w:val="a0"/>
    <w:uiPriority w:val="99"/>
    <w:unhideWhenUsed/>
    <w:rsid w:val="00442B00"/>
    <w:rPr>
      <w:color w:val="0000FF"/>
      <w:u w:val="single"/>
    </w:rPr>
  </w:style>
  <w:style w:type="character" w:customStyle="1" w:styleId="30">
    <w:name w:val="Заголовок 3 Знак"/>
    <w:basedOn w:val="a0"/>
    <w:link w:val="3"/>
    <w:uiPriority w:val="9"/>
    <w:semiHidden/>
    <w:rsid w:val="00354EF8"/>
    <w:rPr>
      <w:rFonts w:asciiTheme="majorHAnsi" w:eastAsiaTheme="majorEastAsia" w:hAnsiTheme="majorHAnsi" w:cstheme="majorBidi"/>
      <w:color w:val="243F60" w:themeColor="accent1" w:themeShade="7F"/>
      <w:kern w:val="1"/>
      <w:sz w:val="24"/>
      <w:szCs w:val="24"/>
      <w:lang w:eastAsia="ru-RU"/>
    </w:rPr>
  </w:style>
  <w:style w:type="character" w:customStyle="1" w:styleId="mw-headline">
    <w:name w:val="mw-headline"/>
    <w:basedOn w:val="a0"/>
    <w:rsid w:val="00354EF8"/>
  </w:style>
  <w:style w:type="character" w:customStyle="1" w:styleId="20">
    <w:name w:val="Заголовок 2 Знак"/>
    <w:basedOn w:val="a0"/>
    <w:link w:val="2"/>
    <w:uiPriority w:val="9"/>
    <w:rsid w:val="001373C2"/>
    <w:rPr>
      <w:rFonts w:asciiTheme="majorHAnsi" w:eastAsiaTheme="majorEastAsia" w:hAnsiTheme="majorHAnsi" w:cstheme="majorBidi"/>
      <w:color w:val="365F91" w:themeColor="accent1" w:themeShade="BF"/>
      <w:kern w:val="1"/>
      <w:sz w:val="26"/>
      <w:szCs w:val="26"/>
      <w:lang w:eastAsia="ru-RU"/>
    </w:rPr>
  </w:style>
  <w:style w:type="character" w:customStyle="1" w:styleId="reference-text">
    <w:name w:val="reference-text"/>
    <w:basedOn w:val="a0"/>
    <w:rsid w:val="00A238FB"/>
  </w:style>
  <w:style w:type="paragraph" w:customStyle="1" w:styleId="textsmall">
    <w:name w:val="text__small"/>
    <w:basedOn w:val="a"/>
    <w:rsid w:val="008E35C8"/>
    <w:pPr>
      <w:suppressAutoHyphens w:val="0"/>
      <w:spacing w:before="100" w:beforeAutospacing="1" w:after="100" w:afterAutospacing="1" w:line="240" w:lineRule="auto"/>
      <w:contextualSpacing w:val="0"/>
    </w:pPr>
    <w:rPr>
      <w:rFonts w:ascii="Times New Roman" w:eastAsia="Times New Roman" w:hAnsi="Times New Roman" w:cs="Times New Roman"/>
      <w:color w:val="auto"/>
      <w:kern w:val="0"/>
      <w:sz w:val="24"/>
      <w:szCs w:val="24"/>
    </w:rPr>
  </w:style>
  <w:style w:type="character" w:customStyle="1" w:styleId="acopre">
    <w:name w:val="acopre"/>
    <w:basedOn w:val="a0"/>
    <w:rsid w:val="003F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258">
      <w:bodyDiv w:val="1"/>
      <w:marLeft w:val="0"/>
      <w:marRight w:val="0"/>
      <w:marTop w:val="0"/>
      <w:marBottom w:val="0"/>
      <w:divBdr>
        <w:top w:val="none" w:sz="0" w:space="0" w:color="auto"/>
        <w:left w:val="none" w:sz="0" w:space="0" w:color="auto"/>
        <w:bottom w:val="none" w:sz="0" w:space="0" w:color="auto"/>
        <w:right w:val="none" w:sz="0" w:space="0" w:color="auto"/>
      </w:divBdr>
    </w:div>
    <w:div w:id="35471637">
      <w:bodyDiv w:val="1"/>
      <w:marLeft w:val="0"/>
      <w:marRight w:val="0"/>
      <w:marTop w:val="0"/>
      <w:marBottom w:val="0"/>
      <w:divBdr>
        <w:top w:val="none" w:sz="0" w:space="0" w:color="auto"/>
        <w:left w:val="none" w:sz="0" w:space="0" w:color="auto"/>
        <w:bottom w:val="none" w:sz="0" w:space="0" w:color="auto"/>
        <w:right w:val="none" w:sz="0" w:space="0" w:color="auto"/>
      </w:divBdr>
    </w:div>
    <w:div w:id="47925912">
      <w:bodyDiv w:val="1"/>
      <w:marLeft w:val="0"/>
      <w:marRight w:val="0"/>
      <w:marTop w:val="0"/>
      <w:marBottom w:val="0"/>
      <w:divBdr>
        <w:top w:val="none" w:sz="0" w:space="0" w:color="auto"/>
        <w:left w:val="none" w:sz="0" w:space="0" w:color="auto"/>
        <w:bottom w:val="none" w:sz="0" w:space="0" w:color="auto"/>
        <w:right w:val="none" w:sz="0" w:space="0" w:color="auto"/>
      </w:divBdr>
      <w:divsChild>
        <w:div w:id="1486897043">
          <w:marLeft w:val="0"/>
          <w:marRight w:val="0"/>
          <w:marTop w:val="0"/>
          <w:marBottom w:val="0"/>
          <w:divBdr>
            <w:top w:val="none" w:sz="0" w:space="0" w:color="auto"/>
            <w:left w:val="none" w:sz="0" w:space="0" w:color="auto"/>
            <w:bottom w:val="none" w:sz="0" w:space="0" w:color="auto"/>
            <w:right w:val="none" w:sz="0" w:space="0" w:color="auto"/>
          </w:divBdr>
        </w:div>
      </w:divsChild>
    </w:div>
    <w:div w:id="189609303">
      <w:bodyDiv w:val="1"/>
      <w:marLeft w:val="0"/>
      <w:marRight w:val="0"/>
      <w:marTop w:val="0"/>
      <w:marBottom w:val="0"/>
      <w:divBdr>
        <w:top w:val="none" w:sz="0" w:space="0" w:color="auto"/>
        <w:left w:val="none" w:sz="0" w:space="0" w:color="auto"/>
        <w:bottom w:val="none" w:sz="0" w:space="0" w:color="auto"/>
        <w:right w:val="none" w:sz="0" w:space="0" w:color="auto"/>
      </w:divBdr>
    </w:div>
    <w:div w:id="197084066">
      <w:bodyDiv w:val="1"/>
      <w:marLeft w:val="0"/>
      <w:marRight w:val="0"/>
      <w:marTop w:val="0"/>
      <w:marBottom w:val="0"/>
      <w:divBdr>
        <w:top w:val="none" w:sz="0" w:space="0" w:color="auto"/>
        <w:left w:val="none" w:sz="0" w:space="0" w:color="auto"/>
        <w:bottom w:val="none" w:sz="0" w:space="0" w:color="auto"/>
        <w:right w:val="none" w:sz="0" w:space="0" w:color="auto"/>
      </w:divBdr>
    </w:div>
    <w:div w:id="207912302">
      <w:bodyDiv w:val="1"/>
      <w:marLeft w:val="0"/>
      <w:marRight w:val="0"/>
      <w:marTop w:val="0"/>
      <w:marBottom w:val="0"/>
      <w:divBdr>
        <w:top w:val="none" w:sz="0" w:space="0" w:color="auto"/>
        <w:left w:val="none" w:sz="0" w:space="0" w:color="auto"/>
        <w:bottom w:val="none" w:sz="0" w:space="0" w:color="auto"/>
        <w:right w:val="none" w:sz="0" w:space="0" w:color="auto"/>
      </w:divBdr>
      <w:divsChild>
        <w:div w:id="1786776662">
          <w:marLeft w:val="0"/>
          <w:marRight w:val="0"/>
          <w:marTop w:val="0"/>
          <w:marBottom w:val="0"/>
          <w:divBdr>
            <w:top w:val="none" w:sz="0" w:space="0" w:color="auto"/>
            <w:left w:val="none" w:sz="0" w:space="0" w:color="auto"/>
            <w:bottom w:val="none" w:sz="0" w:space="0" w:color="auto"/>
            <w:right w:val="none" w:sz="0" w:space="0" w:color="auto"/>
          </w:divBdr>
        </w:div>
        <w:div w:id="1462770701">
          <w:marLeft w:val="0"/>
          <w:marRight w:val="0"/>
          <w:marTop w:val="0"/>
          <w:marBottom w:val="0"/>
          <w:divBdr>
            <w:top w:val="none" w:sz="0" w:space="0" w:color="auto"/>
            <w:left w:val="none" w:sz="0" w:space="0" w:color="auto"/>
            <w:bottom w:val="none" w:sz="0" w:space="0" w:color="auto"/>
            <w:right w:val="none" w:sz="0" w:space="0" w:color="auto"/>
          </w:divBdr>
        </w:div>
        <w:div w:id="511918875">
          <w:marLeft w:val="0"/>
          <w:marRight w:val="0"/>
          <w:marTop w:val="0"/>
          <w:marBottom w:val="0"/>
          <w:divBdr>
            <w:top w:val="none" w:sz="0" w:space="0" w:color="auto"/>
            <w:left w:val="none" w:sz="0" w:space="0" w:color="auto"/>
            <w:bottom w:val="none" w:sz="0" w:space="0" w:color="auto"/>
            <w:right w:val="none" w:sz="0" w:space="0" w:color="auto"/>
          </w:divBdr>
        </w:div>
        <w:div w:id="284894519">
          <w:marLeft w:val="0"/>
          <w:marRight w:val="0"/>
          <w:marTop w:val="0"/>
          <w:marBottom w:val="0"/>
          <w:divBdr>
            <w:top w:val="none" w:sz="0" w:space="0" w:color="auto"/>
            <w:left w:val="none" w:sz="0" w:space="0" w:color="auto"/>
            <w:bottom w:val="none" w:sz="0" w:space="0" w:color="auto"/>
            <w:right w:val="none" w:sz="0" w:space="0" w:color="auto"/>
          </w:divBdr>
        </w:div>
        <w:div w:id="1201434491">
          <w:marLeft w:val="0"/>
          <w:marRight w:val="0"/>
          <w:marTop w:val="0"/>
          <w:marBottom w:val="0"/>
          <w:divBdr>
            <w:top w:val="none" w:sz="0" w:space="0" w:color="auto"/>
            <w:left w:val="none" w:sz="0" w:space="0" w:color="auto"/>
            <w:bottom w:val="none" w:sz="0" w:space="0" w:color="auto"/>
            <w:right w:val="none" w:sz="0" w:space="0" w:color="auto"/>
          </w:divBdr>
        </w:div>
        <w:div w:id="1569488194">
          <w:marLeft w:val="0"/>
          <w:marRight w:val="0"/>
          <w:marTop w:val="0"/>
          <w:marBottom w:val="0"/>
          <w:divBdr>
            <w:top w:val="none" w:sz="0" w:space="0" w:color="auto"/>
            <w:left w:val="none" w:sz="0" w:space="0" w:color="auto"/>
            <w:bottom w:val="none" w:sz="0" w:space="0" w:color="auto"/>
            <w:right w:val="none" w:sz="0" w:space="0" w:color="auto"/>
          </w:divBdr>
        </w:div>
        <w:div w:id="1819567497">
          <w:marLeft w:val="0"/>
          <w:marRight w:val="0"/>
          <w:marTop w:val="0"/>
          <w:marBottom w:val="0"/>
          <w:divBdr>
            <w:top w:val="none" w:sz="0" w:space="0" w:color="auto"/>
            <w:left w:val="none" w:sz="0" w:space="0" w:color="auto"/>
            <w:bottom w:val="none" w:sz="0" w:space="0" w:color="auto"/>
            <w:right w:val="none" w:sz="0" w:space="0" w:color="auto"/>
          </w:divBdr>
        </w:div>
        <w:div w:id="1850678865">
          <w:marLeft w:val="0"/>
          <w:marRight w:val="0"/>
          <w:marTop w:val="0"/>
          <w:marBottom w:val="0"/>
          <w:divBdr>
            <w:top w:val="none" w:sz="0" w:space="0" w:color="auto"/>
            <w:left w:val="none" w:sz="0" w:space="0" w:color="auto"/>
            <w:bottom w:val="none" w:sz="0" w:space="0" w:color="auto"/>
            <w:right w:val="none" w:sz="0" w:space="0" w:color="auto"/>
          </w:divBdr>
        </w:div>
        <w:div w:id="730151751">
          <w:marLeft w:val="0"/>
          <w:marRight w:val="0"/>
          <w:marTop w:val="0"/>
          <w:marBottom w:val="0"/>
          <w:divBdr>
            <w:top w:val="none" w:sz="0" w:space="0" w:color="auto"/>
            <w:left w:val="none" w:sz="0" w:space="0" w:color="auto"/>
            <w:bottom w:val="none" w:sz="0" w:space="0" w:color="auto"/>
            <w:right w:val="none" w:sz="0" w:space="0" w:color="auto"/>
          </w:divBdr>
        </w:div>
        <w:div w:id="957370450">
          <w:marLeft w:val="0"/>
          <w:marRight w:val="0"/>
          <w:marTop w:val="0"/>
          <w:marBottom w:val="0"/>
          <w:divBdr>
            <w:top w:val="none" w:sz="0" w:space="0" w:color="auto"/>
            <w:left w:val="none" w:sz="0" w:space="0" w:color="auto"/>
            <w:bottom w:val="none" w:sz="0" w:space="0" w:color="auto"/>
            <w:right w:val="none" w:sz="0" w:space="0" w:color="auto"/>
          </w:divBdr>
        </w:div>
      </w:divsChild>
    </w:div>
    <w:div w:id="261570223">
      <w:bodyDiv w:val="1"/>
      <w:marLeft w:val="0"/>
      <w:marRight w:val="0"/>
      <w:marTop w:val="0"/>
      <w:marBottom w:val="0"/>
      <w:divBdr>
        <w:top w:val="none" w:sz="0" w:space="0" w:color="auto"/>
        <w:left w:val="none" w:sz="0" w:space="0" w:color="auto"/>
        <w:bottom w:val="none" w:sz="0" w:space="0" w:color="auto"/>
        <w:right w:val="none" w:sz="0" w:space="0" w:color="auto"/>
      </w:divBdr>
      <w:divsChild>
        <w:div w:id="74716308">
          <w:marLeft w:val="0"/>
          <w:marRight w:val="0"/>
          <w:marTop w:val="0"/>
          <w:marBottom w:val="0"/>
          <w:divBdr>
            <w:top w:val="none" w:sz="0" w:space="0" w:color="auto"/>
            <w:left w:val="none" w:sz="0" w:space="0" w:color="auto"/>
            <w:bottom w:val="none" w:sz="0" w:space="0" w:color="auto"/>
            <w:right w:val="none" w:sz="0" w:space="0" w:color="auto"/>
          </w:divBdr>
          <w:divsChild>
            <w:div w:id="1794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882">
      <w:bodyDiv w:val="1"/>
      <w:marLeft w:val="0"/>
      <w:marRight w:val="0"/>
      <w:marTop w:val="0"/>
      <w:marBottom w:val="0"/>
      <w:divBdr>
        <w:top w:val="none" w:sz="0" w:space="0" w:color="auto"/>
        <w:left w:val="none" w:sz="0" w:space="0" w:color="auto"/>
        <w:bottom w:val="none" w:sz="0" w:space="0" w:color="auto"/>
        <w:right w:val="none" w:sz="0" w:space="0" w:color="auto"/>
      </w:divBdr>
    </w:div>
    <w:div w:id="408695465">
      <w:bodyDiv w:val="1"/>
      <w:marLeft w:val="0"/>
      <w:marRight w:val="0"/>
      <w:marTop w:val="0"/>
      <w:marBottom w:val="0"/>
      <w:divBdr>
        <w:top w:val="none" w:sz="0" w:space="0" w:color="auto"/>
        <w:left w:val="none" w:sz="0" w:space="0" w:color="auto"/>
        <w:bottom w:val="none" w:sz="0" w:space="0" w:color="auto"/>
        <w:right w:val="none" w:sz="0" w:space="0" w:color="auto"/>
      </w:divBdr>
    </w:div>
    <w:div w:id="454253062">
      <w:bodyDiv w:val="1"/>
      <w:marLeft w:val="0"/>
      <w:marRight w:val="0"/>
      <w:marTop w:val="0"/>
      <w:marBottom w:val="0"/>
      <w:divBdr>
        <w:top w:val="none" w:sz="0" w:space="0" w:color="auto"/>
        <w:left w:val="none" w:sz="0" w:space="0" w:color="auto"/>
        <w:bottom w:val="none" w:sz="0" w:space="0" w:color="auto"/>
        <w:right w:val="none" w:sz="0" w:space="0" w:color="auto"/>
      </w:divBdr>
    </w:div>
    <w:div w:id="455177471">
      <w:bodyDiv w:val="1"/>
      <w:marLeft w:val="0"/>
      <w:marRight w:val="0"/>
      <w:marTop w:val="0"/>
      <w:marBottom w:val="0"/>
      <w:divBdr>
        <w:top w:val="none" w:sz="0" w:space="0" w:color="auto"/>
        <w:left w:val="none" w:sz="0" w:space="0" w:color="auto"/>
        <w:bottom w:val="none" w:sz="0" w:space="0" w:color="auto"/>
        <w:right w:val="none" w:sz="0" w:space="0" w:color="auto"/>
      </w:divBdr>
    </w:div>
    <w:div w:id="893126694">
      <w:bodyDiv w:val="1"/>
      <w:marLeft w:val="0"/>
      <w:marRight w:val="0"/>
      <w:marTop w:val="0"/>
      <w:marBottom w:val="0"/>
      <w:divBdr>
        <w:top w:val="none" w:sz="0" w:space="0" w:color="auto"/>
        <w:left w:val="none" w:sz="0" w:space="0" w:color="auto"/>
        <w:bottom w:val="none" w:sz="0" w:space="0" w:color="auto"/>
        <w:right w:val="none" w:sz="0" w:space="0" w:color="auto"/>
      </w:divBdr>
      <w:divsChild>
        <w:div w:id="32652447">
          <w:marLeft w:val="0"/>
          <w:marRight w:val="0"/>
          <w:marTop w:val="0"/>
          <w:marBottom w:val="0"/>
          <w:divBdr>
            <w:top w:val="none" w:sz="0" w:space="0" w:color="auto"/>
            <w:left w:val="none" w:sz="0" w:space="0" w:color="auto"/>
            <w:bottom w:val="none" w:sz="0" w:space="0" w:color="auto"/>
            <w:right w:val="none" w:sz="0" w:space="0" w:color="auto"/>
          </w:divBdr>
        </w:div>
        <w:div w:id="840240568">
          <w:marLeft w:val="0"/>
          <w:marRight w:val="0"/>
          <w:marTop w:val="0"/>
          <w:marBottom w:val="0"/>
          <w:divBdr>
            <w:top w:val="none" w:sz="0" w:space="0" w:color="auto"/>
            <w:left w:val="none" w:sz="0" w:space="0" w:color="auto"/>
            <w:bottom w:val="none" w:sz="0" w:space="0" w:color="auto"/>
            <w:right w:val="none" w:sz="0" w:space="0" w:color="auto"/>
          </w:divBdr>
        </w:div>
        <w:div w:id="1549801050">
          <w:marLeft w:val="0"/>
          <w:marRight w:val="0"/>
          <w:marTop w:val="0"/>
          <w:marBottom w:val="0"/>
          <w:divBdr>
            <w:top w:val="none" w:sz="0" w:space="0" w:color="auto"/>
            <w:left w:val="none" w:sz="0" w:space="0" w:color="auto"/>
            <w:bottom w:val="none" w:sz="0" w:space="0" w:color="auto"/>
            <w:right w:val="none" w:sz="0" w:space="0" w:color="auto"/>
          </w:divBdr>
        </w:div>
        <w:div w:id="103888547">
          <w:marLeft w:val="0"/>
          <w:marRight w:val="0"/>
          <w:marTop w:val="0"/>
          <w:marBottom w:val="0"/>
          <w:divBdr>
            <w:top w:val="none" w:sz="0" w:space="0" w:color="auto"/>
            <w:left w:val="none" w:sz="0" w:space="0" w:color="auto"/>
            <w:bottom w:val="none" w:sz="0" w:space="0" w:color="auto"/>
            <w:right w:val="none" w:sz="0" w:space="0" w:color="auto"/>
          </w:divBdr>
        </w:div>
        <w:div w:id="752051052">
          <w:marLeft w:val="0"/>
          <w:marRight w:val="0"/>
          <w:marTop w:val="0"/>
          <w:marBottom w:val="0"/>
          <w:divBdr>
            <w:top w:val="none" w:sz="0" w:space="0" w:color="auto"/>
            <w:left w:val="none" w:sz="0" w:space="0" w:color="auto"/>
            <w:bottom w:val="none" w:sz="0" w:space="0" w:color="auto"/>
            <w:right w:val="none" w:sz="0" w:space="0" w:color="auto"/>
          </w:divBdr>
        </w:div>
        <w:div w:id="1085495268">
          <w:marLeft w:val="0"/>
          <w:marRight w:val="0"/>
          <w:marTop w:val="0"/>
          <w:marBottom w:val="0"/>
          <w:divBdr>
            <w:top w:val="none" w:sz="0" w:space="0" w:color="auto"/>
            <w:left w:val="none" w:sz="0" w:space="0" w:color="auto"/>
            <w:bottom w:val="none" w:sz="0" w:space="0" w:color="auto"/>
            <w:right w:val="none" w:sz="0" w:space="0" w:color="auto"/>
          </w:divBdr>
        </w:div>
        <w:div w:id="1468280114">
          <w:marLeft w:val="0"/>
          <w:marRight w:val="0"/>
          <w:marTop w:val="0"/>
          <w:marBottom w:val="0"/>
          <w:divBdr>
            <w:top w:val="none" w:sz="0" w:space="0" w:color="auto"/>
            <w:left w:val="none" w:sz="0" w:space="0" w:color="auto"/>
            <w:bottom w:val="none" w:sz="0" w:space="0" w:color="auto"/>
            <w:right w:val="none" w:sz="0" w:space="0" w:color="auto"/>
          </w:divBdr>
        </w:div>
        <w:div w:id="1642928481">
          <w:marLeft w:val="0"/>
          <w:marRight w:val="0"/>
          <w:marTop w:val="0"/>
          <w:marBottom w:val="0"/>
          <w:divBdr>
            <w:top w:val="none" w:sz="0" w:space="0" w:color="auto"/>
            <w:left w:val="none" w:sz="0" w:space="0" w:color="auto"/>
            <w:bottom w:val="none" w:sz="0" w:space="0" w:color="auto"/>
            <w:right w:val="none" w:sz="0" w:space="0" w:color="auto"/>
          </w:divBdr>
        </w:div>
        <w:div w:id="886181343">
          <w:marLeft w:val="0"/>
          <w:marRight w:val="0"/>
          <w:marTop w:val="0"/>
          <w:marBottom w:val="0"/>
          <w:divBdr>
            <w:top w:val="none" w:sz="0" w:space="0" w:color="auto"/>
            <w:left w:val="none" w:sz="0" w:space="0" w:color="auto"/>
            <w:bottom w:val="none" w:sz="0" w:space="0" w:color="auto"/>
            <w:right w:val="none" w:sz="0" w:space="0" w:color="auto"/>
          </w:divBdr>
        </w:div>
        <w:div w:id="744491458">
          <w:marLeft w:val="0"/>
          <w:marRight w:val="0"/>
          <w:marTop w:val="0"/>
          <w:marBottom w:val="0"/>
          <w:divBdr>
            <w:top w:val="none" w:sz="0" w:space="0" w:color="auto"/>
            <w:left w:val="none" w:sz="0" w:space="0" w:color="auto"/>
            <w:bottom w:val="none" w:sz="0" w:space="0" w:color="auto"/>
            <w:right w:val="none" w:sz="0" w:space="0" w:color="auto"/>
          </w:divBdr>
        </w:div>
        <w:div w:id="1398355795">
          <w:marLeft w:val="0"/>
          <w:marRight w:val="0"/>
          <w:marTop w:val="0"/>
          <w:marBottom w:val="0"/>
          <w:divBdr>
            <w:top w:val="none" w:sz="0" w:space="0" w:color="auto"/>
            <w:left w:val="none" w:sz="0" w:space="0" w:color="auto"/>
            <w:bottom w:val="none" w:sz="0" w:space="0" w:color="auto"/>
            <w:right w:val="none" w:sz="0" w:space="0" w:color="auto"/>
          </w:divBdr>
        </w:div>
        <w:div w:id="97877652">
          <w:marLeft w:val="0"/>
          <w:marRight w:val="0"/>
          <w:marTop w:val="0"/>
          <w:marBottom w:val="0"/>
          <w:divBdr>
            <w:top w:val="none" w:sz="0" w:space="0" w:color="auto"/>
            <w:left w:val="none" w:sz="0" w:space="0" w:color="auto"/>
            <w:bottom w:val="none" w:sz="0" w:space="0" w:color="auto"/>
            <w:right w:val="none" w:sz="0" w:space="0" w:color="auto"/>
          </w:divBdr>
        </w:div>
        <w:div w:id="535657414">
          <w:marLeft w:val="0"/>
          <w:marRight w:val="0"/>
          <w:marTop w:val="0"/>
          <w:marBottom w:val="0"/>
          <w:divBdr>
            <w:top w:val="none" w:sz="0" w:space="0" w:color="auto"/>
            <w:left w:val="none" w:sz="0" w:space="0" w:color="auto"/>
            <w:bottom w:val="none" w:sz="0" w:space="0" w:color="auto"/>
            <w:right w:val="none" w:sz="0" w:space="0" w:color="auto"/>
          </w:divBdr>
        </w:div>
        <w:div w:id="1963537330">
          <w:marLeft w:val="0"/>
          <w:marRight w:val="0"/>
          <w:marTop w:val="0"/>
          <w:marBottom w:val="0"/>
          <w:divBdr>
            <w:top w:val="none" w:sz="0" w:space="0" w:color="auto"/>
            <w:left w:val="none" w:sz="0" w:space="0" w:color="auto"/>
            <w:bottom w:val="none" w:sz="0" w:space="0" w:color="auto"/>
            <w:right w:val="none" w:sz="0" w:space="0" w:color="auto"/>
          </w:divBdr>
        </w:div>
        <w:div w:id="1078013581">
          <w:marLeft w:val="0"/>
          <w:marRight w:val="0"/>
          <w:marTop w:val="0"/>
          <w:marBottom w:val="0"/>
          <w:divBdr>
            <w:top w:val="none" w:sz="0" w:space="0" w:color="auto"/>
            <w:left w:val="none" w:sz="0" w:space="0" w:color="auto"/>
            <w:bottom w:val="none" w:sz="0" w:space="0" w:color="auto"/>
            <w:right w:val="none" w:sz="0" w:space="0" w:color="auto"/>
          </w:divBdr>
        </w:div>
        <w:div w:id="1764494737">
          <w:marLeft w:val="0"/>
          <w:marRight w:val="0"/>
          <w:marTop w:val="0"/>
          <w:marBottom w:val="0"/>
          <w:divBdr>
            <w:top w:val="none" w:sz="0" w:space="0" w:color="auto"/>
            <w:left w:val="none" w:sz="0" w:space="0" w:color="auto"/>
            <w:bottom w:val="none" w:sz="0" w:space="0" w:color="auto"/>
            <w:right w:val="none" w:sz="0" w:space="0" w:color="auto"/>
          </w:divBdr>
        </w:div>
        <w:div w:id="262225451">
          <w:marLeft w:val="0"/>
          <w:marRight w:val="0"/>
          <w:marTop w:val="0"/>
          <w:marBottom w:val="0"/>
          <w:divBdr>
            <w:top w:val="none" w:sz="0" w:space="0" w:color="auto"/>
            <w:left w:val="none" w:sz="0" w:space="0" w:color="auto"/>
            <w:bottom w:val="none" w:sz="0" w:space="0" w:color="auto"/>
            <w:right w:val="none" w:sz="0" w:space="0" w:color="auto"/>
          </w:divBdr>
        </w:div>
        <w:div w:id="445009636">
          <w:marLeft w:val="0"/>
          <w:marRight w:val="0"/>
          <w:marTop w:val="0"/>
          <w:marBottom w:val="0"/>
          <w:divBdr>
            <w:top w:val="none" w:sz="0" w:space="0" w:color="auto"/>
            <w:left w:val="none" w:sz="0" w:space="0" w:color="auto"/>
            <w:bottom w:val="none" w:sz="0" w:space="0" w:color="auto"/>
            <w:right w:val="none" w:sz="0" w:space="0" w:color="auto"/>
          </w:divBdr>
        </w:div>
        <w:div w:id="519511157">
          <w:marLeft w:val="0"/>
          <w:marRight w:val="0"/>
          <w:marTop w:val="0"/>
          <w:marBottom w:val="0"/>
          <w:divBdr>
            <w:top w:val="none" w:sz="0" w:space="0" w:color="auto"/>
            <w:left w:val="none" w:sz="0" w:space="0" w:color="auto"/>
            <w:bottom w:val="none" w:sz="0" w:space="0" w:color="auto"/>
            <w:right w:val="none" w:sz="0" w:space="0" w:color="auto"/>
          </w:divBdr>
        </w:div>
        <w:div w:id="1020206854">
          <w:marLeft w:val="0"/>
          <w:marRight w:val="0"/>
          <w:marTop w:val="0"/>
          <w:marBottom w:val="0"/>
          <w:divBdr>
            <w:top w:val="none" w:sz="0" w:space="0" w:color="auto"/>
            <w:left w:val="none" w:sz="0" w:space="0" w:color="auto"/>
            <w:bottom w:val="none" w:sz="0" w:space="0" w:color="auto"/>
            <w:right w:val="none" w:sz="0" w:space="0" w:color="auto"/>
          </w:divBdr>
        </w:div>
        <w:div w:id="906645812">
          <w:marLeft w:val="0"/>
          <w:marRight w:val="0"/>
          <w:marTop w:val="0"/>
          <w:marBottom w:val="0"/>
          <w:divBdr>
            <w:top w:val="none" w:sz="0" w:space="0" w:color="auto"/>
            <w:left w:val="none" w:sz="0" w:space="0" w:color="auto"/>
            <w:bottom w:val="none" w:sz="0" w:space="0" w:color="auto"/>
            <w:right w:val="none" w:sz="0" w:space="0" w:color="auto"/>
          </w:divBdr>
        </w:div>
        <w:div w:id="1424107136">
          <w:marLeft w:val="0"/>
          <w:marRight w:val="0"/>
          <w:marTop w:val="0"/>
          <w:marBottom w:val="0"/>
          <w:divBdr>
            <w:top w:val="none" w:sz="0" w:space="0" w:color="auto"/>
            <w:left w:val="none" w:sz="0" w:space="0" w:color="auto"/>
            <w:bottom w:val="none" w:sz="0" w:space="0" w:color="auto"/>
            <w:right w:val="none" w:sz="0" w:space="0" w:color="auto"/>
          </w:divBdr>
        </w:div>
        <w:div w:id="191041938">
          <w:marLeft w:val="0"/>
          <w:marRight w:val="0"/>
          <w:marTop w:val="0"/>
          <w:marBottom w:val="0"/>
          <w:divBdr>
            <w:top w:val="none" w:sz="0" w:space="0" w:color="auto"/>
            <w:left w:val="none" w:sz="0" w:space="0" w:color="auto"/>
            <w:bottom w:val="none" w:sz="0" w:space="0" w:color="auto"/>
            <w:right w:val="none" w:sz="0" w:space="0" w:color="auto"/>
          </w:divBdr>
        </w:div>
        <w:div w:id="272786516">
          <w:marLeft w:val="0"/>
          <w:marRight w:val="0"/>
          <w:marTop w:val="0"/>
          <w:marBottom w:val="0"/>
          <w:divBdr>
            <w:top w:val="none" w:sz="0" w:space="0" w:color="auto"/>
            <w:left w:val="none" w:sz="0" w:space="0" w:color="auto"/>
            <w:bottom w:val="none" w:sz="0" w:space="0" w:color="auto"/>
            <w:right w:val="none" w:sz="0" w:space="0" w:color="auto"/>
          </w:divBdr>
        </w:div>
        <w:div w:id="129905585">
          <w:marLeft w:val="0"/>
          <w:marRight w:val="0"/>
          <w:marTop w:val="0"/>
          <w:marBottom w:val="0"/>
          <w:divBdr>
            <w:top w:val="none" w:sz="0" w:space="0" w:color="auto"/>
            <w:left w:val="none" w:sz="0" w:space="0" w:color="auto"/>
            <w:bottom w:val="none" w:sz="0" w:space="0" w:color="auto"/>
            <w:right w:val="none" w:sz="0" w:space="0" w:color="auto"/>
          </w:divBdr>
        </w:div>
        <w:div w:id="873809783">
          <w:marLeft w:val="0"/>
          <w:marRight w:val="0"/>
          <w:marTop w:val="0"/>
          <w:marBottom w:val="0"/>
          <w:divBdr>
            <w:top w:val="none" w:sz="0" w:space="0" w:color="auto"/>
            <w:left w:val="none" w:sz="0" w:space="0" w:color="auto"/>
            <w:bottom w:val="none" w:sz="0" w:space="0" w:color="auto"/>
            <w:right w:val="none" w:sz="0" w:space="0" w:color="auto"/>
          </w:divBdr>
        </w:div>
        <w:div w:id="758984814">
          <w:marLeft w:val="0"/>
          <w:marRight w:val="0"/>
          <w:marTop w:val="0"/>
          <w:marBottom w:val="0"/>
          <w:divBdr>
            <w:top w:val="none" w:sz="0" w:space="0" w:color="auto"/>
            <w:left w:val="none" w:sz="0" w:space="0" w:color="auto"/>
            <w:bottom w:val="none" w:sz="0" w:space="0" w:color="auto"/>
            <w:right w:val="none" w:sz="0" w:space="0" w:color="auto"/>
          </w:divBdr>
        </w:div>
        <w:div w:id="102460459">
          <w:marLeft w:val="0"/>
          <w:marRight w:val="0"/>
          <w:marTop w:val="0"/>
          <w:marBottom w:val="0"/>
          <w:divBdr>
            <w:top w:val="none" w:sz="0" w:space="0" w:color="auto"/>
            <w:left w:val="none" w:sz="0" w:space="0" w:color="auto"/>
            <w:bottom w:val="none" w:sz="0" w:space="0" w:color="auto"/>
            <w:right w:val="none" w:sz="0" w:space="0" w:color="auto"/>
          </w:divBdr>
        </w:div>
        <w:div w:id="1376927719">
          <w:marLeft w:val="0"/>
          <w:marRight w:val="0"/>
          <w:marTop w:val="0"/>
          <w:marBottom w:val="0"/>
          <w:divBdr>
            <w:top w:val="none" w:sz="0" w:space="0" w:color="auto"/>
            <w:left w:val="none" w:sz="0" w:space="0" w:color="auto"/>
            <w:bottom w:val="none" w:sz="0" w:space="0" w:color="auto"/>
            <w:right w:val="none" w:sz="0" w:space="0" w:color="auto"/>
          </w:divBdr>
        </w:div>
        <w:div w:id="504441312">
          <w:marLeft w:val="0"/>
          <w:marRight w:val="0"/>
          <w:marTop w:val="0"/>
          <w:marBottom w:val="0"/>
          <w:divBdr>
            <w:top w:val="none" w:sz="0" w:space="0" w:color="auto"/>
            <w:left w:val="none" w:sz="0" w:space="0" w:color="auto"/>
            <w:bottom w:val="none" w:sz="0" w:space="0" w:color="auto"/>
            <w:right w:val="none" w:sz="0" w:space="0" w:color="auto"/>
          </w:divBdr>
        </w:div>
        <w:div w:id="28184558">
          <w:marLeft w:val="0"/>
          <w:marRight w:val="0"/>
          <w:marTop w:val="0"/>
          <w:marBottom w:val="0"/>
          <w:divBdr>
            <w:top w:val="none" w:sz="0" w:space="0" w:color="auto"/>
            <w:left w:val="none" w:sz="0" w:space="0" w:color="auto"/>
            <w:bottom w:val="none" w:sz="0" w:space="0" w:color="auto"/>
            <w:right w:val="none" w:sz="0" w:space="0" w:color="auto"/>
          </w:divBdr>
        </w:div>
        <w:div w:id="796870555">
          <w:marLeft w:val="0"/>
          <w:marRight w:val="0"/>
          <w:marTop w:val="0"/>
          <w:marBottom w:val="0"/>
          <w:divBdr>
            <w:top w:val="none" w:sz="0" w:space="0" w:color="auto"/>
            <w:left w:val="none" w:sz="0" w:space="0" w:color="auto"/>
            <w:bottom w:val="none" w:sz="0" w:space="0" w:color="auto"/>
            <w:right w:val="none" w:sz="0" w:space="0" w:color="auto"/>
          </w:divBdr>
        </w:div>
        <w:div w:id="633828022">
          <w:marLeft w:val="0"/>
          <w:marRight w:val="0"/>
          <w:marTop w:val="0"/>
          <w:marBottom w:val="0"/>
          <w:divBdr>
            <w:top w:val="none" w:sz="0" w:space="0" w:color="auto"/>
            <w:left w:val="none" w:sz="0" w:space="0" w:color="auto"/>
            <w:bottom w:val="none" w:sz="0" w:space="0" w:color="auto"/>
            <w:right w:val="none" w:sz="0" w:space="0" w:color="auto"/>
          </w:divBdr>
        </w:div>
        <w:div w:id="1416167650">
          <w:marLeft w:val="0"/>
          <w:marRight w:val="0"/>
          <w:marTop w:val="0"/>
          <w:marBottom w:val="0"/>
          <w:divBdr>
            <w:top w:val="none" w:sz="0" w:space="0" w:color="auto"/>
            <w:left w:val="none" w:sz="0" w:space="0" w:color="auto"/>
            <w:bottom w:val="none" w:sz="0" w:space="0" w:color="auto"/>
            <w:right w:val="none" w:sz="0" w:space="0" w:color="auto"/>
          </w:divBdr>
        </w:div>
        <w:div w:id="1686781754">
          <w:marLeft w:val="0"/>
          <w:marRight w:val="0"/>
          <w:marTop w:val="0"/>
          <w:marBottom w:val="0"/>
          <w:divBdr>
            <w:top w:val="none" w:sz="0" w:space="0" w:color="auto"/>
            <w:left w:val="none" w:sz="0" w:space="0" w:color="auto"/>
            <w:bottom w:val="none" w:sz="0" w:space="0" w:color="auto"/>
            <w:right w:val="none" w:sz="0" w:space="0" w:color="auto"/>
          </w:divBdr>
        </w:div>
        <w:div w:id="490371113">
          <w:marLeft w:val="0"/>
          <w:marRight w:val="0"/>
          <w:marTop w:val="0"/>
          <w:marBottom w:val="0"/>
          <w:divBdr>
            <w:top w:val="none" w:sz="0" w:space="0" w:color="auto"/>
            <w:left w:val="none" w:sz="0" w:space="0" w:color="auto"/>
            <w:bottom w:val="none" w:sz="0" w:space="0" w:color="auto"/>
            <w:right w:val="none" w:sz="0" w:space="0" w:color="auto"/>
          </w:divBdr>
        </w:div>
        <w:div w:id="2003702028">
          <w:marLeft w:val="0"/>
          <w:marRight w:val="0"/>
          <w:marTop w:val="0"/>
          <w:marBottom w:val="0"/>
          <w:divBdr>
            <w:top w:val="none" w:sz="0" w:space="0" w:color="auto"/>
            <w:left w:val="none" w:sz="0" w:space="0" w:color="auto"/>
            <w:bottom w:val="none" w:sz="0" w:space="0" w:color="auto"/>
            <w:right w:val="none" w:sz="0" w:space="0" w:color="auto"/>
          </w:divBdr>
        </w:div>
        <w:div w:id="345595544">
          <w:marLeft w:val="0"/>
          <w:marRight w:val="0"/>
          <w:marTop w:val="0"/>
          <w:marBottom w:val="0"/>
          <w:divBdr>
            <w:top w:val="none" w:sz="0" w:space="0" w:color="auto"/>
            <w:left w:val="none" w:sz="0" w:space="0" w:color="auto"/>
            <w:bottom w:val="none" w:sz="0" w:space="0" w:color="auto"/>
            <w:right w:val="none" w:sz="0" w:space="0" w:color="auto"/>
          </w:divBdr>
        </w:div>
        <w:div w:id="593707166">
          <w:marLeft w:val="0"/>
          <w:marRight w:val="0"/>
          <w:marTop w:val="0"/>
          <w:marBottom w:val="0"/>
          <w:divBdr>
            <w:top w:val="none" w:sz="0" w:space="0" w:color="auto"/>
            <w:left w:val="none" w:sz="0" w:space="0" w:color="auto"/>
            <w:bottom w:val="none" w:sz="0" w:space="0" w:color="auto"/>
            <w:right w:val="none" w:sz="0" w:space="0" w:color="auto"/>
          </w:divBdr>
        </w:div>
        <w:div w:id="236087802">
          <w:marLeft w:val="0"/>
          <w:marRight w:val="0"/>
          <w:marTop w:val="0"/>
          <w:marBottom w:val="0"/>
          <w:divBdr>
            <w:top w:val="none" w:sz="0" w:space="0" w:color="auto"/>
            <w:left w:val="none" w:sz="0" w:space="0" w:color="auto"/>
            <w:bottom w:val="none" w:sz="0" w:space="0" w:color="auto"/>
            <w:right w:val="none" w:sz="0" w:space="0" w:color="auto"/>
          </w:divBdr>
        </w:div>
        <w:div w:id="835802451">
          <w:marLeft w:val="0"/>
          <w:marRight w:val="0"/>
          <w:marTop w:val="0"/>
          <w:marBottom w:val="0"/>
          <w:divBdr>
            <w:top w:val="none" w:sz="0" w:space="0" w:color="auto"/>
            <w:left w:val="none" w:sz="0" w:space="0" w:color="auto"/>
            <w:bottom w:val="none" w:sz="0" w:space="0" w:color="auto"/>
            <w:right w:val="none" w:sz="0" w:space="0" w:color="auto"/>
          </w:divBdr>
        </w:div>
        <w:div w:id="1699768805">
          <w:marLeft w:val="0"/>
          <w:marRight w:val="0"/>
          <w:marTop w:val="0"/>
          <w:marBottom w:val="0"/>
          <w:divBdr>
            <w:top w:val="none" w:sz="0" w:space="0" w:color="auto"/>
            <w:left w:val="none" w:sz="0" w:space="0" w:color="auto"/>
            <w:bottom w:val="none" w:sz="0" w:space="0" w:color="auto"/>
            <w:right w:val="none" w:sz="0" w:space="0" w:color="auto"/>
          </w:divBdr>
        </w:div>
        <w:div w:id="639187761">
          <w:marLeft w:val="0"/>
          <w:marRight w:val="0"/>
          <w:marTop w:val="0"/>
          <w:marBottom w:val="0"/>
          <w:divBdr>
            <w:top w:val="none" w:sz="0" w:space="0" w:color="auto"/>
            <w:left w:val="none" w:sz="0" w:space="0" w:color="auto"/>
            <w:bottom w:val="none" w:sz="0" w:space="0" w:color="auto"/>
            <w:right w:val="none" w:sz="0" w:space="0" w:color="auto"/>
          </w:divBdr>
        </w:div>
        <w:div w:id="1748725019">
          <w:marLeft w:val="0"/>
          <w:marRight w:val="0"/>
          <w:marTop w:val="0"/>
          <w:marBottom w:val="0"/>
          <w:divBdr>
            <w:top w:val="none" w:sz="0" w:space="0" w:color="auto"/>
            <w:left w:val="none" w:sz="0" w:space="0" w:color="auto"/>
            <w:bottom w:val="none" w:sz="0" w:space="0" w:color="auto"/>
            <w:right w:val="none" w:sz="0" w:space="0" w:color="auto"/>
          </w:divBdr>
        </w:div>
        <w:div w:id="1093864625">
          <w:marLeft w:val="0"/>
          <w:marRight w:val="0"/>
          <w:marTop w:val="0"/>
          <w:marBottom w:val="0"/>
          <w:divBdr>
            <w:top w:val="none" w:sz="0" w:space="0" w:color="auto"/>
            <w:left w:val="none" w:sz="0" w:space="0" w:color="auto"/>
            <w:bottom w:val="none" w:sz="0" w:space="0" w:color="auto"/>
            <w:right w:val="none" w:sz="0" w:space="0" w:color="auto"/>
          </w:divBdr>
        </w:div>
        <w:div w:id="1737582443">
          <w:marLeft w:val="0"/>
          <w:marRight w:val="0"/>
          <w:marTop w:val="0"/>
          <w:marBottom w:val="0"/>
          <w:divBdr>
            <w:top w:val="none" w:sz="0" w:space="0" w:color="auto"/>
            <w:left w:val="none" w:sz="0" w:space="0" w:color="auto"/>
            <w:bottom w:val="none" w:sz="0" w:space="0" w:color="auto"/>
            <w:right w:val="none" w:sz="0" w:space="0" w:color="auto"/>
          </w:divBdr>
        </w:div>
        <w:div w:id="168637325">
          <w:marLeft w:val="0"/>
          <w:marRight w:val="0"/>
          <w:marTop w:val="0"/>
          <w:marBottom w:val="0"/>
          <w:divBdr>
            <w:top w:val="none" w:sz="0" w:space="0" w:color="auto"/>
            <w:left w:val="none" w:sz="0" w:space="0" w:color="auto"/>
            <w:bottom w:val="none" w:sz="0" w:space="0" w:color="auto"/>
            <w:right w:val="none" w:sz="0" w:space="0" w:color="auto"/>
          </w:divBdr>
        </w:div>
      </w:divsChild>
    </w:div>
    <w:div w:id="910195883">
      <w:bodyDiv w:val="1"/>
      <w:marLeft w:val="0"/>
      <w:marRight w:val="0"/>
      <w:marTop w:val="0"/>
      <w:marBottom w:val="0"/>
      <w:divBdr>
        <w:top w:val="none" w:sz="0" w:space="0" w:color="auto"/>
        <w:left w:val="none" w:sz="0" w:space="0" w:color="auto"/>
        <w:bottom w:val="none" w:sz="0" w:space="0" w:color="auto"/>
        <w:right w:val="none" w:sz="0" w:space="0" w:color="auto"/>
      </w:divBdr>
    </w:div>
    <w:div w:id="916329946">
      <w:bodyDiv w:val="1"/>
      <w:marLeft w:val="0"/>
      <w:marRight w:val="0"/>
      <w:marTop w:val="0"/>
      <w:marBottom w:val="0"/>
      <w:divBdr>
        <w:top w:val="none" w:sz="0" w:space="0" w:color="auto"/>
        <w:left w:val="none" w:sz="0" w:space="0" w:color="auto"/>
        <w:bottom w:val="none" w:sz="0" w:space="0" w:color="auto"/>
        <w:right w:val="none" w:sz="0" w:space="0" w:color="auto"/>
      </w:divBdr>
    </w:div>
    <w:div w:id="1000237730">
      <w:bodyDiv w:val="1"/>
      <w:marLeft w:val="0"/>
      <w:marRight w:val="0"/>
      <w:marTop w:val="0"/>
      <w:marBottom w:val="0"/>
      <w:divBdr>
        <w:top w:val="none" w:sz="0" w:space="0" w:color="auto"/>
        <w:left w:val="none" w:sz="0" w:space="0" w:color="auto"/>
        <w:bottom w:val="none" w:sz="0" w:space="0" w:color="auto"/>
        <w:right w:val="none" w:sz="0" w:space="0" w:color="auto"/>
      </w:divBdr>
      <w:divsChild>
        <w:div w:id="319387200">
          <w:marLeft w:val="0"/>
          <w:marRight w:val="0"/>
          <w:marTop w:val="0"/>
          <w:marBottom w:val="0"/>
          <w:divBdr>
            <w:top w:val="none" w:sz="0" w:space="0" w:color="auto"/>
            <w:left w:val="none" w:sz="0" w:space="0" w:color="auto"/>
            <w:bottom w:val="none" w:sz="0" w:space="0" w:color="auto"/>
            <w:right w:val="none" w:sz="0" w:space="0" w:color="auto"/>
          </w:divBdr>
        </w:div>
        <w:div w:id="438451884">
          <w:marLeft w:val="0"/>
          <w:marRight w:val="0"/>
          <w:marTop w:val="0"/>
          <w:marBottom w:val="0"/>
          <w:divBdr>
            <w:top w:val="none" w:sz="0" w:space="0" w:color="auto"/>
            <w:left w:val="none" w:sz="0" w:space="0" w:color="auto"/>
            <w:bottom w:val="none" w:sz="0" w:space="0" w:color="auto"/>
            <w:right w:val="none" w:sz="0" w:space="0" w:color="auto"/>
          </w:divBdr>
        </w:div>
        <w:div w:id="1911578553">
          <w:marLeft w:val="0"/>
          <w:marRight w:val="0"/>
          <w:marTop w:val="0"/>
          <w:marBottom w:val="0"/>
          <w:divBdr>
            <w:top w:val="none" w:sz="0" w:space="0" w:color="auto"/>
            <w:left w:val="none" w:sz="0" w:space="0" w:color="auto"/>
            <w:bottom w:val="none" w:sz="0" w:space="0" w:color="auto"/>
            <w:right w:val="none" w:sz="0" w:space="0" w:color="auto"/>
          </w:divBdr>
        </w:div>
        <w:div w:id="1471022887">
          <w:marLeft w:val="0"/>
          <w:marRight w:val="0"/>
          <w:marTop w:val="0"/>
          <w:marBottom w:val="0"/>
          <w:divBdr>
            <w:top w:val="none" w:sz="0" w:space="0" w:color="auto"/>
            <w:left w:val="none" w:sz="0" w:space="0" w:color="auto"/>
            <w:bottom w:val="none" w:sz="0" w:space="0" w:color="auto"/>
            <w:right w:val="none" w:sz="0" w:space="0" w:color="auto"/>
          </w:divBdr>
        </w:div>
        <w:div w:id="1905753620">
          <w:marLeft w:val="0"/>
          <w:marRight w:val="0"/>
          <w:marTop w:val="0"/>
          <w:marBottom w:val="0"/>
          <w:divBdr>
            <w:top w:val="none" w:sz="0" w:space="0" w:color="auto"/>
            <w:left w:val="none" w:sz="0" w:space="0" w:color="auto"/>
            <w:bottom w:val="none" w:sz="0" w:space="0" w:color="auto"/>
            <w:right w:val="none" w:sz="0" w:space="0" w:color="auto"/>
          </w:divBdr>
        </w:div>
        <w:div w:id="1849754356">
          <w:marLeft w:val="0"/>
          <w:marRight w:val="0"/>
          <w:marTop w:val="0"/>
          <w:marBottom w:val="0"/>
          <w:divBdr>
            <w:top w:val="none" w:sz="0" w:space="0" w:color="auto"/>
            <w:left w:val="none" w:sz="0" w:space="0" w:color="auto"/>
            <w:bottom w:val="none" w:sz="0" w:space="0" w:color="auto"/>
            <w:right w:val="none" w:sz="0" w:space="0" w:color="auto"/>
          </w:divBdr>
        </w:div>
        <w:div w:id="1325938927">
          <w:marLeft w:val="0"/>
          <w:marRight w:val="0"/>
          <w:marTop w:val="0"/>
          <w:marBottom w:val="0"/>
          <w:divBdr>
            <w:top w:val="none" w:sz="0" w:space="0" w:color="auto"/>
            <w:left w:val="none" w:sz="0" w:space="0" w:color="auto"/>
            <w:bottom w:val="none" w:sz="0" w:space="0" w:color="auto"/>
            <w:right w:val="none" w:sz="0" w:space="0" w:color="auto"/>
          </w:divBdr>
        </w:div>
        <w:div w:id="1198738968">
          <w:marLeft w:val="0"/>
          <w:marRight w:val="0"/>
          <w:marTop w:val="0"/>
          <w:marBottom w:val="0"/>
          <w:divBdr>
            <w:top w:val="none" w:sz="0" w:space="0" w:color="auto"/>
            <w:left w:val="none" w:sz="0" w:space="0" w:color="auto"/>
            <w:bottom w:val="none" w:sz="0" w:space="0" w:color="auto"/>
            <w:right w:val="none" w:sz="0" w:space="0" w:color="auto"/>
          </w:divBdr>
        </w:div>
        <w:div w:id="299456322">
          <w:marLeft w:val="0"/>
          <w:marRight w:val="0"/>
          <w:marTop w:val="0"/>
          <w:marBottom w:val="0"/>
          <w:divBdr>
            <w:top w:val="none" w:sz="0" w:space="0" w:color="auto"/>
            <w:left w:val="none" w:sz="0" w:space="0" w:color="auto"/>
            <w:bottom w:val="none" w:sz="0" w:space="0" w:color="auto"/>
            <w:right w:val="none" w:sz="0" w:space="0" w:color="auto"/>
          </w:divBdr>
        </w:div>
        <w:div w:id="702285718">
          <w:marLeft w:val="0"/>
          <w:marRight w:val="0"/>
          <w:marTop w:val="0"/>
          <w:marBottom w:val="0"/>
          <w:divBdr>
            <w:top w:val="none" w:sz="0" w:space="0" w:color="auto"/>
            <w:left w:val="none" w:sz="0" w:space="0" w:color="auto"/>
            <w:bottom w:val="none" w:sz="0" w:space="0" w:color="auto"/>
            <w:right w:val="none" w:sz="0" w:space="0" w:color="auto"/>
          </w:divBdr>
        </w:div>
        <w:div w:id="434251142">
          <w:marLeft w:val="0"/>
          <w:marRight w:val="0"/>
          <w:marTop w:val="0"/>
          <w:marBottom w:val="0"/>
          <w:divBdr>
            <w:top w:val="none" w:sz="0" w:space="0" w:color="auto"/>
            <w:left w:val="none" w:sz="0" w:space="0" w:color="auto"/>
            <w:bottom w:val="none" w:sz="0" w:space="0" w:color="auto"/>
            <w:right w:val="none" w:sz="0" w:space="0" w:color="auto"/>
          </w:divBdr>
        </w:div>
        <w:div w:id="232745098">
          <w:marLeft w:val="0"/>
          <w:marRight w:val="0"/>
          <w:marTop w:val="0"/>
          <w:marBottom w:val="0"/>
          <w:divBdr>
            <w:top w:val="none" w:sz="0" w:space="0" w:color="auto"/>
            <w:left w:val="none" w:sz="0" w:space="0" w:color="auto"/>
            <w:bottom w:val="none" w:sz="0" w:space="0" w:color="auto"/>
            <w:right w:val="none" w:sz="0" w:space="0" w:color="auto"/>
          </w:divBdr>
        </w:div>
        <w:div w:id="756246868">
          <w:marLeft w:val="0"/>
          <w:marRight w:val="0"/>
          <w:marTop w:val="0"/>
          <w:marBottom w:val="0"/>
          <w:divBdr>
            <w:top w:val="none" w:sz="0" w:space="0" w:color="auto"/>
            <w:left w:val="none" w:sz="0" w:space="0" w:color="auto"/>
            <w:bottom w:val="none" w:sz="0" w:space="0" w:color="auto"/>
            <w:right w:val="none" w:sz="0" w:space="0" w:color="auto"/>
          </w:divBdr>
        </w:div>
        <w:div w:id="1680542636">
          <w:marLeft w:val="0"/>
          <w:marRight w:val="0"/>
          <w:marTop w:val="0"/>
          <w:marBottom w:val="0"/>
          <w:divBdr>
            <w:top w:val="none" w:sz="0" w:space="0" w:color="auto"/>
            <w:left w:val="none" w:sz="0" w:space="0" w:color="auto"/>
            <w:bottom w:val="none" w:sz="0" w:space="0" w:color="auto"/>
            <w:right w:val="none" w:sz="0" w:space="0" w:color="auto"/>
          </w:divBdr>
        </w:div>
        <w:div w:id="1064566937">
          <w:marLeft w:val="0"/>
          <w:marRight w:val="0"/>
          <w:marTop w:val="0"/>
          <w:marBottom w:val="0"/>
          <w:divBdr>
            <w:top w:val="none" w:sz="0" w:space="0" w:color="auto"/>
            <w:left w:val="none" w:sz="0" w:space="0" w:color="auto"/>
            <w:bottom w:val="none" w:sz="0" w:space="0" w:color="auto"/>
            <w:right w:val="none" w:sz="0" w:space="0" w:color="auto"/>
          </w:divBdr>
        </w:div>
        <w:div w:id="2121218958">
          <w:marLeft w:val="0"/>
          <w:marRight w:val="0"/>
          <w:marTop w:val="0"/>
          <w:marBottom w:val="0"/>
          <w:divBdr>
            <w:top w:val="none" w:sz="0" w:space="0" w:color="auto"/>
            <w:left w:val="none" w:sz="0" w:space="0" w:color="auto"/>
            <w:bottom w:val="none" w:sz="0" w:space="0" w:color="auto"/>
            <w:right w:val="none" w:sz="0" w:space="0" w:color="auto"/>
          </w:divBdr>
        </w:div>
        <w:div w:id="1069769942">
          <w:marLeft w:val="0"/>
          <w:marRight w:val="0"/>
          <w:marTop w:val="0"/>
          <w:marBottom w:val="0"/>
          <w:divBdr>
            <w:top w:val="none" w:sz="0" w:space="0" w:color="auto"/>
            <w:left w:val="none" w:sz="0" w:space="0" w:color="auto"/>
            <w:bottom w:val="none" w:sz="0" w:space="0" w:color="auto"/>
            <w:right w:val="none" w:sz="0" w:space="0" w:color="auto"/>
          </w:divBdr>
        </w:div>
        <w:div w:id="2128770432">
          <w:marLeft w:val="0"/>
          <w:marRight w:val="0"/>
          <w:marTop w:val="0"/>
          <w:marBottom w:val="0"/>
          <w:divBdr>
            <w:top w:val="none" w:sz="0" w:space="0" w:color="auto"/>
            <w:left w:val="none" w:sz="0" w:space="0" w:color="auto"/>
            <w:bottom w:val="none" w:sz="0" w:space="0" w:color="auto"/>
            <w:right w:val="none" w:sz="0" w:space="0" w:color="auto"/>
          </w:divBdr>
        </w:div>
        <w:div w:id="1366175836">
          <w:marLeft w:val="0"/>
          <w:marRight w:val="0"/>
          <w:marTop w:val="0"/>
          <w:marBottom w:val="0"/>
          <w:divBdr>
            <w:top w:val="none" w:sz="0" w:space="0" w:color="auto"/>
            <w:left w:val="none" w:sz="0" w:space="0" w:color="auto"/>
            <w:bottom w:val="none" w:sz="0" w:space="0" w:color="auto"/>
            <w:right w:val="none" w:sz="0" w:space="0" w:color="auto"/>
          </w:divBdr>
        </w:div>
        <w:div w:id="1185632225">
          <w:marLeft w:val="0"/>
          <w:marRight w:val="0"/>
          <w:marTop w:val="0"/>
          <w:marBottom w:val="0"/>
          <w:divBdr>
            <w:top w:val="none" w:sz="0" w:space="0" w:color="auto"/>
            <w:left w:val="none" w:sz="0" w:space="0" w:color="auto"/>
            <w:bottom w:val="none" w:sz="0" w:space="0" w:color="auto"/>
            <w:right w:val="none" w:sz="0" w:space="0" w:color="auto"/>
          </w:divBdr>
        </w:div>
        <w:div w:id="202594134">
          <w:marLeft w:val="0"/>
          <w:marRight w:val="0"/>
          <w:marTop w:val="0"/>
          <w:marBottom w:val="0"/>
          <w:divBdr>
            <w:top w:val="none" w:sz="0" w:space="0" w:color="auto"/>
            <w:left w:val="none" w:sz="0" w:space="0" w:color="auto"/>
            <w:bottom w:val="none" w:sz="0" w:space="0" w:color="auto"/>
            <w:right w:val="none" w:sz="0" w:space="0" w:color="auto"/>
          </w:divBdr>
        </w:div>
        <w:div w:id="764886501">
          <w:marLeft w:val="0"/>
          <w:marRight w:val="0"/>
          <w:marTop w:val="0"/>
          <w:marBottom w:val="0"/>
          <w:divBdr>
            <w:top w:val="none" w:sz="0" w:space="0" w:color="auto"/>
            <w:left w:val="none" w:sz="0" w:space="0" w:color="auto"/>
            <w:bottom w:val="none" w:sz="0" w:space="0" w:color="auto"/>
            <w:right w:val="none" w:sz="0" w:space="0" w:color="auto"/>
          </w:divBdr>
        </w:div>
        <w:div w:id="113180986">
          <w:marLeft w:val="0"/>
          <w:marRight w:val="0"/>
          <w:marTop w:val="0"/>
          <w:marBottom w:val="0"/>
          <w:divBdr>
            <w:top w:val="none" w:sz="0" w:space="0" w:color="auto"/>
            <w:left w:val="none" w:sz="0" w:space="0" w:color="auto"/>
            <w:bottom w:val="none" w:sz="0" w:space="0" w:color="auto"/>
            <w:right w:val="none" w:sz="0" w:space="0" w:color="auto"/>
          </w:divBdr>
        </w:div>
        <w:div w:id="394662880">
          <w:marLeft w:val="0"/>
          <w:marRight w:val="0"/>
          <w:marTop w:val="0"/>
          <w:marBottom w:val="0"/>
          <w:divBdr>
            <w:top w:val="none" w:sz="0" w:space="0" w:color="auto"/>
            <w:left w:val="none" w:sz="0" w:space="0" w:color="auto"/>
            <w:bottom w:val="none" w:sz="0" w:space="0" w:color="auto"/>
            <w:right w:val="none" w:sz="0" w:space="0" w:color="auto"/>
          </w:divBdr>
        </w:div>
        <w:div w:id="2109932285">
          <w:marLeft w:val="0"/>
          <w:marRight w:val="0"/>
          <w:marTop w:val="0"/>
          <w:marBottom w:val="0"/>
          <w:divBdr>
            <w:top w:val="none" w:sz="0" w:space="0" w:color="auto"/>
            <w:left w:val="none" w:sz="0" w:space="0" w:color="auto"/>
            <w:bottom w:val="none" w:sz="0" w:space="0" w:color="auto"/>
            <w:right w:val="none" w:sz="0" w:space="0" w:color="auto"/>
          </w:divBdr>
        </w:div>
        <w:div w:id="745228084">
          <w:marLeft w:val="0"/>
          <w:marRight w:val="0"/>
          <w:marTop w:val="0"/>
          <w:marBottom w:val="0"/>
          <w:divBdr>
            <w:top w:val="none" w:sz="0" w:space="0" w:color="auto"/>
            <w:left w:val="none" w:sz="0" w:space="0" w:color="auto"/>
            <w:bottom w:val="none" w:sz="0" w:space="0" w:color="auto"/>
            <w:right w:val="none" w:sz="0" w:space="0" w:color="auto"/>
          </w:divBdr>
        </w:div>
        <w:div w:id="1075474906">
          <w:marLeft w:val="0"/>
          <w:marRight w:val="0"/>
          <w:marTop w:val="0"/>
          <w:marBottom w:val="0"/>
          <w:divBdr>
            <w:top w:val="none" w:sz="0" w:space="0" w:color="auto"/>
            <w:left w:val="none" w:sz="0" w:space="0" w:color="auto"/>
            <w:bottom w:val="none" w:sz="0" w:space="0" w:color="auto"/>
            <w:right w:val="none" w:sz="0" w:space="0" w:color="auto"/>
          </w:divBdr>
        </w:div>
        <w:div w:id="1672953505">
          <w:marLeft w:val="0"/>
          <w:marRight w:val="0"/>
          <w:marTop w:val="0"/>
          <w:marBottom w:val="0"/>
          <w:divBdr>
            <w:top w:val="none" w:sz="0" w:space="0" w:color="auto"/>
            <w:left w:val="none" w:sz="0" w:space="0" w:color="auto"/>
            <w:bottom w:val="none" w:sz="0" w:space="0" w:color="auto"/>
            <w:right w:val="none" w:sz="0" w:space="0" w:color="auto"/>
          </w:divBdr>
        </w:div>
        <w:div w:id="1297637328">
          <w:marLeft w:val="0"/>
          <w:marRight w:val="0"/>
          <w:marTop w:val="0"/>
          <w:marBottom w:val="0"/>
          <w:divBdr>
            <w:top w:val="none" w:sz="0" w:space="0" w:color="auto"/>
            <w:left w:val="none" w:sz="0" w:space="0" w:color="auto"/>
            <w:bottom w:val="none" w:sz="0" w:space="0" w:color="auto"/>
            <w:right w:val="none" w:sz="0" w:space="0" w:color="auto"/>
          </w:divBdr>
        </w:div>
        <w:div w:id="1575779080">
          <w:marLeft w:val="0"/>
          <w:marRight w:val="0"/>
          <w:marTop w:val="0"/>
          <w:marBottom w:val="0"/>
          <w:divBdr>
            <w:top w:val="none" w:sz="0" w:space="0" w:color="auto"/>
            <w:left w:val="none" w:sz="0" w:space="0" w:color="auto"/>
            <w:bottom w:val="none" w:sz="0" w:space="0" w:color="auto"/>
            <w:right w:val="none" w:sz="0" w:space="0" w:color="auto"/>
          </w:divBdr>
        </w:div>
        <w:div w:id="246691836">
          <w:marLeft w:val="0"/>
          <w:marRight w:val="0"/>
          <w:marTop w:val="0"/>
          <w:marBottom w:val="0"/>
          <w:divBdr>
            <w:top w:val="none" w:sz="0" w:space="0" w:color="auto"/>
            <w:left w:val="none" w:sz="0" w:space="0" w:color="auto"/>
            <w:bottom w:val="none" w:sz="0" w:space="0" w:color="auto"/>
            <w:right w:val="none" w:sz="0" w:space="0" w:color="auto"/>
          </w:divBdr>
        </w:div>
        <w:div w:id="1781413172">
          <w:marLeft w:val="0"/>
          <w:marRight w:val="0"/>
          <w:marTop w:val="0"/>
          <w:marBottom w:val="0"/>
          <w:divBdr>
            <w:top w:val="none" w:sz="0" w:space="0" w:color="auto"/>
            <w:left w:val="none" w:sz="0" w:space="0" w:color="auto"/>
            <w:bottom w:val="none" w:sz="0" w:space="0" w:color="auto"/>
            <w:right w:val="none" w:sz="0" w:space="0" w:color="auto"/>
          </w:divBdr>
        </w:div>
        <w:div w:id="378750347">
          <w:marLeft w:val="0"/>
          <w:marRight w:val="0"/>
          <w:marTop w:val="0"/>
          <w:marBottom w:val="0"/>
          <w:divBdr>
            <w:top w:val="none" w:sz="0" w:space="0" w:color="auto"/>
            <w:left w:val="none" w:sz="0" w:space="0" w:color="auto"/>
            <w:bottom w:val="none" w:sz="0" w:space="0" w:color="auto"/>
            <w:right w:val="none" w:sz="0" w:space="0" w:color="auto"/>
          </w:divBdr>
        </w:div>
        <w:div w:id="1988975847">
          <w:marLeft w:val="0"/>
          <w:marRight w:val="0"/>
          <w:marTop w:val="0"/>
          <w:marBottom w:val="0"/>
          <w:divBdr>
            <w:top w:val="none" w:sz="0" w:space="0" w:color="auto"/>
            <w:left w:val="none" w:sz="0" w:space="0" w:color="auto"/>
            <w:bottom w:val="none" w:sz="0" w:space="0" w:color="auto"/>
            <w:right w:val="none" w:sz="0" w:space="0" w:color="auto"/>
          </w:divBdr>
        </w:div>
        <w:div w:id="660236117">
          <w:marLeft w:val="0"/>
          <w:marRight w:val="0"/>
          <w:marTop w:val="0"/>
          <w:marBottom w:val="0"/>
          <w:divBdr>
            <w:top w:val="none" w:sz="0" w:space="0" w:color="auto"/>
            <w:left w:val="none" w:sz="0" w:space="0" w:color="auto"/>
            <w:bottom w:val="none" w:sz="0" w:space="0" w:color="auto"/>
            <w:right w:val="none" w:sz="0" w:space="0" w:color="auto"/>
          </w:divBdr>
        </w:div>
        <w:div w:id="1354306074">
          <w:marLeft w:val="0"/>
          <w:marRight w:val="0"/>
          <w:marTop w:val="0"/>
          <w:marBottom w:val="0"/>
          <w:divBdr>
            <w:top w:val="none" w:sz="0" w:space="0" w:color="auto"/>
            <w:left w:val="none" w:sz="0" w:space="0" w:color="auto"/>
            <w:bottom w:val="none" w:sz="0" w:space="0" w:color="auto"/>
            <w:right w:val="none" w:sz="0" w:space="0" w:color="auto"/>
          </w:divBdr>
        </w:div>
        <w:div w:id="215243966">
          <w:marLeft w:val="0"/>
          <w:marRight w:val="0"/>
          <w:marTop w:val="0"/>
          <w:marBottom w:val="0"/>
          <w:divBdr>
            <w:top w:val="none" w:sz="0" w:space="0" w:color="auto"/>
            <w:left w:val="none" w:sz="0" w:space="0" w:color="auto"/>
            <w:bottom w:val="none" w:sz="0" w:space="0" w:color="auto"/>
            <w:right w:val="none" w:sz="0" w:space="0" w:color="auto"/>
          </w:divBdr>
        </w:div>
        <w:div w:id="306008485">
          <w:marLeft w:val="0"/>
          <w:marRight w:val="0"/>
          <w:marTop w:val="0"/>
          <w:marBottom w:val="0"/>
          <w:divBdr>
            <w:top w:val="none" w:sz="0" w:space="0" w:color="auto"/>
            <w:left w:val="none" w:sz="0" w:space="0" w:color="auto"/>
            <w:bottom w:val="none" w:sz="0" w:space="0" w:color="auto"/>
            <w:right w:val="none" w:sz="0" w:space="0" w:color="auto"/>
          </w:divBdr>
        </w:div>
        <w:div w:id="1013990750">
          <w:marLeft w:val="0"/>
          <w:marRight w:val="0"/>
          <w:marTop w:val="0"/>
          <w:marBottom w:val="0"/>
          <w:divBdr>
            <w:top w:val="none" w:sz="0" w:space="0" w:color="auto"/>
            <w:left w:val="none" w:sz="0" w:space="0" w:color="auto"/>
            <w:bottom w:val="none" w:sz="0" w:space="0" w:color="auto"/>
            <w:right w:val="none" w:sz="0" w:space="0" w:color="auto"/>
          </w:divBdr>
        </w:div>
        <w:div w:id="1274750391">
          <w:marLeft w:val="0"/>
          <w:marRight w:val="0"/>
          <w:marTop w:val="0"/>
          <w:marBottom w:val="0"/>
          <w:divBdr>
            <w:top w:val="none" w:sz="0" w:space="0" w:color="auto"/>
            <w:left w:val="none" w:sz="0" w:space="0" w:color="auto"/>
            <w:bottom w:val="none" w:sz="0" w:space="0" w:color="auto"/>
            <w:right w:val="none" w:sz="0" w:space="0" w:color="auto"/>
          </w:divBdr>
        </w:div>
        <w:div w:id="1783646827">
          <w:marLeft w:val="0"/>
          <w:marRight w:val="0"/>
          <w:marTop w:val="0"/>
          <w:marBottom w:val="0"/>
          <w:divBdr>
            <w:top w:val="none" w:sz="0" w:space="0" w:color="auto"/>
            <w:left w:val="none" w:sz="0" w:space="0" w:color="auto"/>
            <w:bottom w:val="none" w:sz="0" w:space="0" w:color="auto"/>
            <w:right w:val="none" w:sz="0" w:space="0" w:color="auto"/>
          </w:divBdr>
        </w:div>
        <w:div w:id="2126118924">
          <w:marLeft w:val="0"/>
          <w:marRight w:val="0"/>
          <w:marTop w:val="0"/>
          <w:marBottom w:val="0"/>
          <w:divBdr>
            <w:top w:val="none" w:sz="0" w:space="0" w:color="auto"/>
            <w:left w:val="none" w:sz="0" w:space="0" w:color="auto"/>
            <w:bottom w:val="none" w:sz="0" w:space="0" w:color="auto"/>
            <w:right w:val="none" w:sz="0" w:space="0" w:color="auto"/>
          </w:divBdr>
        </w:div>
        <w:div w:id="1440568699">
          <w:marLeft w:val="0"/>
          <w:marRight w:val="0"/>
          <w:marTop w:val="0"/>
          <w:marBottom w:val="0"/>
          <w:divBdr>
            <w:top w:val="none" w:sz="0" w:space="0" w:color="auto"/>
            <w:left w:val="none" w:sz="0" w:space="0" w:color="auto"/>
            <w:bottom w:val="none" w:sz="0" w:space="0" w:color="auto"/>
            <w:right w:val="none" w:sz="0" w:space="0" w:color="auto"/>
          </w:divBdr>
        </w:div>
        <w:div w:id="1869685131">
          <w:marLeft w:val="0"/>
          <w:marRight w:val="0"/>
          <w:marTop w:val="0"/>
          <w:marBottom w:val="0"/>
          <w:divBdr>
            <w:top w:val="none" w:sz="0" w:space="0" w:color="auto"/>
            <w:left w:val="none" w:sz="0" w:space="0" w:color="auto"/>
            <w:bottom w:val="none" w:sz="0" w:space="0" w:color="auto"/>
            <w:right w:val="none" w:sz="0" w:space="0" w:color="auto"/>
          </w:divBdr>
        </w:div>
        <w:div w:id="1633947865">
          <w:marLeft w:val="0"/>
          <w:marRight w:val="0"/>
          <w:marTop w:val="0"/>
          <w:marBottom w:val="0"/>
          <w:divBdr>
            <w:top w:val="none" w:sz="0" w:space="0" w:color="auto"/>
            <w:left w:val="none" w:sz="0" w:space="0" w:color="auto"/>
            <w:bottom w:val="none" w:sz="0" w:space="0" w:color="auto"/>
            <w:right w:val="none" w:sz="0" w:space="0" w:color="auto"/>
          </w:divBdr>
        </w:div>
        <w:div w:id="1770813663">
          <w:marLeft w:val="0"/>
          <w:marRight w:val="0"/>
          <w:marTop w:val="0"/>
          <w:marBottom w:val="0"/>
          <w:divBdr>
            <w:top w:val="none" w:sz="0" w:space="0" w:color="auto"/>
            <w:left w:val="none" w:sz="0" w:space="0" w:color="auto"/>
            <w:bottom w:val="none" w:sz="0" w:space="0" w:color="auto"/>
            <w:right w:val="none" w:sz="0" w:space="0" w:color="auto"/>
          </w:divBdr>
        </w:div>
        <w:div w:id="915937554">
          <w:marLeft w:val="0"/>
          <w:marRight w:val="0"/>
          <w:marTop w:val="0"/>
          <w:marBottom w:val="0"/>
          <w:divBdr>
            <w:top w:val="none" w:sz="0" w:space="0" w:color="auto"/>
            <w:left w:val="none" w:sz="0" w:space="0" w:color="auto"/>
            <w:bottom w:val="none" w:sz="0" w:space="0" w:color="auto"/>
            <w:right w:val="none" w:sz="0" w:space="0" w:color="auto"/>
          </w:divBdr>
        </w:div>
        <w:div w:id="1169293749">
          <w:marLeft w:val="0"/>
          <w:marRight w:val="0"/>
          <w:marTop w:val="0"/>
          <w:marBottom w:val="0"/>
          <w:divBdr>
            <w:top w:val="none" w:sz="0" w:space="0" w:color="auto"/>
            <w:left w:val="none" w:sz="0" w:space="0" w:color="auto"/>
            <w:bottom w:val="none" w:sz="0" w:space="0" w:color="auto"/>
            <w:right w:val="none" w:sz="0" w:space="0" w:color="auto"/>
          </w:divBdr>
        </w:div>
        <w:div w:id="1955332362">
          <w:marLeft w:val="0"/>
          <w:marRight w:val="0"/>
          <w:marTop w:val="0"/>
          <w:marBottom w:val="0"/>
          <w:divBdr>
            <w:top w:val="none" w:sz="0" w:space="0" w:color="auto"/>
            <w:left w:val="none" w:sz="0" w:space="0" w:color="auto"/>
            <w:bottom w:val="none" w:sz="0" w:space="0" w:color="auto"/>
            <w:right w:val="none" w:sz="0" w:space="0" w:color="auto"/>
          </w:divBdr>
        </w:div>
        <w:div w:id="1442534776">
          <w:marLeft w:val="0"/>
          <w:marRight w:val="0"/>
          <w:marTop w:val="0"/>
          <w:marBottom w:val="0"/>
          <w:divBdr>
            <w:top w:val="none" w:sz="0" w:space="0" w:color="auto"/>
            <w:left w:val="none" w:sz="0" w:space="0" w:color="auto"/>
            <w:bottom w:val="none" w:sz="0" w:space="0" w:color="auto"/>
            <w:right w:val="none" w:sz="0" w:space="0" w:color="auto"/>
          </w:divBdr>
        </w:div>
        <w:div w:id="2033264079">
          <w:marLeft w:val="0"/>
          <w:marRight w:val="0"/>
          <w:marTop w:val="0"/>
          <w:marBottom w:val="0"/>
          <w:divBdr>
            <w:top w:val="none" w:sz="0" w:space="0" w:color="auto"/>
            <w:left w:val="none" w:sz="0" w:space="0" w:color="auto"/>
            <w:bottom w:val="none" w:sz="0" w:space="0" w:color="auto"/>
            <w:right w:val="none" w:sz="0" w:space="0" w:color="auto"/>
          </w:divBdr>
        </w:div>
        <w:div w:id="422141533">
          <w:marLeft w:val="0"/>
          <w:marRight w:val="0"/>
          <w:marTop w:val="0"/>
          <w:marBottom w:val="0"/>
          <w:divBdr>
            <w:top w:val="none" w:sz="0" w:space="0" w:color="auto"/>
            <w:left w:val="none" w:sz="0" w:space="0" w:color="auto"/>
            <w:bottom w:val="none" w:sz="0" w:space="0" w:color="auto"/>
            <w:right w:val="none" w:sz="0" w:space="0" w:color="auto"/>
          </w:divBdr>
        </w:div>
        <w:div w:id="1172337603">
          <w:marLeft w:val="0"/>
          <w:marRight w:val="0"/>
          <w:marTop w:val="0"/>
          <w:marBottom w:val="0"/>
          <w:divBdr>
            <w:top w:val="none" w:sz="0" w:space="0" w:color="auto"/>
            <w:left w:val="none" w:sz="0" w:space="0" w:color="auto"/>
            <w:bottom w:val="none" w:sz="0" w:space="0" w:color="auto"/>
            <w:right w:val="none" w:sz="0" w:space="0" w:color="auto"/>
          </w:divBdr>
        </w:div>
        <w:div w:id="584650344">
          <w:marLeft w:val="0"/>
          <w:marRight w:val="0"/>
          <w:marTop w:val="0"/>
          <w:marBottom w:val="0"/>
          <w:divBdr>
            <w:top w:val="none" w:sz="0" w:space="0" w:color="auto"/>
            <w:left w:val="none" w:sz="0" w:space="0" w:color="auto"/>
            <w:bottom w:val="none" w:sz="0" w:space="0" w:color="auto"/>
            <w:right w:val="none" w:sz="0" w:space="0" w:color="auto"/>
          </w:divBdr>
        </w:div>
        <w:div w:id="1083646672">
          <w:marLeft w:val="0"/>
          <w:marRight w:val="0"/>
          <w:marTop w:val="0"/>
          <w:marBottom w:val="0"/>
          <w:divBdr>
            <w:top w:val="none" w:sz="0" w:space="0" w:color="auto"/>
            <w:left w:val="none" w:sz="0" w:space="0" w:color="auto"/>
            <w:bottom w:val="none" w:sz="0" w:space="0" w:color="auto"/>
            <w:right w:val="none" w:sz="0" w:space="0" w:color="auto"/>
          </w:divBdr>
        </w:div>
        <w:div w:id="629478995">
          <w:marLeft w:val="0"/>
          <w:marRight w:val="0"/>
          <w:marTop w:val="0"/>
          <w:marBottom w:val="0"/>
          <w:divBdr>
            <w:top w:val="none" w:sz="0" w:space="0" w:color="auto"/>
            <w:left w:val="none" w:sz="0" w:space="0" w:color="auto"/>
            <w:bottom w:val="none" w:sz="0" w:space="0" w:color="auto"/>
            <w:right w:val="none" w:sz="0" w:space="0" w:color="auto"/>
          </w:divBdr>
        </w:div>
        <w:div w:id="1902791960">
          <w:marLeft w:val="0"/>
          <w:marRight w:val="0"/>
          <w:marTop w:val="0"/>
          <w:marBottom w:val="0"/>
          <w:divBdr>
            <w:top w:val="none" w:sz="0" w:space="0" w:color="auto"/>
            <w:left w:val="none" w:sz="0" w:space="0" w:color="auto"/>
            <w:bottom w:val="none" w:sz="0" w:space="0" w:color="auto"/>
            <w:right w:val="none" w:sz="0" w:space="0" w:color="auto"/>
          </w:divBdr>
        </w:div>
        <w:div w:id="1108810643">
          <w:marLeft w:val="0"/>
          <w:marRight w:val="0"/>
          <w:marTop w:val="0"/>
          <w:marBottom w:val="0"/>
          <w:divBdr>
            <w:top w:val="none" w:sz="0" w:space="0" w:color="auto"/>
            <w:left w:val="none" w:sz="0" w:space="0" w:color="auto"/>
            <w:bottom w:val="none" w:sz="0" w:space="0" w:color="auto"/>
            <w:right w:val="none" w:sz="0" w:space="0" w:color="auto"/>
          </w:divBdr>
        </w:div>
        <w:div w:id="1564291526">
          <w:marLeft w:val="0"/>
          <w:marRight w:val="0"/>
          <w:marTop w:val="0"/>
          <w:marBottom w:val="0"/>
          <w:divBdr>
            <w:top w:val="none" w:sz="0" w:space="0" w:color="auto"/>
            <w:left w:val="none" w:sz="0" w:space="0" w:color="auto"/>
            <w:bottom w:val="none" w:sz="0" w:space="0" w:color="auto"/>
            <w:right w:val="none" w:sz="0" w:space="0" w:color="auto"/>
          </w:divBdr>
        </w:div>
        <w:div w:id="186338821">
          <w:marLeft w:val="0"/>
          <w:marRight w:val="0"/>
          <w:marTop w:val="0"/>
          <w:marBottom w:val="0"/>
          <w:divBdr>
            <w:top w:val="none" w:sz="0" w:space="0" w:color="auto"/>
            <w:left w:val="none" w:sz="0" w:space="0" w:color="auto"/>
            <w:bottom w:val="none" w:sz="0" w:space="0" w:color="auto"/>
            <w:right w:val="none" w:sz="0" w:space="0" w:color="auto"/>
          </w:divBdr>
        </w:div>
        <w:div w:id="831025106">
          <w:marLeft w:val="0"/>
          <w:marRight w:val="0"/>
          <w:marTop w:val="0"/>
          <w:marBottom w:val="0"/>
          <w:divBdr>
            <w:top w:val="none" w:sz="0" w:space="0" w:color="auto"/>
            <w:left w:val="none" w:sz="0" w:space="0" w:color="auto"/>
            <w:bottom w:val="none" w:sz="0" w:space="0" w:color="auto"/>
            <w:right w:val="none" w:sz="0" w:space="0" w:color="auto"/>
          </w:divBdr>
        </w:div>
        <w:div w:id="1696147861">
          <w:marLeft w:val="0"/>
          <w:marRight w:val="0"/>
          <w:marTop w:val="0"/>
          <w:marBottom w:val="0"/>
          <w:divBdr>
            <w:top w:val="none" w:sz="0" w:space="0" w:color="auto"/>
            <w:left w:val="none" w:sz="0" w:space="0" w:color="auto"/>
            <w:bottom w:val="none" w:sz="0" w:space="0" w:color="auto"/>
            <w:right w:val="none" w:sz="0" w:space="0" w:color="auto"/>
          </w:divBdr>
        </w:div>
      </w:divsChild>
    </w:div>
    <w:div w:id="1021470824">
      <w:bodyDiv w:val="1"/>
      <w:marLeft w:val="0"/>
      <w:marRight w:val="0"/>
      <w:marTop w:val="0"/>
      <w:marBottom w:val="0"/>
      <w:divBdr>
        <w:top w:val="none" w:sz="0" w:space="0" w:color="auto"/>
        <w:left w:val="none" w:sz="0" w:space="0" w:color="auto"/>
        <w:bottom w:val="none" w:sz="0" w:space="0" w:color="auto"/>
        <w:right w:val="none" w:sz="0" w:space="0" w:color="auto"/>
      </w:divBdr>
    </w:div>
    <w:div w:id="1022708380">
      <w:bodyDiv w:val="1"/>
      <w:marLeft w:val="0"/>
      <w:marRight w:val="0"/>
      <w:marTop w:val="0"/>
      <w:marBottom w:val="0"/>
      <w:divBdr>
        <w:top w:val="none" w:sz="0" w:space="0" w:color="auto"/>
        <w:left w:val="none" w:sz="0" w:space="0" w:color="auto"/>
        <w:bottom w:val="none" w:sz="0" w:space="0" w:color="auto"/>
        <w:right w:val="none" w:sz="0" w:space="0" w:color="auto"/>
      </w:divBdr>
    </w:div>
    <w:div w:id="1124347964">
      <w:bodyDiv w:val="1"/>
      <w:marLeft w:val="0"/>
      <w:marRight w:val="0"/>
      <w:marTop w:val="0"/>
      <w:marBottom w:val="0"/>
      <w:divBdr>
        <w:top w:val="none" w:sz="0" w:space="0" w:color="auto"/>
        <w:left w:val="none" w:sz="0" w:space="0" w:color="auto"/>
        <w:bottom w:val="none" w:sz="0" w:space="0" w:color="auto"/>
        <w:right w:val="none" w:sz="0" w:space="0" w:color="auto"/>
      </w:divBdr>
    </w:div>
    <w:div w:id="1214732398">
      <w:bodyDiv w:val="1"/>
      <w:marLeft w:val="0"/>
      <w:marRight w:val="0"/>
      <w:marTop w:val="0"/>
      <w:marBottom w:val="0"/>
      <w:divBdr>
        <w:top w:val="none" w:sz="0" w:space="0" w:color="auto"/>
        <w:left w:val="none" w:sz="0" w:space="0" w:color="auto"/>
        <w:bottom w:val="none" w:sz="0" w:space="0" w:color="auto"/>
        <w:right w:val="none" w:sz="0" w:space="0" w:color="auto"/>
      </w:divBdr>
    </w:div>
    <w:div w:id="1330215925">
      <w:bodyDiv w:val="1"/>
      <w:marLeft w:val="0"/>
      <w:marRight w:val="0"/>
      <w:marTop w:val="0"/>
      <w:marBottom w:val="0"/>
      <w:divBdr>
        <w:top w:val="none" w:sz="0" w:space="0" w:color="auto"/>
        <w:left w:val="none" w:sz="0" w:space="0" w:color="auto"/>
        <w:bottom w:val="none" w:sz="0" w:space="0" w:color="auto"/>
        <w:right w:val="none" w:sz="0" w:space="0" w:color="auto"/>
      </w:divBdr>
    </w:div>
    <w:div w:id="1346588501">
      <w:bodyDiv w:val="1"/>
      <w:marLeft w:val="0"/>
      <w:marRight w:val="0"/>
      <w:marTop w:val="0"/>
      <w:marBottom w:val="0"/>
      <w:divBdr>
        <w:top w:val="none" w:sz="0" w:space="0" w:color="auto"/>
        <w:left w:val="none" w:sz="0" w:space="0" w:color="auto"/>
        <w:bottom w:val="none" w:sz="0" w:space="0" w:color="auto"/>
        <w:right w:val="none" w:sz="0" w:space="0" w:color="auto"/>
      </w:divBdr>
    </w:div>
    <w:div w:id="1425685078">
      <w:bodyDiv w:val="1"/>
      <w:marLeft w:val="0"/>
      <w:marRight w:val="0"/>
      <w:marTop w:val="0"/>
      <w:marBottom w:val="0"/>
      <w:divBdr>
        <w:top w:val="none" w:sz="0" w:space="0" w:color="auto"/>
        <w:left w:val="none" w:sz="0" w:space="0" w:color="auto"/>
        <w:bottom w:val="none" w:sz="0" w:space="0" w:color="auto"/>
        <w:right w:val="none" w:sz="0" w:space="0" w:color="auto"/>
      </w:divBdr>
    </w:div>
    <w:div w:id="1464349092">
      <w:bodyDiv w:val="1"/>
      <w:marLeft w:val="0"/>
      <w:marRight w:val="0"/>
      <w:marTop w:val="0"/>
      <w:marBottom w:val="0"/>
      <w:divBdr>
        <w:top w:val="none" w:sz="0" w:space="0" w:color="auto"/>
        <w:left w:val="none" w:sz="0" w:space="0" w:color="auto"/>
        <w:bottom w:val="none" w:sz="0" w:space="0" w:color="auto"/>
        <w:right w:val="none" w:sz="0" w:space="0" w:color="auto"/>
      </w:divBdr>
      <w:divsChild>
        <w:div w:id="754320849">
          <w:marLeft w:val="0"/>
          <w:marRight w:val="0"/>
          <w:marTop w:val="0"/>
          <w:marBottom w:val="0"/>
          <w:divBdr>
            <w:top w:val="none" w:sz="0" w:space="0" w:color="auto"/>
            <w:left w:val="none" w:sz="0" w:space="0" w:color="auto"/>
            <w:bottom w:val="none" w:sz="0" w:space="0" w:color="auto"/>
            <w:right w:val="none" w:sz="0" w:space="0" w:color="auto"/>
          </w:divBdr>
        </w:div>
        <w:div w:id="723601641">
          <w:marLeft w:val="0"/>
          <w:marRight w:val="0"/>
          <w:marTop w:val="0"/>
          <w:marBottom w:val="0"/>
          <w:divBdr>
            <w:top w:val="none" w:sz="0" w:space="0" w:color="auto"/>
            <w:left w:val="none" w:sz="0" w:space="0" w:color="auto"/>
            <w:bottom w:val="none" w:sz="0" w:space="0" w:color="auto"/>
            <w:right w:val="none" w:sz="0" w:space="0" w:color="auto"/>
          </w:divBdr>
        </w:div>
        <w:div w:id="921913679">
          <w:marLeft w:val="0"/>
          <w:marRight w:val="0"/>
          <w:marTop w:val="0"/>
          <w:marBottom w:val="0"/>
          <w:divBdr>
            <w:top w:val="none" w:sz="0" w:space="0" w:color="auto"/>
            <w:left w:val="none" w:sz="0" w:space="0" w:color="auto"/>
            <w:bottom w:val="none" w:sz="0" w:space="0" w:color="auto"/>
            <w:right w:val="none" w:sz="0" w:space="0" w:color="auto"/>
          </w:divBdr>
        </w:div>
        <w:div w:id="1844975834">
          <w:marLeft w:val="0"/>
          <w:marRight w:val="0"/>
          <w:marTop w:val="0"/>
          <w:marBottom w:val="0"/>
          <w:divBdr>
            <w:top w:val="none" w:sz="0" w:space="0" w:color="auto"/>
            <w:left w:val="none" w:sz="0" w:space="0" w:color="auto"/>
            <w:bottom w:val="none" w:sz="0" w:space="0" w:color="auto"/>
            <w:right w:val="none" w:sz="0" w:space="0" w:color="auto"/>
          </w:divBdr>
        </w:div>
        <w:div w:id="1802072999">
          <w:marLeft w:val="0"/>
          <w:marRight w:val="0"/>
          <w:marTop w:val="0"/>
          <w:marBottom w:val="0"/>
          <w:divBdr>
            <w:top w:val="none" w:sz="0" w:space="0" w:color="auto"/>
            <w:left w:val="none" w:sz="0" w:space="0" w:color="auto"/>
            <w:bottom w:val="none" w:sz="0" w:space="0" w:color="auto"/>
            <w:right w:val="none" w:sz="0" w:space="0" w:color="auto"/>
          </w:divBdr>
        </w:div>
        <w:div w:id="2141217606">
          <w:marLeft w:val="0"/>
          <w:marRight w:val="0"/>
          <w:marTop w:val="0"/>
          <w:marBottom w:val="0"/>
          <w:divBdr>
            <w:top w:val="none" w:sz="0" w:space="0" w:color="auto"/>
            <w:left w:val="none" w:sz="0" w:space="0" w:color="auto"/>
            <w:bottom w:val="none" w:sz="0" w:space="0" w:color="auto"/>
            <w:right w:val="none" w:sz="0" w:space="0" w:color="auto"/>
          </w:divBdr>
        </w:div>
        <w:div w:id="219561802">
          <w:marLeft w:val="0"/>
          <w:marRight w:val="0"/>
          <w:marTop w:val="0"/>
          <w:marBottom w:val="0"/>
          <w:divBdr>
            <w:top w:val="none" w:sz="0" w:space="0" w:color="auto"/>
            <w:left w:val="none" w:sz="0" w:space="0" w:color="auto"/>
            <w:bottom w:val="none" w:sz="0" w:space="0" w:color="auto"/>
            <w:right w:val="none" w:sz="0" w:space="0" w:color="auto"/>
          </w:divBdr>
        </w:div>
        <w:div w:id="185295960">
          <w:marLeft w:val="0"/>
          <w:marRight w:val="0"/>
          <w:marTop w:val="0"/>
          <w:marBottom w:val="0"/>
          <w:divBdr>
            <w:top w:val="none" w:sz="0" w:space="0" w:color="auto"/>
            <w:left w:val="none" w:sz="0" w:space="0" w:color="auto"/>
            <w:bottom w:val="none" w:sz="0" w:space="0" w:color="auto"/>
            <w:right w:val="none" w:sz="0" w:space="0" w:color="auto"/>
          </w:divBdr>
        </w:div>
        <w:div w:id="809978908">
          <w:marLeft w:val="0"/>
          <w:marRight w:val="0"/>
          <w:marTop w:val="0"/>
          <w:marBottom w:val="0"/>
          <w:divBdr>
            <w:top w:val="none" w:sz="0" w:space="0" w:color="auto"/>
            <w:left w:val="none" w:sz="0" w:space="0" w:color="auto"/>
            <w:bottom w:val="none" w:sz="0" w:space="0" w:color="auto"/>
            <w:right w:val="none" w:sz="0" w:space="0" w:color="auto"/>
          </w:divBdr>
        </w:div>
        <w:div w:id="1668052162">
          <w:marLeft w:val="0"/>
          <w:marRight w:val="0"/>
          <w:marTop w:val="0"/>
          <w:marBottom w:val="0"/>
          <w:divBdr>
            <w:top w:val="none" w:sz="0" w:space="0" w:color="auto"/>
            <w:left w:val="none" w:sz="0" w:space="0" w:color="auto"/>
            <w:bottom w:val="none" w:sz="0" w:space="0" w:color="auto"/>
            <w:right w:val="none" w:sz="0" w:space="0" w:color="auto"/>
          </w:divBdr>
        </w:div>
      </w:divsChild>
    </w:div>
    <w:div w:id="1535265560">
      <w:bodyDiv w:val="1"/>
      <w:marLeft w:val="0"/>
      <w:marRight w:val="0"/>
      <w:marTop w:val="0"/>
      <w:marBottom w:val="0"/>
      <w:divBdr>
        <w:top w:val="none" w:sz="0" w:space="0" w:color="auto"/>
        <w:left w:val="none" w:sz="0" w:space="0" w:color="auto"/>
        <w:bottom w:val="none" w:sz="0" w:space="0" w:color="auto"/>
        <w:right w:val="none" w:sz="0" w:space="0" w:color="auto"/>
      </w:divBdr>
    </w:div>
    <w:div w:id="1612130154">
      <w:bodyDiv w:val="1"/>
      <w:marLeft w:val="0"/>
      <w:marRight w:val="0"/>
      <w:marTop w:val="0"/>
      <w:marBottom w:val="0"/>
      <w:divBdr>
        <w:top w:val="none" w:sz="0" w:space="0" w:color="auto"/>
        <w:left w:val="none" w:sz="0" w:space="0" w:color="auto"/>
        <w:bottom w:val="none" w:sz="0" w:space="0" w:color="auto"/>
        <w:right w:val="none" w:sz="0" w:space="0" w:color="auto"/>
      </w:divBdr>
    </w:div>
    <w:div w:id="1680623342">
      <w:bodyDiv w:val="1"/>
      <w:marLeft w:val="0"/>
      <w:marRight w:val="0"/>
      <w:marTop w:val="0"/>
      <w:marBottom w:val="0"/>
      <w:divBdr>
        <w:top w:val="none" w:sz="0" w:space="0" w:color="auto"/>
        <w:left w:val="none" w:sz="0" w:space="0" w:color="auto"/>
        <w:bottom w:val="none" w:sz="0" w:space="0" w:color="auto"/>
        <w:right w:val="none" w:sz="0" w:space="0" w:color="auto"/>
      </w:divBdr>
    </w:div>
    <w:div w:id="1775441807">
      <w:bodyDiv w:val="1"/>
      <w:marLeft w:val="0"/>
      <w:marRight w:val="0"/>
      <w:marTop w:val="0"/>
      <w:marBottom w:val="0"/>
      <w:divBdr>
        <w:top w:val="none" w:sz="0" w:space="0" w:color="auto"/>
        <w:left w:val="none" w:sz="0" w:space="0" w:color="auto"/>
        <w:bottom w:val="none" w:sz="0" w:space="0" w:color="auto"/>
        <w:right w:val="none" w:sz="0" w:space="0" w:color="auto"/>
      </w:divBdr>
    </w:div>
    <w:div w:id="1858885480">
      <w:bodyDiv w:val="1"/>
      <w:marLeft w:val="0"/>
      <w:marRight w:val="0"/>
      <w:marTop w:val="0"/>
      <w:marBottom w:val="0"/>
      <w:divBdr>
        <w:top w:val="none" w:sz="0" w:space="0" w:color="auto"/>
        <w:left w:val="none" w:sz="0" w:space="0" w:color="auto"/>
        <w:bottom w:val="none" w:sz="0" w:space="0" w:color="auto"/>
        <w:right w:val="none" w:sz="0" w:space="0" w:color="auto"/>
      </w:divBdr>
    </w:div>
    <w:div w:id="1892303260">
      <w:bodyDiv w:val="1"/>
      <w:marLeft w:val="0"/>
      <w:marRight w:val="0"/>
      <w:marTop w:val="0"/>
      <w:marBottom w:val="0"/>
      <w:divBdr>
        <w:top w:val="none" w:sz="0" w:space="0" w:color="auto"/>
        <w:left w:val="none" w:sz="0" w:space="0" w:color="auto"/>
        <w:bottom w:val="none" w:sz="0" w:space="0" w:color="auto"/>
        <w:right w:val="none" w:sz="0" w:space="0" w:color="auto"/>
      </w:divBdr>
    </w:div>
    <w:div w:id="1914899388">
      <w:bodyDiv w:val="1"/>
      <w:marLeft w:val="0"/>
      <w:marRight w:val="0"/>
      <w:marTop w:val="0"/>
      <w:marBottom w:val="0"/>
      <w:divBdr>
        <w:top w:val="none" w:sz="0" w:space="0" w:color="auto"/>
        <w:left w:val="none" w:sz="0" w:space="0" w:color="auto"/>
        <w:bottom w:val="none" w:sz="0" w:space="0" w:color="auto"/>
        <w:right w:val="none" w:sz="0" w:space="0" w:color="auto"/>
      </w:divBdr>
    </w:div>
    <w:div w:id="2043313009">
      <w:bodyDiv w:val="1"/>
      <w:marLeft w:val="0"/>
      <w:marRight w:val="0"/>
      <w:marTop w:val="0"/>
      <w:marBottom w:val="0"/>
      <w:divBdr>
        <w:top w:val="none" w:sz="0" w:space="0" w:color="auto"/>
        <w:left w:val="none" w:sz="0" w:space="0" w:color="auto"/>
        <w:bottom w:val="none" w:sz="0" w:space="0" w:color="auto"/>
        <w:right w:val="none" w:sz="0" w:space="0" w:color="auto"/>
      </w:divBdr>
    </w:div>
    <w:div w:id="2049186846">
      <w:bodyDiv w:val="1"/>
      <w:marLeft w:val="0"/>
      <w:marRight w:val="0"/>
      <w:marTop w:val="0"/>
      <w:marBottom w:val="0"/>
      <w:divBdr>
        <w:top w:val="none" w:sz="0" w:space="0" w:color="auto"/>
        <w:left w:val="none" w:sz="0" w:space="0" w:color="auto"/>
        <w:bottom w:val="none" w:sz="0" w:space="0" w:color="auto"/>
        <w:right w:val="none" w:sz="0" w:space="0" w:color="auto"/>
      </w:divBdr>
    </w:div>
    <w:div w:id="2107074980">
      <w:bodyDiv w:val="1"/>
      <w:marLeft w:val="0"/>
      <w:marRight w:val="0"/>
      <w:marTop w:val="0"/>
      <w:marBottom w:val="0"/>
      <w:divBdr>
        <w:top w:val="none" w:sz="0" w:space="0" w:color="auto"/>
        <w:left w:val="none" w:sz="0" w:space="0" w:color="auto"/>
        <w:bottom w:val="none" w:sz="0" w:space="0" w:color="auto"/>
        <w:right w:val="none" w:sz="0" w:space="0" w:color="auto"/>
      </w:divBdr>
      <w:divsChild>
        <w:div w:id="99304765">
          <w:marLeft w:val="0"/>
          <w:marRight w:val="0"/>
          <w:marTop w:val="0"/>
          <w:marBottom w:val="0"/>
          <w:divBdr>
            <w:top w:val="none" w:sz="0" w:space="0" w:color="auto"/>
            <w:left w:val="none" w:sz="0" w:space="0" w:color="auto"/>
            <w:bottom w:val="none" w:sz="0" w:space="0" w:color="auto"/>
            <w:right w:val="none" w:sz="0" w:space="0" w:color="auto"/>
          </w:divBdr>
        </w:div>
        <w:div w:id="1352754322">
          <w:marLeft w:val="0"/>
          <w:marRight w:val="0"/>
          <w:marTop w:val="0"/>
          <w:marBottom w:val="0"/>
          <w:divBdr>
            <w:top w:val="none" w:sz="0" w:space="0" w:color="auto"/>
            <w:left w:val="none" w:sz="0" w:space="0" w:color="auto"/>
            <w:bottom w:val="none" w:sz="0" w:space="0" w:color="auto"/>
            <w:right w:val="none" w:sz="0" w:space="0" w:color="auto"/>
          </w:divBdr>
        </w:div>
        <w:div w:id="1620454626">
          <w:marLeft w:val="0"/>
          <w:marRight w:val="0"/>
          <w:marTop w:val="0"/>
          <w:marBottom w:val="0"/>
          <w:divBdr>
            <w:top w:val="none" w:sz="0" w:space="0" w:color="auto"/>
            <w:left w:val="none" w:sz="0" w:space="0" w:color="auto"/>
            <w:bottom w:val="none" w:sz="0" w:space="0" w:color="auto"/>
            <w:right w:val="none" w:sz="0" w:space="0" w:color="auto"/>
          </w:divBdr>
        </w:div>
        <w:div w:id="1720787161">
          <w:marLeft w:val="0"/>
          <w:marRight w:val="0"/>
          <w:marTop w:val="0"/>
          <w:marBottom w:val="0"/>
          <w:divBdr>
            <w:top w:val="none" w:sz="0" w:space="0" w:color="auto"/>
            <w:left w:val="none" w:sz="0" w:space="0" w:color="auto"/>
            <w:bottom w:val="none" w:sz="0" w:space="0" w:color="auto"/>
            <w:right w:val="none" w:sz="0" w:space="0" w:color="auto"/>
          </w:divBdr>
        </w:div>
        <w:div w:id="978143455">
          <w:marLeft w:val="0"/>
          <w:marRight w:val="0"/>
          <w:marTop w:val="0"/>
          <w:marBottom w:val="0"/>
          <w:divBdr>
            <w:top w:val="none" w:sz="0" w:space="0" w:color="auto"/>
            <w:left w:val="none" w:sz="0" w:space="0" w:color="auto"/>
            <w:bottom w:val="none" w:sz="0" w:space="0" w:color="auto"/>
            <w:right w:val="none" w:sz="0" w:space="0" w:color="auto"/>
          </w:divBdr>
        </w:div>
        <w:div w:id="857818720">
          <w:marLeft w:val="0"/>
          <w:marRight w:val="0"/>
          <w:marTop w:val="0"/>
          <w:marBottom w:val="0"/>
          <w:divBdr>
            <w:top w:val="none" w:sz="0" w:space="0" w:color="auto"/>
            <w:left w:val="none" w:sz="0" w:space="0" w:color="auto"/>
            <w:bottom w:val="none" w:sz="0" w:space="0" w:color="auto"/>
            <w:right w:val="none" w:sz="0" w:space="0" w:color="auto"/>
          </w:divBdr>
        </w:div>
        <w:div w:id="2040546926">
          <w:marLeft w:val="0"/>
          <w:marRight w:val="0"/>
          <w:marTop w:val="0"/>
          <w:marBottom w:val="0"/>
          <w:divBdr>
            <w:top w:val="none" w:sz="0" w:space="0" w:color="auto"/>
            <w:left w:val="none" w:sz="0" w:space="0" w:color="auto"/>
            <w:bottom w:val="none" w:sz="0" w:space="0" w:color="auto"/>
            <w:right w:val="none" w:sz="0" w:space="0" w:color="auto"/>
          </w:divBdr>
        </w:div>
        <w:div w:id="220136369">
          <w:marLeft w:val="0"/>
          <w:marRight w:val="0"/>
          <w:marTop w:val="0"/>
          <w:marBottom w:val="0"/>
          <w:divBdr>
            <w:top w:val="none" w:sz="0" w:space="0" w:color="auto"/>
            <w:left w:val="none" w:sz="0" w:space="0" w:color="auto"/>
            <w:bottom w:val="none" w:sz="0" w:space="0" w:color="auto"/>
            <w:right w:val="none" w:sz="0" w:space="0" w:color="auto"/>
          </w:divBdr>
        </w:div>
        <w:div w:id="932250300">
          <w:marLeft w:val="0"/>
          <w:marRight w:val="0"/>
          <w:marTop w:val="0"/>
          <w:marBottom w:val="0"/>
          <w:divBdr>
            <w:top w:val="none" w:sz="0" w:space="0" w:color="auto"/>
            <w:left w:val="none" w:sz="0" w:space="0" w:color="auto"/>
            <w:bottom w:val="none" w:sz="0" w:space="0" w:color="auto"/>
            <w:right w:val="none" w:sz="0" w:space="0" w:color="auto"/>
          </w:divBdr>
        </w:div>
        <w:div w:id="1550996561">
          <w:marLeft w:val="0"/>
          <w:marRight w:val="0"/>
          <w:marTop w:val="0"/>
          <w:marBottom w:val="0"/>
          <w:divBdr>
            <w:top w:val="none" w:sz="0" w:space="0" w:color="auto"/>
            <w:left w:val="none" w:sz="0" w:space="0" w:color="auto"/>
            <w:bottom w:val="none" w:sz="0" w:space="0" w:color="auto"/>
            <w:right w:val="none" w:sz="0" w:space="0" w:color="auto"/>
          </w:divBdr>
        </w:div>
        <w:div w:id="1165322941">
          <w:marLeft w:val="0"/>
          <w:marRight w:val="0"/>
          <w:marTop w:val="0"/>
          <w:marBottom w:val="0"/>
          <w:divBdr>
            <w:top w:val="none" w:sz="0" w:space="0" w:color="auto"/>
            <w:left w:val="none" w:sz="0" w:space="0" w:color="auto"/>
            <w:bottom w:val="none" w:sz="0" w:space="0" w:color="auto"/>
            <w:right w:val="none" w:sz="0" w:space="0" w:color="auto"/>
          </w:divBdr>
        </w:div>
        <w:div w:id="1948612077">
          <w:marLeft w:val="0"/>
          <w:marRight w:val="0"/>
          <w:marTop w:val="0"/>
          <w:marBottom w:val="0"/>
          <w:divBdr>
            <w:top w:val="none" w:sz="0" w:space="0" w:color="auto"/>
            <w:left w:val="none" w:sz="0" w:space="0" w:color="auto"/>
            <w:bottom w:val="none" w:sz="0" w:space="0" w:color="auto"/>
            <w:right w:val="none" w:sz="0" w:space="0" w:color="auto"/>
          </w:divBdr>
        </w:div>
        <w:div w:id="718937331">
          <w:marLeft w:val="0"/>
          <w:marRight w:val="0"/>
          <w:marTop w:val="0"/>
          <w:marBottom w:val="0"/>
          <w:divBdr>
            <w:top w:val="none" w:sz="0" w:space="0" w:color="auto"/>
            <w:left w:val="none" w:sz="0" w:space="0" w:color="auto"/>
            <w:bottom w:val="none" w:sz="0" w:space="0" w:color="auto"/>
            <w:right w:val="none" w:sz="0" w:space="0" w:color="auto"/>
          </w:divBdr>
        </w:div>
        <w:div w:id="637421166">
          <w:marLeft w:val="0"/>
          <w:marRight w:val="0"/>
          <w:marTop w:val="0"/>
          <w:marBottom w:val="0"/>
          <w:divBdr>
            <w:top w:val="none" w:sz="0" w:space="0" w:color="auto"/>
            <w:left w:val="none" w:sz="0" w:space="0" w:color="auto"/>
            <w:bottom w:val="none" w:sz="0" w:space="0" w:color="auto"/>
            <w:right w:val="none" w:sz="0" w:space="0" w:color="auto"/>
          </w:divBdr>
        </w:div>
        <w:div w:id="40253949">
          <w:marLeft w:val="0"/>
          <w:marRight w:val="0"/>
          <w:marTop w:val="0"/>
          <w:marBottom w:val="0"/>
          <w:divBdr>
            <w:top w:val="none" w:sz="0" w:space="0" w:color="auto"/>
            <w:left w:val="none" w:sz="0" w:space="0" w:color="auto"/>
            <w:bottom w:val="none" w:sz="0" w:space="0" w:color="auto"/>
            <w:right w:val="none" w:sz="0" w:space="0" w:color="auto"/>
          </w:divBdr>
        </w:div>
        <w:div w:id="1084499105">
          <w:marLeft w:val="0"/>
          <w:marRight w:val="0"/>
          <w:marTop w:val="0"/>
          <w:marBottom w:val="0"/>
          <w:divBdr>
            <w:top w:val="none" w:sz="0" w:space="0" w:color="auto"/>
            <w:left w:val="none" w:sz="0" w:space="0" w:color="auto"/>
            <w:bottom w:val="none" w:sz="0" w:space="0" w:color="auto"/>
            <w:right w:val="none" w:sz="0" w:space="0" w:color="auto"/>
          </w:divBdr>
        </w:div>
        <w:div w:id="1138953636">
          <w:marLeft w:val="0"/>
          <w:marRight w:val="0"/>
          <w:marTop w:val="0"/>
          <w:marBottom w:val="0"/>
          <w:divBdr>
            <w:top w:val="none" w:sz="0" w:space="0" w:color="auto"/>
            <w:left w:val="none" w:sz="0" w:space="0" w:color="auto"/>
            <w:bottom w:val="none" w:sz="0" w:space="0" w:color="auto"/>
            <w:right w:val="none" w:sz="0" w:space="0" w:color="auto"/>
          </w:divBdr>
        </w:div>
        <w:div w:id="1717001959">
          <w:marLeft w:val="0"/>
          <w:marRight w:val="0"/>
          <w:marTop w:val="0"/>
          <w:marBottom w:val="0"/>
          <w:divBdr>
            <w:top w:val="none" w:sz="0" w:space="0" w:color="auto"/>
            <w:left w:val="none" w:sz="0" w:space="0" w:color="auto"/>
            <w:bottom w:val="none" w:sz="0" w:space="0" w:color="auto"/>
            <w:right w:val="none" w:sz="0" w:space="0" w:color="auto"/>
          </w:divBdr>
        </w:div>
        <w:div w:id="2044163434">
          <w:marLeft w:val="0"/>
          <w:marRight w:val="0"/>
          <w:marTop w:val="0"/>
          <w:marBottom w:val="0"/>
          <w:divBdr>
            <w:top w:val="none" w:sz="0" w:space="0" w:color="auto"/>
            <w:left w:val="none" w:sz="0" w:space="0" w:color="auto"/>
            <w:bottom w:val="none" w:sz="0" w:space="0" w:color="auto"/>
            <w:right w:val="none" w:sz="0" w:space="0" w:color="auto"/>
          </w:divBdr>
        </w:div>
        <w:div w:id="429398375">
          <w:marLeft w:val="0"/>
          <w:marRight w:val="0"/>
          <w:marTop w:val="0"/>
          <w:marBottom w:val="0"/>
          <w:divBdr>
            <w:top w:val="none" w:sz="0" w:space="0" w:color="auto"/>
            <w:left w:val="none" w:sz="0" w:space="0" w:color="auto"/>
            <w:bottom w:val="none" w:sz="0" w:space="0" w:color="auto"/>
            <w:right w:val="none" w:sz="0" w:space="0" w:color="auto"/>
          </w:divBdr>
        </w:div>
        <w:div w:id="182979710">
          <w:marLeft w:val="0"/>
          <w:marRight w:val="0"/>
          <w:marTop w:val="0"/>
          <w:marBottom w:val="0"/>
          <w:divBdr>
            <w:top w:val="none" w:sz="0" w:space="0" w:color="auto"/>
            <w:left w:val="none" w:sz="0" w:space="0" w:color="auto"/>
            <w:bottom w:val="none" w:sz="0" w:space="0" w:color="auto"/>
            <w:right w:val="none" w:sz="0" w:space="0" w:color="auto"/>
          </w:divBdr>
        </w:div>
        <w:div w:id="1409840347">
          <w:marLeft w:val="0"/>
          <w:marRight w:val="0"/>
          <w:marTop w:val="0"/>
          <w:marBottom w:val="0"/>
          <w:divBdr>
            <w:top w:val="none" w:sz="0" w:space="0" w:color="auto"/>
            <w:left w:val="none" w:sz="0" w:space="0" w:color="auto"/>
            <w:bottom w:val="none" w:sz="0" w:space="0" w:color="auto"/>
            <w:right w:val="none" w:sz="0" w:space="0" w:color="auto"/>
          </w:divBdr>
        </w:div>
        <w:div w:id="738098604">
          <w:marLeft w:val="0"/>
          <w:marRight w:val="0"/>
          <w:marTop w:val="0"/>
          <w:marBottom w:val="0"/>
          <w:divBdr>
            <w:top w:val="none" w:sz="0" w:space="0" w:color="auto"/>
            <w:left w:val="none" w:sz="0" w:space="0" w:color="auto"/>
            <w:bottom w:val="none" w:sz="0" w:space="0" w:color="auto"/>
            <w:right w:val="none" w:sz="0" w:space="0" w:color="auto"/>
          </w:divBdr>
        </w:div>
        <w:div w:id="1701592139">
          <w:marLeft w:val="0"/>
          <w:marRight w:val="0"/>
          <w:marTop w:val="0"/>
          <w:marBottom w:val="0"/>
          <w:divBdr>
            <w:top w:val="none" w:sz="0" w:space="0" w:color="auto"/>
            <w:left w:val="none" w:sz="0" w:space="0" w:color="auto"/>
            <w:bottom w:val="none" w:sz="0" w:space="0" w:color="auto"/>
            <w:right w:val="none" w:sz="0" w:space="0" w:color="auto"/>
          </w:divBdr>
        </w:div>
        <w:div w:id="472453365">
          <w:marLeft w:val="0"/>
          <w:marRight w:val="0"/>
          <w:marTop w:val="0"/>
          <w:marBottom w:val="0"/>
          <w:divBdr>
            <w:top w:val="none" w:sz="0" w:space="0" w:color="auto"/>
            <w:left w:val="none" w:sz="0" w:space="0" w:color="auto"/>
            <w:bottom w:val="none" w:sz="0" w:space="0" w:color="auto"/>
            <w:right w:val="none" w:sz="0" w:space="0" w:color="auto"/>
          </w:divBdr>
        </w:div>
        <w:div w:id="456070748">
          <w:marLeft w:val="0"/>
          <w:marRight w:val="0"/>
          <w:marTop w:val="0"/>
          <w:marBottom w:val="0"/>
          <w:divBdr>
            <w:top w:val="none" w:sz="0" w:space="0" w:color="auto"/>
            <w:left w:val="none" w:sz="0" w:space="0" w:color="auto"/>
            <w:bottom w:val="none" w:sz="0" w:space="0" w:color="auto"/>
            <w:right w:val="none" w:sz="0" w:space="0" w:color="auto"/>
          </w:divBdr>
        </w:div>
        <w:div w:id="1342124492">
          <w:marLeft w:val="0"/>
          <w:marRight w:val="0"/>
          <w:marTop w:val="0"/>
          <w:marBottom w:val="0"/>
          <w:divBdr>
            <w:top w:val="none" w:sz="0" w:space="0" w:color="auto"/>
            <w:left w:val="none" w:sz="0" w:space="0" w:color="auto"/>
            <w:bottom w:val="none" w:sz="0" w:space="0" w:color="auto"/>
            <w:right w:val="none" w:sz="0" w:space="0" w:color="auto"/>
          </w:divBdr>
        </w:div>
        <w:div w:id="1834643418">
          <w:marLeft w:val="0"/>
          <w:marRight w:val="0"/>
          <w:marTop w:val="0"/>
          <w:marBottom w:val="0"/>
          <w:divBdr>
            <w:top w:val="none" w:sz="0" w:space="0" w:color="auto"/>
            <w:left w:val="none" w:sz="0" w:space="0" w:color="auto"/>
            <w:bottom w:val="none" w:sz="0" w:space="0" w:color="auto"/>
            <w:right w:val="none" w:sz="0" w:space="0" w:color="auto"/>
          </w:divBdr>
        </w:div>
        <w:div w:id="544102160">
          <w:marLeft w:val="0"/>
          <w:marRight w:val="0"/>
          <w:marTop w:val="0"/>
          <w:marBottom w:val="0"/>
          <w:divBdr>
            <w:top w:val="none" w:sz="0" w:space="0" w:color="auto"/>
            <w:left w:val="none" w:sz="0" w:space="0" w:color="auto"/>
            <w:bottom w:val="none" w:sz="0" w:space="0" w:color="auto"/>
            <w:right w:val="none" w:sz="0" w:space="0" w:color="auto"/>
          </w:divBdr>
        </w:div>
        <w:div w:id="831528135">
          <w:marLeft w:val="0"/>
          <w:marRight w:val="0"/>
          <w:marTop w:val="0"/>
          <w:marBottom w:val="0"/>
          <w:divBdr>
            <w:top w:val="none" w:sz="0" w:space="0" w:color="auto"/>
            <w:left w:val="none" w:sz="0" w:space="0" w:color="auto"/>
            <w:bottom w:val="none" w:sz="0" w:space="0" w:color="auto"/>
            <w:right w:val="none" w:sz="0" w:space="0" w:color="auto"/>
          </w:divBdr>
        </w:div>
        <w:div w:id="345131620">
          <w:marLeft w:val="0"/>
          <w:marRight w:val="0"/>
          <w:marTop w:val="0"/>
          <w:marBottom w:val="0"/>
          <w:divBdr>
            <w:top w:val="none" w:sz="0" w:space="0" w:color="auto"/>
            <w:left w:val="none" w:sz="0" w:space="0" w:color="auto"/>
            <w:bottom w:val="none" w:sz="0" w:space="0" w:color="auto"/>
            <w:right w:val="none" w:sz="0" w:space="0" w:color="auto"/>
          </w:divBdr>
        </w:div>
        <w:div w:id="1837302672">
          <w:marLeft w:val="0"/>
          <w:marRight w:val="0"/>
          <w:marTop w:val="0"/>
          <w:marBottom w:val="0"/>
          <w:divBdr>
            <w:top w:val="none" w:sz="0" w:space="0" w:color="auto"/>
            <w:left w:val="none" w:sz="0" w:space="0" w:color="auto"/>
            <w:bottom w:val="none" w:sz="0" w:space="0" w:color="auto"/>
            <w:right w:val="none" w:sz="0" w:space="0" w:color="auto"/>
          </w:divBdr>
        </w:div>
        <w:div w:id="695034782">
          <w:marLeft w:val="0"/>
          <w:marRight w:val="0"/>
          <w:marTop w:val="0"/>
          <w:marBottom w:val="0"/>
          <w:divBdr>
            <w:top w:val="none" w:sz="0" w:space="0" w:color="auto"/>
            <w:left w:val="none" w:sz="0" w:space="0" w:color="auto"/>
            <w:bottom w:val="none" w:sz="0" w:space="0" w:color="auto"/>
            <w:right w:val="none" w:sz="0" w:space="0" w:color="auto"/>
          </w:divBdr>
        </w:div>
        <w:div w:id="1005089850">
          <w:marLeft w:val="0"/>
          <w:marRight w:val="0"/>
          <w:marTop w:val="0"/>
          <w:marBottom w:val="0"/>
          <w:divBdr>
            <w:top w:val="none" w:sz="0" w:space="0" w:color="auto"/>
            <w:left w:val="none" w:sz="0" w:space="0" w:color="auto"/>
            <w:bottom w:val="none" w:sz="0" w:space="0" w:color="auto"/>
            <w:right w:val="none" w:sz="0" w:space="0" w:color="auto"/>
          </w:divBdr>
        </w:div>
        <w:div w:id="303581794">
          <w:marLeft w:val="0"/>
          <w:marRight w:val="0"/>
          <w:marTop w:val="0"/>
          <w:marBottom w:val="0"/>
          <w:divBdr>
            <w:top w:val="none" w:sz="0" w:space="0" w:color="auto"/>
            <w:left w:val="none" w:sz="0" w:space="0" w:color="auto"/>
            <w:bottom w:val="none" w:sz="0" w:space="0" w:color="auto"/>
            <w:right w:val="none" w:sz="0" w:space="0" w:color="auto"/>
          </w:divBdr>
        </w:div>
        <w:div w:id="951471993">
          <w:marLeft w:val="0"/>
          <w:marRight w:val="0"/>
          <w:marTop w:val="0"/>
          <w:marBottom w:val="0"/>
          <w:divBdr>
            <w:top w:val="none" w:sz="0" w:space="0" w:color="auto"/>
            <w:left w:val="none" w:sz="0" w:space="0" w:color="auto"/>
            <w:bottom w:val="none" w:sz="0" w:space="0" w:color="auto"/>
            <w:right w:val="none" w:sz="0" w:space="0" w:color="auto"/>
          </w:divBdr>
        </w:div>
        <w:div w:id="1774126160">
          <w:marLeft w:val="0"/>
          <w:marRight w:val="0"/>
          <w:marTop w:val="0"/>
          <w:marBottom w:val="0"/>
          <w:divBdr>
            <w:top w:val="none" w:sz="0" w:space="0" w:color="auto"/>
            <w:left w:val="none" w:sz="0" w:space="0" w:color="auto"/>
            <w:bottom w:val="none" w:sz="0" w:space="0" w:color="auto"/>
            <w:right w:val="none" w:sz="0" w:space="0" w:color="auto"/>
          </w:divBdr>
        </w:div>
        <w:div w:id="106242515">
          <w:marLeft w:val="0"/>
          <w:marRight w:val="0"/>
          <w:marTop w:val="0"/>
          <w:marBottom w:val="0"/>
          <w:divBdr>
            <w:top w:val="none" w:sz="0" w:space="0" w:color="auto"/>
            <w:left w:val="none" w:sz="0" w:space="0" w:color="auto"/>
            <w:bottom w:val="none" w:sz="0" w:space="0" w:color="auto"/>
            <w:right w:val="none" w:sz="0" w:space="0" w:color="auto"/>
          </w:divBdr>
        </w:div>
        <w:div w:id="728500098">
          <w:marLeft w:val="0"/>
          <w:marRight w:val="0"/>
          <w:marTop w:val="0"/>
          <w:marBottom w:val="0"/>
          <w:divBdr>
            <w:top w:val="none" w:sz="0" w:space="0" w:color="auto"/>
            <w:left w:val="none" w:sz="0" w:space="0" w:color="auto"/>
            <w:bottom w:val="none" w:sz="0" w:space="0" w:color="auto"/>
            <w:right w:val="none" w:sz="0" w:space="0" w:color="auto"/>
          </w:divBdr>
        </w:div>
        <w:div w:id="270364195">
          <w:marLeft w:val="0"/>
          <w:marRight w:val="0"/>
          <w:marTop w:val="0"/>
          <w:marBottom w:val="0"/>
          <w:divBdr>
            <w:top w:val="none" w:sz="0" w:space="0" w:color="auto"/>
            <w:left w:val="none" w:sz="0" w:space="0" w:color="auto"/>
            <w:bottom w:val="none" w:sz="0" w:space="0" w:color="auto"/>
            <w:right w:val="none" w:sz="0" w:space="0" w:color="auto"/>
          </w:divBdr>
        </w:div>
        <w:div w:id="1400588997">
          <w:marLeft w:val="0"/>
          <w:marRight w:val="0"/>
          <w:marTop w:val="0"/>
          <w:marBottom w:val="0"/>
          <w:divBdr>
            <w:top w:val="none" w:sz="0" w:space="0" w:color="auto"/>
            <w:left w:val="none" w:sz="0" w:space="0" w:color="auto"/>
            <w:bottom w:val="none" w:sz="0" w:space="0" w:color="auto"/>
            <w:right w:val="none" w:sz="0" w:space="0" w:color="auto"/>
          </w:divBdr>
        </w:div>
        <w:div w:id="137576117">
          <w:marLeft w:val="0"/>
          <w:marRight w:val="0"/>
          <w:marTop w:val="0"/>
          <w:marBottom w:val="0"/>
          <w:divBdr>
            <w:top w:val="none" w:sz="0" w:space="0" w:color="auto"/>
            <w:left w:val="none" w:sz="0" w:space="0" w:color="auto"/>
            <w:bottom w:val="none" w:sz="0" w:space="0" w:color="auto"/>
            <w:right w:val="none" w:sz="0" w:space="0" w:color="auto"/>
          </w:divBdr>
        </w:div>
        <w:div w:id="926309065">
          <w:marLeft w:val="0"/>
          <w:marRight w:val="0"/>
          <w:marTop w:val="0"/>
          <w:marBottom w:val="0"/>
          <w:divBdr>
            <w:top w:val="none" w:sz="0" w:space="0" w:color="auto"/>
            <w:left w:val="none" w:sz="0" w:space="0" w:color="auto"/>
            <w:bottom w:val="none" w:sz="0" w:space="0" w:color="auto"/>
            <w:right w:val="none" w:sz="0" w:space="0" w:color="auto"/>
          </w:divBdr>
        </w:div>
        <w:div w:id="1814709095">
          <w:marLeft w:val="0"/>
          <w:marRight w:val="0"/>
          <w:marTop w:val="0"/>
          <w:marBottom w:val="0"/>
          <w:divBdr>
            <w:top w:val="none" w:sz="0" w:space="0" w:color="auto"/>
            <w:left w:val="none" w:sz="0" w:space="0" w:color="auto"/>
            <w:bottom w:val="none" w:sz="0" w:space="0" w:color="auto"/>
            <w:right w:val="none" w:sz="0" w:space="0" w:color="auto"/>
          </w:divBdr>
        </w:div>
        <w:div w:id="1522627574">
          <w:marLeft w:val="0"/>
          <w:marRight w:val="0"/>
          <w:marTop w:val="0"/>
          <w:marBottom w:val="0"/>
          <w:divBdr>
            <w:top w:val="none" w:sz="0" w:space="0" w:color="auto"/>
            <w:left w:val="none" w:sz="0" w:space="0" w:color="auto"/>
            <w:bottom w:val="none" w:sz="0" w:space="0" w:color="auto"/>
            <w:right w:val="none" w:sz="0" w:space="0" w:color="auto"/>
          </w:divBdr>
        </w:div>
        <w:div w:id="1516650499">
          <w:marLeft w:val="0"/>
          <w:marRight w:val="0"/>
          <w:marTop w:val="0"/>
          <w:marBottom w:val="0"/>
          <w:divBdr>
            <w:top w:val="none" w:sz="0" w:space="0" w:color="auto"/>
            <w:left w:val="none" w:sz="0" w:space="0" w:color="auto"/>
            <w:bottom w:val="none" w:sz="0" w:space="0" w:color="auto"/>
            <w:right w:val="none" w:sz="0" w:space="0" w:color="auto"/>
          </w:divBdr>
        </w:div>
        <w:div w:id="1168138345">
          <w:marLeft w:val="0"/>
          <w:marRight w:val="0"/>
          <w:marTop w:val="0"/>
          <w:marBottom w:val="0"/>
          <w:divBdr>
            <w:top w:val="none" w:sz="0" w:space="0" w:color="auto"/>
            <w:left w:val="none" w:sz="0" w:space="0" w:color="auto"/>
            <w:bottom w:val="none" w:sz="0" w:space="0" w:color="auto"/>
            <w:right w:val="none" w:sz="0" w:space="0" w:color="auto"/>
          </w:divBdr>
        </w:div>
        <w:div w:id="1111122447">
          <w:marLeft w:val="0"/>
          <w:marRight w:val="0"/>
          <w:marTop w:val="0"/>
          <w:marBottom w:val="0"/>
          <w:divBdr>
            <w:top w:val="none" w:sz="0" w:space="0" w:color="auto"/>
            <w:left w:val="none" w:sz="0" w:space="0" w:color="auto"/>
            <w:bottom w:val="none" w:sz="0" w:space="0" w:color="auto"/>
            <w:right w:val="none" w:sz="0" w:space="0" w:color="auto"/>
          </w:divBdr>
        </w:div>
        <w:div w:id="141779258">
          <w:marLeft w:val="0"/>
          <w:marRight w:val="0"/>
          <w:marTop w:val="0"/>
          <w:marBottom w:val="0"/>
          <w:divBdr>
            <w:top w:val="none" w:sz="0" w:space="0" w:color="auto"/>
            <w:left w:val="none" w:sz="0" w:space="0" w:color="auto"/>
            <w:bottom w:val="none" w:sz="0" w:space="0" w:color="auto"/>
            <w:right w:val="none" w:sz="0" w:space="0" w:color="auto"/>
          </w:divBdr>
        </w:div>
        <w:div w:id="495461706">
          <w:marLeft w:val="0"/>
          <w:marRight w:val="0"/>
          <w:marTop w:val="0"/>
          <w:marBottom w:val="0"/>
          <w:divBdr>
            <w:top w:val="none" w:sz="0" w:space="0" w:color="auto"/>
            <w:left w:val="none" w:sz="0" w:space="0" w:color="auto"/>
            <w:bottom w:val="none" w:sz="0" w:space="0" w:color="auto"/>
            <w:right w:val="none" w:sz="0" w:space="0" w:color="auto"/>
          </w:divBdr>
        </w:div>
        <w:div w:id="412437335">
          <w:marLeft w:val="0"/>
          <w:marRight w:val="0"/>
          <w:marTop w:val="0"/>
          <w:marBottom w:val="0"/>
          <w:divBdr>
            <w:top w:val="none" w:sz="0" w:space="0" w:color="auto"/>
            <w:left w:val="none" w:sz="0" w:space="0" w:color="auto"/>
            <w:bottom w:val="none" w:sz="0" w:space="0" w:color="auto"/>
            <w:right w:val="none" w:sz="0" w:space="0" w:color="auto"/>
          </w:divBdr>
        </w:div>
        <w:div w:id="1992781905">
          <w:marLeft w:val="0"/>
          <w:marRight w:val="0"/>
          <w:marTop w:val="0"/>
          <w:marBottom w:val="0"/>
          <w:divBdr>
            <w:top w:val="none" w:sz="0" w:space="0" w:color="auto"/>
            <w:left w:val="none" w:sz="0" w:space="0" w:color="auto"/>
            <w:bottom w:val="none" w:sz="0" w:space="0" w:color="auto"/>
            <w:right w:val="none" w:sz="0" w:space="0" w:color="auto"/>
          </w:divBdr>
        </w:div>
        <w:div w:id="77559993">
          <w:marLeft w:val="0"/>
          <w:marRight w:val="0"/>
          <w:marTop w:val="0"/>
          <w:marBottom w:val="0"/>
          <w:divBdr>
            <w:top w:val="none" w:sz="0" w:space="0" w:color="auto"/>
            <w:left w:val="none" w:sz="0" w:space="0" w:color="auto"/>
            <w:bottom w:val="none" w:sz="0" w:space="0" w:color="auto"/>
            <w:right w:val="none" w:sz="0" w:space="0" w:color="auto"/>
          </w:divBdr>
        </w:div>
        <w:div w:id="1790466331">
          <w:marLeft w:val="0"/>
          <w:marRight w:val="0"/>
          <w:marTop w:val="0"/>
          <w:marBottom w:val="0"/>
          <w:divBdr>
            <w:top w:val="none" w:sz="0" w:space="0" w:color="auto"/>
            <w:left w:val="none" w:sz="0" w:space="0" w:color="auto"/>
            <w:bottom w:val="none" w:sz="0" w:space="0" w:color="auto"/>
            <w:right w:val="none" w:sz="0" w:space="0" w:color="auto"/>
          </w:divBdr>
        </w:div>
        <w:div w:id="2030641779">
          <w:marLeft w:val="0"/>
          <w:marRight w:val="0"/>
          <w:marTop w:val="0"/>
          <w:marBottom w:val="0"/>
          <w:divBdr>
            <w:top w:val="none" w:sz="0" w:space="0" w:color="auto"/>
            <w:left w:val="none" w:sz="0" w:space="0" w:color="auto"/>
            <w:bottom w:val="none" w:sz="0" w:space="0" w:color="auto"/>
            <w:right w:val="none" w:sz="0" w:space="0" w:color="auto"/>
          </w:divBdr>
        </w:div>
        <w:div w:id="537470231">
          <w:marLeft w:val="0"/>
          <w:marRight w:val="0"/>
          <w:marTop w:val="0"/>
          <w:marBottom w:val="0"/>
          <w:divBdr>
            <w:top w:val="none" w:sz="0" w:space="0" w:color="auto"/>
            <w:left w:val="none" w:sz="0" w:space="0" w:color="auto"/>
            <w:bottom w:val="none" w:sz="0" w:space="0" w:color="auto"/>
            <w:right w:val="none" w:sz="0" w:space="0" w:color="auto"/>
          </w:divBdr>
        </w:div>
        <w:div w:id="77677338">
          <w:marLeft w:val="0"/>
          <w:marRight w:val="0"/>
          <w:marTop w:val="0"/>
          <w:marBottom w:val="0"/>
          <w:divBdr>
            <w:top w:val="none" w:sz="0" w:space="0" w:color="auto"/>
            <w:left w:val="none" w:sz="0" w:space="0" w:color="auto"/>
            <w:bottom w:val="none" w:sz="0" w:space="0" w:color="auto"/>
            <w:right w:val="none" w:sz="0" w:space="0" w:color="auto"/>
          </w:divBdr>
        </w:div>
        <w:div w:id="1610890636">
          <w:marLeft w:val="0"/>
          <w:marRight w:val="0"/>
          <w:marTop w:val="0"/>
          <w:marBottom w:val="0"/>
          <w:divBdr>
            <w:top w:val="none" w:sz="0" w:space="0" w:color="auto"/>
            <w:left w:val="none" w:sz="0" w:space="0" w:color="auto"/>
            <w:bottom w:val="none" w:sz="0" w:space="0" w:color="auto"/>
            <w:right w:val="none" w:sz="0" w:space="0" w:color="auto"/>
          </w:divBdr>
        </w:div>
        <w:div w:id="1133015070">
          <w:marLeft w:val="0"/>
          <w:marRight w:val="0"/>
          <w:marTop w:val="0"/>
          <w:marBottom w:val="0"/>
          <w:divBdr>
            <w:top w:val="none" w:sz="0" w:space="0" w:color="auto"/>
            <w:left w:val="none" w:sz="0" w:space="0" w:color="auto"/>
            <w:bottom w:val="none" w:sz="0" w:space="0" w:color="auto"/>
            <w:right w:val="none" w:sz="0" w:space="0" w:color="auto"/>
          </w:divBdr>
        </w:div>
        <w:div w:id="1221942001">
          <w:marLeft w:val="0"/>
          <w:marRight w:val="0"/>
          <w:marTop w:val="0"/>
          <w:marBottom w:val="0"/>
          <w:divBdr>
            <w:top w:val="none" w:sz="0" w:space="0" w:color="auto"/>
            <w:left w:val="none" w:sz="0" w:space="0" w:color="auto"/>
            <w:bottom w:val="none" w:sz="0" w:space="0" w:color="auto"/>
            <w:right w:val="none" w:sz="0" w:space="0" w:color="auto"/>
          </w:divBdr>
        </w:div>
      </w:divsChild>
    </w:div>
    <w:div w:id="21345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31</Pages>
  <Words>10461</Words>
  <Characters>59632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Никитина Светлана Владимировна</cp:lastModifiedBy>
  <cp:revision>33</cp:revision>
  <dcterms:created xsi:type="dcterms:W3CDTF">2019-07-08T17:04:00Z</dcterms:created>
  <dcterms:modified xsi:type="dcterms:W3CDTF">2023-05-31T14:30:00Z</dcterms:modified>
</cp:coreProperties>
</file>