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EA" w:rsidRPr="00AF1DF8" w:rsidRDefault="001A79EA" w:rsidP="001A79EA">
      <w:pPr>
        <w:pStyle w:val="4"/>
        <w:keepNext w:val="0"/>
        <w:keepLines w:val="0"/>
        <w:spacing w:before="0" w:after="0" w:line="240" w:lineRule="auto"/>
        <w:ind w:left="5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z8o870ti06j5" w:colFirst="0" w:colLast="0"/>
      <w:bookmarkStart w:id="1" w:name="_GoBack"/>
      <w:bookmarkEnd w:id="0"/>
      <w:bookmarkEnd w:id="1"/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</w:t>
      </w:r>
    </w:p>
    <w:p w:rsidR="001A79EA" w:rsidRPr="00AF1DF8" w:rsidRDefault="001A79EA" w:rsidP="001A79EA"/>
    <w:p w:rsidR="00334ABD" w:rsidRPr="00AF1DF8" w:rsidRDefault="00334ABD" w:rsidP="00334ABD">
      <w:pPr>
        <w:pStyle w:val="4"/>
        <w:keepNext w:val="0"/>
        <w:keepLines w:val="0"/>
        <w:spacing w:before="0" w:after="0" w:line="240" w:lineRule="auto"/>
        <w:ind w:left="5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sspxmm8vkmv4" w:colFirst="0" w:colLast="0"/>
      <w:bookmarkEnd w:id="2"/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</w:t>
      </w:r>
    </w:p>
    <w:p w:rsidR="00334ABD" w:rsidRPr="00AF1DF8" w:rsidRDefault="00334ABD" w:rsidP="00334ABD">
      <w:pPr>
        <w:pStyle w:val="4"/>
        <w:keepNext w:val="0"/>
        <w:keepLines w:val="0"/>
        <w:spacing w:before="0" w:after="0" w:line="240" w:lineRule="auto"/>
        <w:ind w:left="5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_y4sp1f32rm4n" w:colFirst="0" w:colLast="0"/>
      <w:bookmarkEnd w:id="3"/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приказом НИУ ВШЭ</w:t>
      </w:r>
    </w:p>
    <w:p w:rsidR="00334ABD" w:rsidRPr="009005A3" w:rsidRDefault="00334ABD" w:rsidP="00334ABD">
      <w:pPr>
        <w:spacing w:line="240" w:lineRule="auto"/>
        <w:ind w:left="55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A54B7">
        <w:rPr>
          <w:rFonts w:ascii="Times New Roman" w:eastAsia="Times New Roman" w:hAnsi="Times New Roman" w:cs="Times New Roman"/>
          <w:sz w:val="26"/>
          <w:szCs w:val="26"/>
          <w:lang w:val="ru-RU"/>
        </w:rPr>
        <w:t>__________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8A54B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______________</w:t>
      </w:r>
    </w:p>
    <w:p w:rsidR="003A030E" w:rsidRPr="00AF1DF8" w:rsidRDefault="003A030E" w:rsidP="003A030E"/>
    <w:p w:rsidR="003A030E" w:rsidRPr="00AF1DF8" w:rsidRDefault="003A030E" w:rsidP="003A030E"/>
    <w:p w:rsidR="00D52AA1" w:rsidRPr="00AF1DF8" w:rsidRDefault="00BB5725" w:rsidP="009935D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b/>
          <w:sz w:val="26"/>
          <w:szCs w:val="26"/>
        </w:rPr>
        <w:t xml:space="preserve">Регламент отбора на обучение по </w:t>
      </w:r>
      <w:r w:rsidR="0033230B" w:rsidRPr="00AF1DF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программе </w:t>
      </w:r>
      <w:r w:rsidR="00876C3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br/>
      </w:r>
      <w:r w:rsidR="0033230B" w:rsidRPr="00AF1DF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«Единый</w:t>
      </w:r>
      <w:r w:rsidR="0033230B" w:rsidRPr="00AF1DF8">
        <w:rPr>
          <w:rFonts w:ascii="Times New Roman" w:eastAsia="Times New Roman" w:hAnsi="Times New Roman" w:cs="Times New Roman"/>
          <w:b/>
          <w:sz w:val="26"/>
          <w:szCs w:val="26"/>
        </w:rPr>
        <w:t xml:space="preserve"> трек</w:t>
      </w:r>
      <w:r w:rsidRPr="00AF1DF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935DF" w:rsidRPr="00AF1DF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«</w:t>
      </w:r>
      <w:r w:rsidRPr="00AF1DF8">
        <w:rPr>
          <w:rFonts w:ascii="Times New Roman" w:eastAsia="Times New Roman" w:hAnsi="Times New Roman" w:cs="Times New Roman"/>
          <w:b/>
          <w:sz w:val="26"/>
          <w:szCs w:val="26"/>
        </w:rPr>
        <w:t>магистратура-аспирантура» в 202</w:t>
      </w:r>
      <w:r w:rsidR="00FD46F7" w:rsidRPr="00AF1DF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5</w:t>
      </w:r>
      <w:r w:rsidRPr="00AF1DF8">
        <w:rPr>
          <w:rFonts w:ascii="Times New Roman" w:eastAsia="Times New Roman" w:hAnsi="Times New Roman" w:cs="Times New Roman"/>
          <w:b/>
          <w:sz w:val="26"/>
          <w:szCs w:val="26"/>
        </w:rPr>
        <w:t>/202</w:t>
      </w:r>
      <w:r w:rsidR="00FD46F7" w:rsidRPr="00AF1DF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6</w:t>
      </w:r>
      <w:r w:rsidRPr="00AF1DF8">
        <w:rPr>
          <w:rFonts w:ascii="Times New Roman" w:eastAsia="Times New Roman" w:hAnsi="Times New Roman" w:cs="Times New Roman"/>
          <w:b/>
          <w:sz w:val="26"/>
          <w:szCs w:val="26"/>
        </w:rPr>
        <w:t xml:space="preserve"> учебном году</w:t>
      </w:r>
    </w:p>
    <w:p w:rsidR="00D52AA1" w:rsidRPr="00AF1DF8" w:rsidRDefault="00BB5725" w:rsidP="009935DF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935DF" w:rsidRPr="00AF1DF8" w:rsidRDefault="009935DF" w:rsidP="009935DF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2AA1" w:rsidRPr="00AF1DF8" w:rsidRDefault="00BB5725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1. Среди лиц, зачисленных на обучение </w:t>
      </w:r>
      <w:r w:rsidR="005250A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2025 году на 1 курс 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>по образовательн</w:t>
      </w:r>
      <w:r w:rsidR="00E36FAB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ым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 w:rsidR="00E36FAB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высшего образования − программ</w:t>
      </w:r>
      <w:r w:rsidR="00E36FAB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магистратуры</w:t>
      </w:r>
      <w:r w:rsidR="00C17D4A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, реализуем</w:t>
      </w:r>
      <w:r w:rsidR="00E36FAB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ым</w:t>
      </w:r>
      <w:r w:rsidR="00C17D4A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Н</w:t>
      </w:r>
      <w:r w:rsidR="00345F9F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ациональном исследовательском университете «Высшая школа экономики» (далее – НИУ ВШЭ)</w:t>
      </w:r>
      <w:r w:rsidR="00777B2A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согласно приложению</w:t>
      </w:r>
      <w:r w:rsidR="005250A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>по очной форме обучения</w:t>
      </w:r>
      <w:r w:rsidR="00345F9F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345F9F" w:rsidRPr="00AF1DF8">
        <w:rPr>
          <w:rFonts w:ascii="Times New Roman" w:eastAsia="Times New Roman" w:hAnsi="Times New Roman" w:cs="Times New Roman"/>
          <w:sz w:val="26"/>
          <w:szCs w:val="26"/>
        </w:rPr>
        <w:t>на места</w:t>
      </w:r>
      <w:r w:rsidR="00073E31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>, финансируемы</w:t>
      </w:r>
      <w:r w:rsidR="00073E31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за счет средств субсидии из федерального бюджета на выполнение государственного задания и</w:t>
      </w:r>
      <w:r w:rsidR="00345F9F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5F9F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за счет средств НИУ ВШЭ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по договорам об оказании платных образовательных услуг, формируются группы для обучения по единому треку «магистратура-аспирантура» (далее – Единый трек).</w:t>
      </w:r>
    </w:p>
    <w:p w:rsidR="00D52AA1" w:rsidRPr="00AF1DF8" w:rsidRDefault="00BB5725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</w:rPr>
        <w:t>2. К участию в Едином треке не допускаются обучающиеся, указанные в пункте 1</w:t>
      </w:r>
      <w:r w:rsidR="009935DF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настоящего Регламента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>, ранее обучавшиеся в аспирантуре, либо имеющие ученую степень.</w:t>
      </w:r>
    </w:p>
    <w:p w:rsidR="00D52AA1" w:rsidRPr="00AF1DF8" w:rsidRDefault="00BB5725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3. Все поступающие на Единый трек в обязательном порядке проходят процедуру предварительной регистрации заявлений на корпоративном </w:t>
      </w:r>
      <w:r w:rsidR="00B47F44" w:rsidRPr="00AF1DF8">
        <w:rPr>
          <w:rFonts w:ascii="Times New Roman" w:eastAsia="Times New Roman" w:hAnsi="Times New Roman" w:cs="Times New Roman"/>
          <w:sz w:val="26"/>
          <w:szCs w:val="26"/>
        </w:rPr>
        <w:t>сайте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(портале) НИУ ВШЭ в разделе «Аспирантура».</w:t>
      </w:r>
    </w:p>
    <w:p w:rsidR="008C5F12" w:rsidRPr="00AF1DF8" w:rsidRDefault="008C5F12" w:rsidP="008C5F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Заявление о приеме на Единый трек подается в срок 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</w:t>
      </w:r>
      <w:r w:rsidR="00E433A6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августа 00:00 часов до 1</w:t>
      </w:r>
      <w:r w:rsidR="00E433A6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сентября 18:00 часов включительно 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>на имя ректора НИУ ВШЭ с представлением следующих документов:</w:t>
      </w:r>
    </w:p>
    <w:p w:rsidR="00D52AA1" w:rsidRPr="00AF1DF8" w:rsidRDefault="00F11D7E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3.1.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рекомендательное письмо от научного руководителя </w:t>
      </w:r>
      <w:r w:rsidR="00B47F44" w:rsidRPr="00AF1DF8">
        <w:rPr>
          <w:rFonts w:ascii="Times New Roman" w:eastAsia="Times New Roman" w:hAnsi="Times New Roman" w:cs="Times New Roman"/>
          <w:sz w:val="26"/>
          <w:szCs w:val="26"/>
        </w:rPr>
        <w:t>выпускной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7F44" w:rsidRPr="00AF1DF8">
        <w:rPr>
          <w:rFonts w:ascii="Times New Roman" w:eastAsia="Times New Roman" w:hAnsi="Times New Roman" w:cs="Times New Roman"/>
          <w:sz w:val="26"/>
          <w:szCs w:val="26"/>
        </w:rPr>
        <w:t>квалификационной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работы, выполненной по итогам освоения образовательной программы высшего образования − программы бакалавриата, программы специалитета, либо от руководителя исследовательского проекта, в котором принимал участие </w:t>
      </w:r>
      <w:r w:rsidR="00B47F44" w:rsidRPr="00AF1DF8">
        <w:rPr>
          <w:rFonts w:ascii="Times New Roman" w:eastAsia="Times New Roman" w:hAnsi="Times New Roman" w:cs="Times New Roman"/>
          <w:sz w:val="26"/>
          <w:szCs w:val="26"/>
        </w:rPr>
        <w:t>поступающий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на Единый трек, с </w:t>
      </w:r>
      <w:r w:rsidR="00B47F44" w:rsidRPr="00AF1DF8">
        <w:rPr>
          <w:rFonts w:ascii="Times New Roman" w:eastAsia="Times New Roman" w:hAnsi="Times New Roman" w:cs="Times New Roman"/>
          <w:sz w:val="26"/>
          <w:szCs w:val="26"/>
        </w:rPr>
        <w:t>оценкой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исследовательского потенциала поступающего, описанием участия поступающего в исследовательских проектах. Рекомендательные письма должны быть подписаны рекомендующим лицом, а также содержать контактную информацию рекомендующего лица (номер телефона или адрес </w:t>
      </w:r>
      <w:r w:rsidR="00B47F44" w:rsidRPr="00AF1DF8">
        <w:rPr>
          <w:rFonts w:ascii="Times New Roman" w:eastAsia="Times New Roman" w:hAnsi="Times New Roman" w:cs="Times New Roman"/>
          <w:sz w:val="26"/>
          <w:szCs w:val="26"/>
        </w:rPr>
        <w:t>электронной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почты). Рекомендательные письма могут </w:t>
      </w:r>
      <w:r w:rsidR="007B3AF8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быть представлены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академическому директору соответствующей Аспирантской школы</w:t>
      </w:r>
      <w:r w:rsidR="007B3AF8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непосредственно рекомендателе</w:t>
      </w:r>
      <w:r w:rsidR="002F76F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52AA1" w:rsidRPr="00AF1DF8" w:rsidRDefault="00F11D7E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3.2.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резюме – краткая автобиография, содержащая информацию об образовании поступающего, его опыте работы, в том числе научным или учебным ассистентом, опыте участия в исследовательских проектах, опыте участия в научных конференциях, наличии публикаций (в том числе принятых в печать), владении иностранными языками;</w:t>
      </w:r>
    </w:p>
    <w:p w:rsidR="00D52AA1" w:rsidRPr="00AF1DF8" w:rsidRDefault="00F11D7E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3.3.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мотивационное письмо (до 1000 слов);</w:t>
      </w:r>
    </w:p>
    <w:p w:rsidR="00D52AA1" w:rsidRPr="00AF1DF8" w:rsidRDefault="00F11D7E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3.4.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план-проспект исследования, планируемого к проведению во время обучения на Едином треке;</w:t>
      </w:r>
    </w:p>
    <w:p w:rsidR="00D52AA1" w:rsidRPr="00AF1DF8" w:rsidRDefault="00F11D7E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3.5.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7F44" w:rsidRPr="00AF1DF8">
        <w:rPr>
          <w:rFonts w:ascii="Times New Roman" w:eastAsia="Times New Roman" w:hAnsi="Times New Roman" w:cs="Times New Roman"/>
          <w:sz w:val="26"/>
          <w:szCs w:val="26"/>
        </w:rPr>
        <w:t>международный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7F44" w:rsidRPr="00AF1DF8">
        <w:rPr>
          <w:rFonts w:ascii="Times New Roman" w:eastAsia="Times New Roman" w:hAnsi="Times New Roman" w:cs="Times New Roman"/>
          <w:sz w:val="26"/>
          <w:szCs w:val="26"/>
        </w:rPr>
        <w:t>языковой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сертификат (при наличии)</w:t>
      </w:r>
      <w:r w:rsidR="007B3AF8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8C5F12" w:rsidRPr="00AF1DF8" w:rsidRDefault="008C5F12" w:rsidP="008C5F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3.6. сертификат победителя конкурса научно – исследовательских работ студентов (НИРС) (при наличии).</w:t>
      </w:r>
    </w:p>
    <w:p w:rsidR="00D52AA1" w:rsidRPr="00AF1DF8" w:rsidRDefault="00BB5725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</w:rPr>
        <w:t>Все документы представляются на русском или английском языках в электронной форме через корпоративный сайт (портал</w:t>
      </w:r>
      <w:r w:rsidR="008A54B7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НИУ ВШЭ, раздел «Аспирантура».</w:t>
      </w:r>
    </w:p>
    <w:p w:rsidR="007B3AF8" w:rsidRPr="00AF1DF8" w:rsidRDefault="00BB5725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4. Лица, претендующие на обучение по Единому треку, представляют планы-проспекты будущих исследований отборочной комиссии Единого трека по соответствующему направлению подготовки. </w:t>
      </w:r>
    </w:p>
    <w:p w:rsidR="00D52AA1" w:rsidRPr="00AF1DF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5. 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Состав отборочной комиссии Единого трека утверждается 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приказом 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>проректор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>, координирующ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НИУ ВШЭ по реализации основных образовательных программ высшего образования (далее – координирующий проректор)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 по представлению академических директоров Аспирантских школ.</w:t>
      </w:r>
    </w:p>
    <w:p w:rsidR="00D52AA1" w:rsidRPr="00AF1DF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. Отборочные комиссии </w:t>
      </w:r>
      <w:r w:rsidR="002233B5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Единого трека 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представляют ранжированные списки кандидатов на зачисление на обучение по Единому треку в </w:t>
      </w:r>
      <w:r w:rsidR="001E6D57" w:rsidRPr="00AF1DF8">
        <w:rPr>
          <w:rFonts w:ascii="Times New Roman" w:eastAsia="Times New Roman" w:hAnsi="Times New Roman" w:cs="Times New Roman"/>
          <w:sz w:val="26"/>
          <w:szCs w:val="26"/>
        </w:rPr>
        <w:t xml:space="preserve">Приемную комиссию </w:t>
      </w:r>
      <w:r w:rsidR="00716020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="001E6D57" w:rsidRPr="00AF1D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33AB8" w:rsidRPr="00AF1DF8" w:rsidRDefault="00C33AB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</w:rPr>
        <w:t>Критериями отбора являются:</w:t>
      </w:r>
    </w:p>
    <w:p w:rsidR="00C33AB8" w:rsidRPr="00AF1DF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AF1DF8">
        <w:rPr>
          <w:rFonts w:ascii="Times New Roman" w:eastAsia="Times New Roman" w:hAnsi="Times New Roman" w:cs="Times New Roman"/>
          <w:sz w:val="26"/>
          <w:szCs w:val="26"/>
        </w:rPr>
        <w:t>.1. исследовательский потенциал, выражающийся в наличии качественного плана-проекта будущего исследования</w:t>
      </w:r>
      <w:r w:rsidR="00C33AB8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C33AB8" w:rsidRPr="00AF1DF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AF1DF8">
        <w:rPr>
          <w:rFonts w:ascii="Times New Roman" w:eastAsia="Times New Roman" w:hAnsi="Times New Roman" w:cs="Times New Roman"/>
          <w:sz w:val="26"/>
          <w:szCs w:val="26"/>
        </w:rPr>
        <w:t>.2. наличие публикаций по предполагаемой теме исследования;</w:t>
      </w:r>
    </w:p>
    <w:p w:rsidR="00C33AB8" w:rsidRPr="00AF1DF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AF1DF8">
        <w:rPr>
          <w:rFonts w:ascii="Times New Roman" w:eastAsia="Times New Roman" w:hAnsi="Times New Roman" w:cs="Times New Roman"/>
          <w:sz w:val="26"/>
          <w:szCs w:val="26"/>
        </w:rPr>
        <w:t xml:space="preserve">.3. успешное участие в научных исследовательских проектах (российских и зарубежных); </w:t>
      </w:r>
    </w:p>
    <w:p w:rsidR="00C33AB8" w:rsidRPr="00AF1DF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AF1DF8">
        <w:rPr>
          <w:rFonts w:ascii="Times New Roman" w:eastAsia="Times New Roman" w:hAnsi="Times New Roman" w:cs="Times New Roman"/>
          <w:sz w:val="26"/>
          <w:szCs w:val="26"/>
        </w:rPr>
        <w:t xml:space="preserve">.4. выступления на научных конференциях (российских и международных); </w:t>
      </w:r>
    </w:p>
    <w:p w:rsidR="00C33AB8" w:rsidRPr="00AF1DF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AF1DF8">
        <w:rPr>
          <w:rFonts w:ascii="Times New Roman" w:eastAsia="Times New Roman" w:hAnsi="Times New Roman" w:cs="Times New Roman"/>
          <w:sz w:val="26"/>
          <w:szCs w:val="26"/>
        </w:rPr>
        <w:t xml:space="preserve">.5. высокая исследовательская мотивация, отраженная в мотивационном письме; </w:t>
      </w:r>
    </w:p>
    <w:p w:rsidR="00C33AB8" w:rsidRPr="00AF1DF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AF1DF8">
        <w:rPr>
          <w:rFonts w:ascii="Times New Roman" w:eastAsia="Times New Roman" w:hAnsi="Times New Roman" w:cs="Times New Roman"/>
          <w:sz w:val="26"/>
          <w:szCs w:val="26"/>
        </w:rPr>
        <w:t xml:space="preserve">.6. достаточное для ведения научной работы владение английским языком, а также иными языками, владение которыми необходимо для подготовки диссертации по выбранной теме (наличие языкового сертификата и прочих документов, подтверждающих иноязычную компетенцию); </w:t>
      </w:r>
    </w:p>
    <w:p w:rsidR="00C33AB8" w:rsidRPr="00AF1DF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AF1DF8">
        <w:rPr>
          <w:rFonts w:ascii="Times New Roman" w:eastAsia="Times New Roman" w:hAnsi="Times New Roman" w:cs="Times New Roman"/>
          <w:sz w:val="26"/>
          <w:szCs w:val="26"/>
        </w:rPr>
        <w:t xml:space="preserve">.7. наличие в НИУ ВШЭ исследовательского проекта по теме будущего исследования кандидата. </w:t>
      </w:r>
    </w:p>
    <w:p w:rsidR="007B3AF8" w:rsidRPr="00AF1DF8" w:rsidRDefault="007B3AF8" w:rsidP="007B3AF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7. Решения отборочной комиссии Единого трека оформляются протоколом. </w:t>
      </w:r>
    </w:p>
    <w:p w:rsidR="007B3AF8" w:rsidRPr="00AF1DF8" w:rsidRDefault="007B3AF8" w:rsidP="007B3AF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8.</w:t>
      </w:r>
      <w:r w:rsidR="00C563F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C33AB8" w:rsidRPr="00AF1DF8">
        <w:rPr>
          <w:rFonts w:ascii="Times New Roman" w:eastAsia="Times New Roman" w:hAnsi="Times New Roman" w:cs="Times New Roman"/>
          <w:sz w:val="26"/>
          <w:szCs w:val="26"/>
        </w:rPr>
        <w:t>Приемная комиссия</w:t>
      </w:r>
      <w:r w:rsidR="00C33AB8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16020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="00716020" w:rsidRPr="00AF1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3AB8" w:rsidRPr="00AF1DF8">
        <w:rPr>
          <w:rFonts w:ascii="Times New Roman" w:eastAsia="Times New Roman" w:hAnsi="Times New Roman" w:cs="Times New Roman"/>
          <w:sz w:val="26"/>
          <w:szCs w:val="26"/>
        </w:rPr>
        <w:t>отбирает для обучения по Единому треку наиболее подготовленных кандидатов, соответствующих условиям настоящего Регламента.</w:t>
      </w:r>
    </w:p>
    <w:p w:rsidR="007B3AF8" w:rsidRPr="00AF1DF8" w:rsidRDefault="00333159" w:rsidP="007B3AF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9.</w:t>
      </w:r>
      <w:r w:rsidR="00C563F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B3AF8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Заседание Приемной комиссии аспирантуры считается правомочным в случае присутствия на нем не менее 2/3 утвержденного состава.</w:t>
      </w:r>
    </w:p>
    <w:p w:rsidR="007B3AF8" w:rsidRPr="00AF1DF8" w:rsidRDefault="00333159" w:rsidP="007B3AF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10.</w:t>
      </w:r>
      <w:r w:rsidR="00C563F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B3AF8" w:rsidRPr="00AF1DF8">
        <w:rPr>
          <w:rFonts w:ascii="Times New Roman" w:eastAsia="Times New Roman" w:hAnsi="Times New Roman" w:cs="Times New Roman"/>
          <w:sz w:val="26"/>
          <w:szCs w:val="26"/>
        </w:rPr>
        <w:t xml:space="preserve">Решение Приемной комиссии </w:t>
      </w:r>
      <w:r w:rsidR="007B3AF8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="007B3AF8" w:rsidRPr="00AF1DF8">
        <w:rPr>
          <w:rFonts w:ascii="Times New Roman" w:eastAsia="Times New Roman" w:hAnsi="Times New Roman" w:cs="Times New Roman"/>
          <w:sz w:val="26"/>
          <w:szCs w:val="26"/>
        </w:rPr>
        <w:t xml:space="preserve"> принимается простым большинством голосов</w:t>
      </w:r>
      <w:r w:rsidR="007B3AF8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333159" w:rsidRPr="00AF1DF8" w:rsidRDefault="00333159" w:rsidP="003331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11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. Апелляции на решение Приемной комиссии 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не предусмотрены.</w:t>
      </w:r>
    </w:p>
    <w:p w:rsidR="00333159" w:rsidRPr="00AF1DF8" w:rsidRDefault="00333159" w:rsidP="003331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12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. Решение Приемной комиссии 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о зачислении на обучение по Единому треку (далее – решение) в соответствии с установленным приказом НИУ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>ВШЭ количеством мест оформляется протоколом, который подписывается председателем (заместителем председателя) и секретарем.</w:t>
      </w:r>
    </w:p>
    <w:p w:rsidR="00333159" w:rsidRPr="00AF1DF8" w:rsidRDefault="00333159" w:rsidP="003331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13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. На основании принятого решения Приемной комиссии 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в дополнение к приказу о зачислени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на обучение по программе магистратуры издается приказ координирующего проректора о прохождении отбора на обучение по Единому треку.</w:t>
      </w:r>
    </w:p>
    <w:p w:rsidR="00E51689" w:rsidRPr="00AF1DF8" w:rsidRDefault="00333159" w:rsidP="00E516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14</w:t>
      </w:r>
      <w:r w:rsidR="007B3AF8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682D76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E51689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Подлинники протоколов отборочной комиссии Единого трека и прилагаемые к ним документы хранятся в Управлении аспирантуры и докторантуры в установленном в </w:t>
      </w:r>
      <w:r w:rsidR="00B01D90">
        <w:rPr>
          <w:rFonts w:ascii="Times New Roman" w:eastAsia="Times New Roman" w:hAnsi="Times New Roman" w:cs="Times New Roman"/>
          <w:sz w:val="26"/>
          <w:szCs w:val="26"/>
          <w:lang w:val="ru-RU"/>
        </w:rPr>
        <w:t>НИУ ВШЭ</w:t>
      </w:r>
      <w:r w:rsidR="00B01D90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E51689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порядке.</w:t>
      </w:r>
    </w:p>
    <w:p w:rsidR="00682D76" w:rsidRPr="00AF1DF8" w:rsidRDefault="007B3AF8" w:rsidP="00E516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333159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C563F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E51689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Подлинники протоколов При</w:t>
      </w:r>
      <w:r w:rsidR="00F0008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E51689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мной комиссии аспирантуры и прилагаемые к ним документы хранятся в Управлении аспирантуры и докторантуры в установленном в Университете порядке.</w:t>
      </w:r>
    </w:p>
    <w:p w:rsidR="00D52AA1" w:rsidRPr="00AF1DF8" w:rsidRDefault="00333159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16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 xml:space="preserve">. Вопросы, не урегулированные настоящим Регламентом, решаются Приемной комиссией </w:t>
      </w:r>
      <w:r w:rsidR="00716020"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="00716020" w:rsidRPr="00AF1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>самостоятельно.</w:t>
      </w:r>
    </w:p>
    <w:p w:rsidR="00D52AA1" w:rsidRPr="00AF1DF8" w:rsidRDefault="00333159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DF8">
        <w:rPr>
          <w:rFonts w:ascii="Times New Roman" w:eastAsia="Times New Roman" w:hAnsi="Times New Roman" w:cs="Times New Roman"/>
          <w:sz w:val="26"/>
          <w:szCs w:val="26"/>
          <w:lang w:val="ru-RU"/>
        </w:rPr>
        <w:t>17</w:t>
      </w:r>
      <w:r w:rsidR="00BB5725" w:rsidRPr="00AF1DF8">
        <w:rPr>
          <w:rFonts w:ascii="Times New Roman" w:eastAsia="Times New Roman" w:hAnsi="Times New Roman" w:cs="Times New Roman"/>
          <w:sz w:val="26"/>
          <w:szCs w:val="26"/>
        </w:rPr>
        <w:t>. Порядок и особенности реализации Единого трека устанавливаются локальными нормативными актами НИУ ВШЭ в соответствии с требованиями законодательства Российской Федерации.</w:t>
      </w:r>
    </w:p>
    <w:p w:rsidR="00CA19D7" w:rsidRPr="00AF1DF8" w:rsidRDefault="00BB5725" w:rsidP="009935D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19D7" w:rsidRPr="00AF1DF8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B14F09" w:rsidRPr="00AF1DF8" w:rsidRDefault="00B14F09" w:rsidP="00B14F09">
      <w:pPr>
        <w:pStyle w:val="4"/>
        <w:keepNext w:val="0"/>
        <w:keepLines w:val="0"/>
        <w:spacing w:before="0" w:after="0" w:line="240" w:lineRule="auto"/>
        <w:ind w:left="5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m6g7weqy7g2h" w:colFirst="0" w:colLast="0"/>
      <w:bookmarkEnd w:id="4"/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B14F09" w:rsidRPr="00AF1DF8" w:rsidRDefault="00B14F09" w:rsidP="00AF1DF8">
      <w:pPr>
        <w:pStyle w:val="4"/>
        <w:keepNext w:val="0"/>
        <w:keepLines w:val="0"/>
        <w:spacing w:before="0" w:after="0" w:line="240" w:lineRule="auto"/>
        <w:ind w:left="55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5" w:name="_kzbv3xa0ssem" w:colFirst="0" w:colLast="0"/>
      <w:bookmarkEnd w:id="5"/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 Регламенту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отбора на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</w:t>
      </w:r>
      <w:bookmarkStart w:id="6" w:name="_wcqwe7akucr" w:colFirst="0" w:colLast="0"/>
      <w:bookmarkEnd w:id="6"/>
      <w:r w:rsidR="00863828" w:rsidRP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программе «Единый</w:t>
      </w:r>
      <w:r w:rsid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трек</w:t>
      </w:r>
      <w:r w:rsid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>«магистратура-аспирантура» в 202</w:t>
      </w:r>
      <w:r w:rsidR="00E433A6" w:rsidRP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>/202</w:t>
      </w:r>
      <w:r w:rsidR="00E433A6" w:rsidRP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6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учебном году</w:t>
      </w:r>
    </w:p>
    <w:p w:rsidR="00FD46F7" w:rsidRPr="00AF1DF8" w:rsidRDefault="00FD46F7" w:rsidP="00FD46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769FF" w:rsidRDefault="00E769FF" w:rsidP="00FD46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46F7" w:rsidRPr="00AF1DF8" w:rsidRDefault="00FD46F7" w:rsidP="00FD46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Перечень образовательных программ, по которым проводится отбор на обучение по программе «Единый трек «магистратура-аспирантура» </w:t>
      </w:r>
      <w:r w:rsidR="00B01D90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AF1DF8">
        <w:rPr>
          <w:rFonts w:ascii="Times New Roman" w:eastAsia="Times New Roman" w:hAnsi="Times New Roman" w:cs="Times New Roman"/>
          <w:b/>
          <w:sz w:val="26"/>
          <w:szCs w:val="26"/>
        </w:rPr>
        <w:t>в 2025/2026 учебном году</w:t>
      </w:r>
    </w:p>
    <w:p w:rsidR="00FD46F7" w:rsidRPr="00AF1DF8" w:rsidRDefault="00FD46F7" w:rsidP="00141151">
      <w:pPr>
        <w:spacing w:line="240" w:lineRule="auto"/>
        <w:jc w:val="center"/>
      </w:pPr>
    </w:p>
    <w:p w:rsidR="00B14F09" w:rsidRPr="00AF1DF8" w:rsidRDefault="00B14F09" w:rsidP="00B14F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5528"/>
        <w:gridCol w:w="1701"/>
      </w:tblGrid>
      <w:tr w:rsidR="00FD46F7" w:rsidRPr="00AF1DF8" w:rsidTr="00C06FAD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Аспирантская школа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Образовательные программы магистратуры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Филиал</w:t>
            </w:r>
          </w:p>
        </w:tc>
      </w:tr>
      <w:tr w:rsidR="00FD46F7" w:rsidRPr="00AF1DF8" w:rsidTr="00C06FAD">
        <w:trPr>
          <w:trHeight w:val="2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государственному и муниципальному управлению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и муниципальное управление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8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Население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 Population and development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и экономика в здравоохранении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158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историческим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без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3F46C1" w:rsidRPr="00AF1DF8" w:rsidTr="00C06FAD">
        <w:trPr>
          <w:trHeight w:val="2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компьютерным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Науки о данных (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Data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Science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46C1" w:rsidRPr="00AF1DF8" w:rsidRDefault="003F46C1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3F46C1" w:rsidRPr="00AF1DF8" w:rsidTr="00C06FAD">
        <w:trPr>
          <w:trHeight w:val="20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машинного обучения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46C1" w:rsidRPr="00AF1DF8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3F46C1" w:rsidRPr="00AF1DF8" w:rsidTr="00C06FAD">
        <w:trPr>
          <w:trHeight w:val="20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данных в биологии и медицине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46C1" w:rsidRPr="00AF1DF8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3F46C1" w:rsidRPr="00AF1DF8" w:rsidTr="00C06FAD">
        <w:trPr>
          <w:trHeight w:val="272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Системное программирование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46C1" w:rsidRPr="00AF1DF8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3F46C1" w:rsidRPr="00AF1DF8" w:rsidTr="00C06FAD">
        <w:trPr>
          <w:trHeight w:val="82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Системная и программная инженерия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46C1" w:rsidRPr="00AF1DF8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3F46C1" w:rsidRPr="00AF1DF8" w:rsidTr="00C06FAD">
        <w:trPr>
          <w:trHeight w:val="323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Современные компьютерные науки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46C1" w:rsidRPr="00AF1DF8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3F46C1" w:rsidRPr="00AF1DF8" w:rsidTr="00C06FAD">
        <w:trPr>
          <w:trHeight w:val="323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AF1DF8" w:rsidRDefault="003F46C1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6C1" w:rsidRPr="003F46C1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46C1">
              <w:rPr>
                <w:rFonts w:ascii="Times New Roman" w:hAnsi="Times New Roman" w:cs="Times New Roman"/>
                <w:sz w:val="26"/>
                <w:szCs w:val="26"/>
              </w:rPr>
              <w:t>Биоинформатика в агробиотехнологиях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46C1" w:rsidRPr="00AF1DF8" w:rsidRDefault="003F46C1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EEB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8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коммуникациям и медиа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Современные медиаисследования и аналитика/ Contemporary Media Research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культурологии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Культурные 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19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Религия и общество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18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Философские 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1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14115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Аспирантская школа по математике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4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и математическая физика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623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международным отношениям и зарубежным региональным исследованиям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Международные отношения: европейские и азиатские 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91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Современное востоковедение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образованию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без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39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политическим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Прикладная политология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69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Политика. Экономика. Философия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6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праву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Комплаенс и профилактика правовых рисков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60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Сравнительное правоведение и фундаментальный правовой анализ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85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Юрист в бизнесе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60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 международной</w:t>
            </w:r>
            <w:r w:rsidR="005473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торговли и разрешение споров/</w:t>
            </w:r>
            <w:r w:rsidR="005F4EE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Law of International Trade and Dispute Resolution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3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Публичное право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95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Фармправо и здравоохранение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3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Цифровое право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5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Юрист в правосудии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65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pStyle w:val="af2"/>
              <w:rPr>
                <w:color w:val="000000"/>
                <w:sz w:val="26"/>
                <w:szCs w:val="26"/>
              </w:rPr>
            </w:pPr>
            <w:r w:rsidRPr="00AF1DF8">
              <w:rPr>
                <w:color w:val="000000"/>
                <w:sz w:val="26"/>
                <w:szCs w:val="26"/>
              </w:rPr>
              <w:t xml:space="preserve">ЛигалТех (Legal </w:t>
            </w:r>
            <w:r w:rsidRPr="00AF1DF8">
              <w:rPr>
                <w:color w:val="000000"/>
                <w:sz w:val="26"/>
                <w:szCs w:val="26"/>
                <w:lang w:val="en-US"/>
              </w:rPr>
              <w:t>T</w:t>
            </w:r>
            <w:r w:rsidRPr="00AF1DF8">
              <w:rPr>
                <w:color w:val="000000"/>
                <w:sz w:val="26"/>
                <w:szCs w:val="26"/>
              </w:rPr>
              <w:t>ech)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65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pStyle w:val="af2"/>
              <w:rPr>
                <w:color w:val="000000"/>
                <w:sz w:val="26"/>
                <w:szCs w:val="26"/>
              </w:rPr>
            </w:pPr>
            <w:r w:rsidRPr="00AF1DF8">
              <w:rPr>
                <w:color w:val="000000"/>
                <w:sz w:val="26"/>
                <w:szCs w:val="26"/>
              </w:rPr>
              <w:t>Современное частное право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18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психологии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Консультативная психология. Персонология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Позитивная психология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63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Когнитивные науки и технологии: от нейрона к познанию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5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Прикладная социальная психология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физике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филологическим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без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65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философским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Философская антропология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6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Философия и история религии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8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Germanica: история и современность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7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Визуальная культура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59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Культурная и интеллектуальная история: между Востоком и Западом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9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Политика. Экономика. Философия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43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Аспирантская школа по экономике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экономическая политика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51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Стохастическое моделирование в экономике и финансах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5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Статистический анализ в экономике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3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Аграрная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51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Стратегическое управление финансами фирмы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07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Финансовые рынки и финансовые институты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0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89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Мировая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Международная торговая политика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18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14115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Аспирантская школа  по менеджменту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Бизнес-аналитика и системы больших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60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Бизнес-информатика: цифровое предприятие и управление информационными системами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60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Маркетинг: цифровые технологии и маркетинговые коммуникации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 менеджмент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4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Операционная эффективность и производственные системы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19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Стратегический менеджмент: инвестиции и консалтинг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6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Электронный бизнес и цифровые инновации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131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социологическим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Демография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3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Население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 Population and development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3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в сфере науки, технологий и инноваций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3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Комплексный социальный анализ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5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hAnsi="Times New Roman" w:cs="Times New Roman"/>
                <w:sz w:val="26"/>
                <w:szCs w:val="26"/>
              </w:rPr>
              <w:t>Социальный анализ рынков на цифровых и опросных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47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Социология публичной сферы и цифровая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62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</w:t>
            </w:r>
            <w:r w:rsidR="005F4EEC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тельные социальные исследования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Comparative Social Research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618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техническим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Системный анализ и математические технологии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35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Компьютерные системы и сети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638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безопасность и технологии искусственного интеллекта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237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Интернет вещей и киберфизические системы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Прикладная электроника и фотоника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Прикладные модели искусственного интеллекта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Аппаратно-программные комплексы искусственного интеллекта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Информационная безопасность в кредитно-финансовой сфере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биологии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Клеточная и молекулярная биотехнология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химии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 молекулярных систем и материалов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1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когнитивным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Когнитивные науки и технологии: от нейрона к познанию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Лингвистическая теория и описание языка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Обучение и оценивание как наука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Компьютерная лингвистика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DE1EFC" w:rsidRPr="00AF1DF8" w:rsidTr="00C06FAD">
        <w:trPr>
          <w:trHeight w:val="351"/>
        </w:trPr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EFC" w:rsidRPr="00DE1EFC" w:rsidRDefault="00DE1EFC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Аспирантская школа по </w:t>
            </w:r>
            <w:r w:rsidR="00091E2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востоковедению и африканистике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EFC" w:rsidRPr="00091E24" w:rsidRDefault="00091E2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Классический и современный Восток: языки, культуры, религии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FC" w:rsidRPr="00AF1DF8" w:rsidRDefault="00091E2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филологическим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Прикладная лингвистика и текстовая аналитика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Современные филологические практики: поэтика, интерпретация, комментарий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компьютерным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Интеллектуальный анализ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математике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менеджменту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Маркетинг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развитием компании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праву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Правовое обеспечение и защита бизнеса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Аспирантская школа по экономике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Бизнес-аналитика в экономике и менеджменте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Аспирантская школа по экономике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Финансовые стратегии и аналитика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Пермь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Бизнес-аналитика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Пермь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141151">
            <w:pPr>
              <w:keepNext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компьютерным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Вычислительная биология и биоинформатика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Машинное обучение и анализ данных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UX-аналитика и проектирование информационных систем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физике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Физика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экономике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Аналитика данных для бизнеса и экономики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Финансы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hAnsi="Times New Roman" w:cs="Times New Roman"/>
                <w:sz w:val="26"/>
                <w:szCs w:val="26"/>
              </w:rPr>
              <w:t>Экономика и бизнес-консалтинг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менеджменту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Аналитика данных для бизнеса и экономики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Международный бизнес в странах Азиатско-Тихоокеанского региона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Менеджмент в индустрии впечатлений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Стратегическое управление логистикой и цепями поставок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Финансы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hAnsi="Times New Roman" w:cs="Times New Roman"/>
                <w:sz w:val="26"/>
                <w:szCs w:val="26"/>
              </w:rPr>
              <w:t>Экономика и бизнес-консалтинг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Бизнес- и ИТ-архитектура высокотехнологичных компаний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 социологическим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Анализ данных для государства и общества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Современный социальный анализ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 политическим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Сравнительная политика Евразии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491A11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 историческим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AF1DF8" w:rsidRDefault="00C120A4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Глобальная и региональная история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F7" w:rsidRPr="00195FEE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</w:tbl>
    <w:p w:rsidR="00FD46F7" w:rsidRPr="00F21C91" w:rsidRDefault="00FD46F7" w:rsidP="00FD46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14F09" w:rsidRDefault="00B14F09" w:rsidP="00B14F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B14F09" w:rsidSect="00E769FF">
      <w:headerReference w:type="default" r:id="rId22"/>
      <w:headerReference w:type="first" r:id="rId23"/>
      <w:pgSz w:w="11909" w:h="16834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A4" w:rsidRDefault="00C120A4">
      <w:pPr>
        <w:spacing w:line="240" w:lineRule="auto"/>
      </w:pPr>
      <w:r>
        <w:separator/>
      </w:r>
    </w:p>
  </w:endnote>
  <w:endnote w:type="continuationSeparator" w:id="0">
    <w:p w:rsidR="00C120A4" w:rsidRDefault="00C12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A4" w:rsidRDefault="00C120A4">
      <w:pPr>
        <w:spacing w:line="240" w:lineRule="auto"/>
      </w:pPr>
      <w:r>
        <w:separator/>
      </w:r>
    </w:p>
  </w:footnote>
  <w:footnote w:type="continuationSeparator" w:id="0">
    <w:p w:rsidR="00C120A4" w:rsidRDefault="00C12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442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769FF" w:rsidRPr="00141151" w:rsidRDefault="00E769FF">
        <w:pPr>
          <w:pStyle w:val="ae"/>
          <w:jc w:val="center"/>
          <w:rPr>
            <w:rFonts w:ascii="Times New Roman" w:hAnsi="Times New Roman" w:cs="Times New Roman"/>
          </w:rPr>
        </w:pPr>
        <w:r w:rsidRPr="00141151">
          <w:rPr>
            <w:rFonts w:ascii="Times New Roman" w:hAnsi="Times New Roman" w:cs="Times New Roman"/>
          </w:rPr>
          <w:fldChar w:fldCharType="begin"/>
        </w:r>
        <w:r w:rsidRPr="00141151">
          <w:rPr>
            <w:rFonts w:ascii="Times New Roman" w:hAnsi="Times New Roman" w:cs="Times New Roman"/>
          </w:rPr>
          <w:instrText>PAGE   \* MERGEFORMAT</w:instrText>
        </w:r>
        <w:r w:rsidRPr="00141151">
          <w:rPr>
            <w:rFonts w:ascii="Times New Roman" w:hAnsi="Times New Roman" w:cs="Times New Roman"/>
          </w:rPr>
          <w:fldChar w:fldCharType="separate"/>
        </w:r>
        <w:r w:rsidR="00E406E0" w:rsidRPr="00E406E0">
          <w:rPr>
            <w:rFonts w:ascii="Times New Roman" w:hAnsi="Times New Roman" w:cs="Times New Roman"/>
            <w:noProof/>
            <w:lang w:val="ru-RU"/>
          </w:rPr>
          <w:t>2</w:t>
        </w:r>
        <w:r w:rsidRPr="00141151">
          <w:rPr>
            <w:rFonts w:ascii="Times New Roman" w:hAnsi="Times New Roman" w:cs="Times New Roman"/>
          </w:rPr>
          <w:fldChar w:fldCharType="end"/>
        </w:r>
      </w:p>
    </w:sdtContent>
  </w:sdt>
  <w:p w:rsidR="00D52AA1" w:rsidRDefault="00D52AA1">
    <w:pPr>
      <w:jc w:val="center"/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B7" w:rsidRDefault="008A54B7">
    <w:pPr>
      <w:pStyle w:val="ae"/>
      <w:jc w:val="center"/>
    </w:pPr>
  </w:p>
  <w:p w:rsidR="008A54B7" w:rsidRDefault="008A54B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A1"/>
    <w:rsid w:val="00056B5B"/>
    <w:rsid w:val="00073DB7"/>
    <w:rsid w:val="00073E31"/>
    <w:rsid w:val="00081D07"/>
    <w:rsid w:val="00091E24"/>
    <w:rsid w:val="000D0124"/>
    <w:rsid w:val="000D52C0"/>
    <w:rsid w:val="001256A1"/>
    <w:rsid w:val="00141151"/>
    <w:rsid w:val="00151DCD"/>
    <w:rsid w:val="001557AC"/>
    <w:rsid w:val="001977FE"/>
    <w:rsid w:val="001A79EA"/>
    <w:rsid w:val="001C1E65"/>
    <w:rsid w:val="001E6D57"/>
    <w:rsid w:val="001F3F3F"/>
    <w:rsid w:val="00204D39"/>
    <w:rsid w:val="002233B5"/>
    <w:rsid w:val="002B0A3D"/>
    <w:rsid w:val="002B2932"/>
    <w:rsid w:val="002C7030"/>
    <w:rsid w:val="002F76FE"/>
    <w:rsid w:val="00323B58"/>
    <w:rsid w:val="003312C5"/>
    <w:rsid w:val="0033230B"/>
    <w:rsid w:val="00333159"/>
    <w:rsid w:val="00334ABD"/>
    <w:rsid w:val="00345F9F"/>
    <w:rsid w:val="00347EF9"/>
    <w:rsid w:val="003634BE"/>
    <w:rsid w:val="0038047F"/>
    <w:rsid w:val="003A030E"/>
    <w:rsid w:val="003D0EAE"/>
    <w:rsid w:val="003D4924"/>
    <w:rsid w:val="003F46C1"/>
    <w:rsid w:val="0046308F"/>
    <w:rsid w:val="00480086"/>
    <w:rsid w:val="004B02C1"/>
    <w:rsid w:val="004C73D2"/>
    <w:rsid w:val="004D01CE"/>
    <w:rsid w:val="004D1B04"/>
    <w:rsid w:val="004F4740"/>
    <w:rsid w:val="00511B85"/>
    <w:rsid w:val="00521F21"/>
    <w:rsid w:val="005250A4"/>
    <w:rsid w:val="00533869"/>
    <w:rsid w:val="005414DA"/>
    <w:rsid w:val="00547307"/>
    <w:rsid w:val="00581A58"/>
    <w:rsid w:val="005A4B90"/>
    <w:rsid w:val="005B14AF"/>
    <w:rsid w:val="005B27C8"/>
    <w:rsid w:val="005F4EEC"/>
    <w:rsid w:val="0062533A"/>
    <w:rsid w:val="006268E8"/>
    <w:rsid w:val="00646D51"/>
    <w:rsid w:val="00672147"/>
    <w:rsid w:val="00680454"/>
    <w:rsid w:val="00682D76"/>
    <w:rsid w:val="006A23F6"/>
    <w:rsid w:val="006A5C17"/>
    <w:rsid w:val="006C59CD"/>
    <w:rsid w:val="006D0D28"/>
    <w:rsid w:val="006D4A06"/>
    <w:rsid w:val="007044B7"/>
    <w:rsid w:val="00714903"/>
    <w:rsid w:val="00716020"/>
    <w:rsid w:val="00722F6A"/>
    <w:rsid w:val="007442DF"/>
    <w:rsid w:val="00755F80"/>
    <w:rsid w:val="00777B2A"/>
    <w:rsid w:val="007831AC"/>
    <w:rsid w:val="007B1490"/>
    <w:rsid w:val="007B3AF8"/>
    <w:rsid w:val="007C5406"/>
    <w:rsid w:val="007C640E"/>
    <w:rsid w:val="007F66A9"/>
    <w:rsid w:val="00800FE6"/>
    <w:rsid w:val="008132DD"/>
    <w:rsid w:val="0084794F"/>
    <w:rsid w:val="008519F0"/>
    <w:rsid w:val="00863828"/>
    <w:rsid w:val="00876C3C"/>
    <w:rsid w:val="008A54B7"/>
    <w:rsid w:val="008C167E"/>
    <w:rsid w:val="008C5F12"/>
    <w:rsid w:val="008E038A"/>
    <w:rsid w:val="008F704B"/>
    <w:rsid w:val="009005A3"/>
    <w:rsid w:val="009056FC"/>
    <w:rsid w:val="009475DB"/>
    <w:rsid w:val="00950347"/>
    <w:rsid w:val="009935DF"/>
    <w:rsid w:val="009A4546"/>
    <w:rsid w:val="009A49B5"/>
    <w:rsid w:val="009C4896"/>
    <w:rsid w:val="009D2561"/>
    <w:rsid w:val="009F3535"/>
    <w:rsid w:val="00A1487A"/>
    <w:rsid w:val="00A5681C"/>
    <w:rsid w:val="00A637EA"/>
    <w:rsid w:val="00AA1A67"/>
    <w:rsid w:val="00AF1DF8"/>
    <w:rsid w:val="00B0100D"/>
    <w:rsid w:val="00B01D90"/>
    <w:rsid w:val="00B14F09"/>
    <w:rsid w:val="00B2284B"/>
    <w:rsid w:val="00B2481F"/>
    <w:rsid w:val="00B340A1"/>
    <w:rsid w:val="00B421C5"/>
    <w:rsid w:val="00B47F44"/>
    <w:rsid w:val="00B749C8"/>
    <w:rsid w:val="00B821FA"/>
    <w:rsid w:val="00B864BC"/>
    <w:rsid w:val="00B92938"/>
    <w:rsid w:val="00BB5725"/>
    <w:rsid w:val="00BE1E3D"/>
    <w:rsid w:val="00BE6E67"/>
    <w:rsid w:val="00C10D06"/>
    <w:rsid w:val="00C120A4"/>
    <w:rsid w:val="00C17D4A"/>
    <w:rsid w:val="00C24CBC"/>
    <w:rsid w:val="00C272A0"/>
    <w:rsid w:val="00C30260"/>
    <w:rsid w:val="00C33AB8"/>
    <w:rsid w:val="00C563FE"/>
    <w:rsid w:val="00C6460C"/>
    <w:rsid w:val="00CA19D7"/>
    <w:rsid w:val="00CA6B6B"/>
    <w:rsid w:val="00CC4B8C"/>
    <w:rsid w:val="00CE0707"/>
    <w:rsid w:val="00CE51C7"/>
    <w:rsid w:val="00CF0A5D"/>
    <w:rsid w:val="00D0649C"/>
    <w:rsid w:val="00D36852"/>
    <w:rsid w:val="00D41906"/>
    <w:rsid w:val="00D466AF"/>
    <w:rsid w:val="00D51B07"/>
    <w:rsid w:val="00D52AA1"/>
    <w:rsid w:val="00D677E6"/>
    <w:rsid w:val="00DD6209"/>
    <w:rsid w:val="00DE1EFC"/>
    <w:rsid w:val="00E14055"/>
    <w:rsid w:val="00E31106"/>
    <w:rsid w:val="00E360D3"/>
    <w:rsid w:val="00E36111"/>
    <w:rsid w:val="00E36FAB"/>
    <w:rsid w:val="00E406E0"/>
    <w:rsid w:val="00E433A6"/>
    <w:rsid w:val="00E51689"/>
    <w:rsid w:val="00E759D5"/>
    <w:rsid w:val="00E769FF"/>
    <w:rsid w:val="00EB318A"/>
    <w:rsid w:val="00EE3D78"/>
    <w:rsid w:val="00EE5440"/>
    <w:rsid w:val="00F0008F"/>
    <w:rsid w:val="00F02B91"/>
    <w:rsid w:val="00F11D7E"/>
    <w:rsid w:val="00F21D2A"/>
    <w:rsid w:val="00F84DA7"/>
    <w:rsid w:val="00FA5EFA"/>
    <w:rsid w:val="00FB3F67"/>
    <w:rsid w:val="00FB5EAF"/>
    <w:rsid w:val="00FD125E"/>
    <w:rsid w:val="00F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32AC9-3003-43DD-8CB1-EA57DD07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FD12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935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35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35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35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35D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935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35D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3A030E"/>
    <w:rPr>
      <w:color w:val="666666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F84DA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84DA7"/>
  </w:style>
  <w:style w:type="paragraph" w:styleId="af0">
    <w:name w:val="footer"/>
    <w:basedOn w:val="a"/>
    <w:link w:val="af1"/>
    <w:uiPriority w:val="99"/>
    <w:unhideWhenUsed/>
    <w:rsid w:val="00F84DA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84DA7"/>
  </w:style>
  <w:style w:type="paragraph" w:styleId="af2">
    <w:name w:val="Normal (Web)"/>
    <w:basedOn w:val="a"/>
    <w:uiPriority w:val="99"/>
    <w:unhideWhenUsed/>
    <w:rsid w:val="00F84DA7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hse.ru/ma/ml/" TargetMode="External"/><Relationship Id="rId13" Type="http://schemas.openxmlformats.org/officeDocument/2006/relationships/hyperlink" Target="https://spb.hse.ru/ma/data-analytics/" TargetMode="External"/><Relationship Id="rId18" Type="http://schemas.openxmlformats.org/officeDocument/2006/relationships/hyperlink" Target="https://spb.hse.ru/ma/dap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pb.hse.ru/ma/grhistory/" TargetMode="External"/><Relationship Id="rId7" Type="http://schemas.openxmlformats.org/officeDocument/2006/relationships/hyperlink" Target="https://spb.hse.ru/ma/bioinformatics/" TargetMode="External"/><Relationship Id="rId12" Type="http://schemas.openxmlformats.org/officeDocument/2006/relationships/hyperlink" Target="https://spb.hse.ru/ma/finance/" TargetMode="External"/><Relationship Id="rId17" Type="http://schemas.openxmlformats.org/officeDocument/2006/relationships/hyperlink" Target="https://spb.hse.ru/ma/financ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pb.hse.ru/ma/log/" TargetMode="External"/><Relationship Id="rId20" Type="http://schemas.openxmlformats.org/officeDocument/2006/relationships/hyperlink" Target="https://spb.hse.ru/ma/p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pb.hse.ru/ma/data-analytic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pb.hse.ru/ma/expman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spb.hse.ru/ma/tmphysics/" TargetMode="External"/><Relationship Id="rId19" Type="http://schemas.openxmlformats.org/officeDocument/2006/relationships/hyperlink" Target="https://spb.hse.ru/ma/m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b.hse.ru/ma/computer/" TargetMode="External"/><Relationship Id="rId14" Type="http://schemas.openxmlformats.org/officeDocument/2006/relationships/hyperlink" Target="https://spb.hse.ru/ma/interbusiness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32B9-3696-4B58-B0C2-AD13A4BB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Чупахина Екатерина Владимировна</dc:creator>
  <cp:lastModifiedBy>Григорян Сона Камоевна</cp:lastModifiedBy>
  <cp:revision>2</cp:revision>
  <dcterms:created xsi:type="dcterms:W3CDTF">2025-09-16T13:35:00Z</dcterms:created>
  <dcterms:modified xsi:type="dcterms:W3CDTF">2025-09-16T13:35:00Z</dcterms:modified>
</cp:coreProperties>
</file>