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0B" w:rsidRPr="004206FC" w:rsidRDefault="00B16CE5" w:rsidP="00AC070B">
      <w:pPr>
        <w:suppressAutoHyphens/>
        <w:spacing w:after="0"/>
        <w:contextualSpacing/>
        <w:jc w:val="center"/>
        <w:outlineLvl w:val="0"/>
        <w:rPr>
          <w:rFonts w:ascii="Times New Roman" w:eastAsia="Arial" w:hAnsi="Times New Roman" w:cs="Times New Roman"/>
          <w:kern w:val="1"/>
          <w:sz w:val="26"/>
          <w:szCs w:val="26"/>
          <w:lang w:val="ru-RU" w:eastAsia="ru-RU"/>
        </w:rPr>
      </w:pPr>
      <w:bookmarkStart w:id="0" w:name="_GoBack"/>
      <w:bookmarkEnd w:id="0"/>
      <w:r w:rsidRPr="004206FC">
        <w:rPr>
          <w:rFonts w:ascii="Times New Roman" w:hAnsi="Times New Roman" w:cs="Times New Roman"/>
          <w:i/>
          <w:sz w:val="28"/>
          <w:szCs w:val="28"/>
          <w:lang w:val="ru-RU"/>
        </w:rPr>
        <w:t>Приложение №2</w:t>
      </w:r>
      <w:r w:rsidR="00AC070B" w:rsidRPr="004206FC">
        <w:rPr>
          <w:rFonts w:ascii="Times New Roman" w:hAnsi="Times New Roman" w:cs="Times New Roman"/>
          <w:sz w:val="26"/>
          <w:szCs w:val="26"/>
          <w:lang w:val="ru-RU"/>
        </w:rPr>
        <w:t xml:space="preserve"> к </w:t>
      </w:r>
      <w:r w:rsidR="00AC070B" w:rsidRPr="004206FC">
        <w:rPr>
          <w:rFonts w:ascii="Times New Roman" w:eastAsia="Arial" w:hAnsi="Times New Roman" w:cs="Times New Roman"/>
          <w:kern w:val="1"/>
          <w:sz w:val="26"/>
          <w:szCs w:val="26"/>
          <w:lang w:val="ru-RU" w:eastAsia="ru-RU"/>
        </w:rPr>
        <w:t xml:space="preserve">Программе вступительного испытания </w:t>
      </w:r>
      <w:r w:rsidR="00AC070B" w:rsidRPr="004206FC">
        <w:rPr>
          <w:rFonts w:ascii="Times New Roman" w:hAnsi="Times New Roman" w:cs="Times New Roman"/>
          <w:sz w:val="26"/>
          <w:szCs w:val="26"/>
          <w:lang w:val="ru-RU"/>
        </w:rPr>
        <w:t xml:space="preserve">по специальности основной образовательной программы «Менеджмент» </w:t>
      </w:r>
      <w:r w:rsidR="00AC070B" w:rsidRPr="004206FC">
        <w:rPr>
          <w:rFonts w:ascii="Times New Roman" w:eastAsia="Arial" w:hAnsi="Times New Roman" w:cs="Times New Roman"/>
          <w:kern w:val="1"/>
          <w:sz w:val="26"/>
          <w:szCs w:val="26"/>
          <w:lang w:val="ru-RU" w:eastAsia="ru-RU"/>
        </w:rPr>
        <w:t>по направлению</w:t>
      </w:r>
    </w:p>
    <w:p w:rsidR="00AC070B" w:rsidRPr="004206FC" w:rsidRDefault="00AC070B" w:rsidP="00AC070B">
      <w:pPr>
        <w:suppressAutoHyphens/>
        <w:spacing w:after="0" w:line="288" w:lineRule="auto"/>
        <w:contextualSpacing/>
        <w:jc w:val="center"/>
        <w:rPr>
          <w:rFonts w:ascii="Times New Roman" w:eastAsia="Arial" w:hAnsi="Times New Roman" w:cs="Times New Roman"/>
          <w:bCs/>
          <w:color w:val="000000"/>
          <w:kern w:val="1"/>
          <w:sz w:val="26"/>
          <w:szCs w:val="26"/>
          <w:lang w:val="ru-RU" w:eastAsia="ru-RU"/>
        </w:rPr>
      </w:pPr>
      <w:r w:rsidRPr="004206FC">
        <w:rPr>
          <w:rFonts w:ascii="Times New Roman" w:eastAsia="Arial" w:hAnsi="Times New Roman" w:cs="Times New Roman"/>
          <w:bCs/>
          <w:color w:val="000000"/>
          <w:kern w:val="1"/>
          <w:sz w:val="26"/>
          <w:szCs w:val="26"/>
          <w:lang w:val="ru-RU" w:eastAsia="ru-RU"/>
        </w:rPr>
        <w:t>«38.06.01 – Экономика»</w:t>
      </w:r>
    </w:p>
    <w:p w:rsidR="00B16CE5" w:rsidRPr="004206FC" w:rsidRDefault="00AC070B" w:rsidP="00AC070B">
      <w:pPr>
        <w:suppressAutoHyphens/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206FC">
        <w:rPr>
          <w:rFonts w:ascii="Times New Roman" w:eastAsia="Arial" w:hAnsi="Times New Roman" w:cs="Times New Roman"/>
          <w:b/>
          <w:color w:val="000000"/>
          <w:kern w:val="1"/>
          <w:sz w:val="26"/>
          <w:szCs w:val="26"/>
          <w:lang w:val="ru-RU" w:eastAsia="ru-RU"/>
        </w:rPr>
        <w:t>Направленность</w:t>
      </w:r>
      <w:r w:rsidRPr="004206FC">
        <w:rPr>
          <w:rFonts w:ascii="Times New Roman" w:eastAsia="Arial" w:hAnsi="Times New Roman" w:cs="Times New Roman"/>
          <w:b/>
          <w:bCs/>
          <w:color w:val="000000"/>
          <w:kern w:val="1"/>
          <w:sz w:val="26"/>
          <w:szCs w:val="26"/>
          <w:lang w:val="ru-RU" w:eastAsia="ru-RU"/>
        </w:rPr>
        <w:t xml:space="preserve"> </w:t>
      </w:r>
      <w:r w:rsidR="00B16CE5" w:rsidRPr="004206FC">
        <w:rPr>
          <w:rFonts w:ascii="Times New Roman" w:eastAsia="Arial" w:hAnsi="Times New Roman" w:cs="Times New Roman"/>
          <w:b/>
          <w:bCs/>
          <w:color w:val="000000"/>
          <w:kern w:val="1"/>
          <w:sz w:val="26"/>
          <w:szCs w:val="26"/>
          <w:lang w:val="ru-RU" w:eastAsia="ru-RU"/>
        </w:rPr>
        <w:t>08.00.05 «Экономика и управление народным хозяйством (</w:t>
      </w:r>
      <w:r w:rsidR="00B16CE5" w:rsidRPr="004206FC">
        <w:rPr>
          <w:rFonts w:ascii="Times New Roman" w:hAnsi="Times New Roman" w:cs="Times New Roman"/>
          <w:b/>
          <w:bCs/>
          <w:sz w:val="26"/>
          <w:szCs w:val="26"/>
          <w:lang w:val="ru-RU"/>
        </w:rPr>
        <w:t>маркетинг)»</w:t>
      </w:r>
    </w:p>
    <w:p w:rsidR="00B16CE5" w:rsidRPr="004206FC" w:rsidRDefault="00B16CE5" w:rsidP="00B16CE5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732E4" w:rsidRPr="004206FC" w:rsidRDefault="004732E4" w:rsidP="004732E4">
      <w:pPr>
        <w:pStyle w:val="1"/>
        <w:spacing w:before="0" w:after="0" w:line="264" w:lineRule="auto"/>
        <w:ind w:left="431" w:hanging="43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06FC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 теоретической части (программы) собеседования по </w:t>
      </w:r>
      <w:r w:rsidR="00AC070B" w:rsidRPr="004206FC">
        <w:rPr>
          <w:rFonts w:ascii="Times New Roman" w:hAnsi="Times New Roman" w:cs="Times New Roman"/>
          <w:color w:val="auto"/>
          <w:sz w:val="24"/>
          <w:szCs w:val="24"/>
        </w:rPr>
        <w:t>направленности</w:t>
      </w:r>
      <w:r w:rsidRPr="004206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206FC">
        <w:rPr>
          <w:rFonts w:ascii="Times New Roman" w:hAnsi="Times New Roman" w:cs="Times New Roman"/>
          <w:bCs/>
          <w:sz w:val="24"/>
          <w:szCs w:val="24"/>
        </w:rPr>
        <w:t>08.00.05 «Экономика и управление народным хозяйством (маркетинг)»</w:t>
      </w:r>
    </w:p>
    <w:p w:rsidR="004732E4" w:rsidRPr="004206FC" w:rsidRDefault="004732E4" w:rsidP="004732E4">
      <w:pPr>
        <w:pStyle w:val="a0"/>
        <w:spacing w:before="60" w:after="0"/>
        <w:ind w:firstLine="567"/>
        <w:jc w:val="both"/>
        <w:rPr>
          <w:rFonts w:ascii="Times New Roman" w:eastAsia="Times New Roman" w:hAnsi="Times New Roman" w:cs="Times New Roman"/>
          <w:b/>
          <w:color w:val="auto"/>
          <w:kern w:val="28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</w:rPr>
        <w:t xml:space="preserve">Предметом направления </w:t>
      </w:r>
      <w:r w:rsidRPr="004206FC">
        <w:rPr>
          <w:rFonts w:ascii="Times New Roman" w:hAnsi="Times New Roman" w:cs="Times New Roman"/>
          <w:i/>
          <w:sz w:val="24"/>
          <w:szCs w:val="24"/>
        </w:rPr>
        <w:t>маркетинг</w:t>
      </w:r>
      <w:r w:rsidRPr="004206FC">
        <w:rPr>
          <w:rFonts w:ascii="Times New Roman" w:hAnsi="Times New Roman" w:cs="Times New Roman"/>
          <w:sz w:val="24"/>
          <w:szCs w:val="24"/>
        </w:rPr>
        <w:t xml:space="preserve"> в рамках данной специальности являются управленческие решения, принимаемые на различных стадиях жизненного цикла экономических систем (агентов) с учетом состояния институциональной среды и интересов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стейкхолдеров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(клиентов, поставщиков, дистрибьюторов, персонала и др.)</w:t>
      </w:r>
    </w:p>
    <w:p w:rsidR="004732E4" w:rsidRPr="004206FC" w:rsidRDefault="004732E4" w:rsidP="004732E4">
      <w:pPr>
        <w:pStyle w:val="af0"/>
        <w:spacing w:before="60" w:after="0" w:line="288" w:lineRule="auto"/>
        <w:rPr>
          <w:rFonts w:ascii="Times New Roman" w:hAnsi="Times New Roman" w:cs="Times New Roman"/>
          <w:b/>
          <w:caps/>
        </w:rPr>
      </w:pPr>
    </w:p>
    <w:p w:rsidR="004732E4" w:rsidRPr="004206FC" w:rsidRDefault="004732E4" w:rsidP="004732E4">
      <w:pPr>
        <w:pStyle w:val="af0"/>
        <w:spacing w:before="60" w:after="0" w:line="288" w:lineRule="auto"/>
        <w:rPr>
          <w:rFonts w:ascii="Times New Roman" w:hAnsi="Times New Roman" w:cs="Times New Roman"/>
          <w:b/>
          <w:caps/>
        </w:rPr>
      </w:pPr>
      <w:r w:rsidRPr="004206FC">
        <w:rPr>
          <w:rFonts w:ascii="Times New Roman" w:hAnsi="Times New Roman" w:cs="Times New Roman"/>
          <w:b/>
          <w:caps/>
        </w:rPr>
        <w:t>Содержание программы</w:t>
      </w:r>
    </w:p>
    <w:p w:rsidR="004732E4" w:rsidRPr="004206FC" w:rsidRDefault="004732E4" w:rsidP="004732E4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>Теоретические подходы к пониманию сущности маркетинга. Роль маркетинга в обеспечении конкурентных преимуществ.</w:t>
      </w:r>
      <w:r w:rsidR="00BC12B5" w:rsidRPr="00B359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Развитие концепции маркетингового управления: основные этапы и ориентиры. Смена акцентов и научных парадигм. Изменяющаяся роль маркетинга в компании. Динамика функций маркетинга, видов деятельности. Маркетинг-менеджмент. </w:t>
      </w:r>
    </w:p>
    <w:p w:rsidR="004732E4" w:rsidRPr="004206FC" w:rsidRDefault="004732E4" w:rsidP="004732E4">
      <w:pPr>
        <w:pStyle w:val="2"/>
        <w:numPr>
          <w:ilvl w:val="0"/>
          <w:numId w:val="16"/>
        </w:numPr>
        <w:tabs>
          <w:tab w:val="clear" w:pos="0"/>
          <w:tab w:val="num" w:pos="709"/>
          <w:tab w:val="left" w:pos="900"/>
        </w:tabs>
        <w:suppressAutoHyphens w:val="0"/>
        <w:spacing w:before="60" w:after="0" w:line="288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</w:rPr>
        <w:t xml:space="preserve">Понятие о целевых рынках, потребительских нуждах, </w:t>
      </w:r>
      <w:r w:rsidR="00BC12B5" w:rsidRPr="004206FC">
        <w:rPr>
          <w:rFonts w:ascii="Times New Roman" w:hAnsi="Times New Roman" w:cs="Times New Roman"/>
          <w:sz w:val="24"/>
          <w:szCs w:val="24"/>
        </w:rPr>
        <w:t>потребностях, спросе.</w:t>
      </w:r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r w:rsidR="00BC12B5" w:rsidRPr="004206FC">
        <w:rPr>
          <w:rFonts w:ascii="Times New Roman" w:hAnsi="Times New Roman" w:cs="Times New Roman"/>
          <w:sz w:val="24"/>
          <w:szCs w:val="24"/>
        </w:rPr>
        <w:t>Ц</w:t>
      </w:r>
      <w:r w:rsidRPr="004206FC">
        <w:rPr>
          <w:rFonts w:ascii="Times New Roman" w:hAnsi="Times New Roman" w:cs="Times New Roman"/>
          <w:sz w:val="24"/>
          <w:szCs w:val="24"/>
        </w:rPr>
        <w:t xml:space="preserve">епочка создания </w:t>
      </w:r>
      <w:r w:rsidR="00BC12B5" w:rsidRPr="004206FC">
        <w:rPr>
          <w:rFonts w:ascii="Times New Roman" w:hAnsi="Times New Roman" w:cs="Times New Roman"/>
          <w:sz w:val="24"/>
          <w:szCs w:val="24"/>
        </w:rPr>
        <w:t>ценности</w:t>
      </w:r>
      <w:r w:rsidRPr="004206FC">
        <w:rPr>
          <w:rFonts w:ascii="Times New Roman" w:hAnsi="Times New Roman" w:cs="Times New Roman"/>
          <w:sz w:val="24"/>
          <w:szCs w:val="24"/>
        </w:rPr>
        <w:t>. Потребитель – основной актив компании.  Содержание и основные характеристики современных взаимоотношений компании с потребителем. Управление отношениями с клиентами (</w:t>
      </w:r>
      <w:r w:rsidRPr="004206FC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Pr="004206FC">
        <w:rPr>
          <w:rFonts w:ascii="Times New Roman" w:hAnsi="Times New Roman" w:cs="Times New Roman"/>
          <w:sz w:val="24"/>
          <w:szCs w:val="24"/>
        </w:rPr>
        <w:t xml:space="preserve">) и маркетинг взаимоотношений. </w:t>
      </w:r>
      <w:r w:rsidRPr="004206FC">
        <w:rPr>
          <w:rFonts w:ascii="Times New Roman" w:hAnsi="Times New Roman" w:cs="Times New Roman"/>
          <w:bCs/>
          <w:sz w:val="24"/>
          <w:szCs w:val="24"/>
        </w:rPr>
        <w:t xml:space="preserve">Издержки привлечения и удержания потребителя. </w:t>
      </w:r>
      <w:r w:rsidRPr="004206FC">
        <w:rPr>
          <w:rFonts w:ascii="Times New Roman" w:hAnsi="Times New Roman" w:cs="Times New Roman"/>
          <w:sz w:val="24"/>
          <w:szCs w:val="24"/>
        </w:rPr>
        <w:t xml:space="preserve">Потребитель </w:t>
      </w:r>
      <w:r w:rsidR="00BC12B5" w:rsidRPr="004206FC">
        <w:rPr>
          <w:rFonts w:ascii="Times New Roman" w:hAnsi="Times New Roman" w:cs="Times New Roman"/>
          <w:sz w:val="24"/>
          <w:szCs w:val="24"/>
        </w:rPr>
        <w:t>как</w:t>
      </w:r>
      <w:r w:rsidRPr="004206FC">
        <w:rPr>
          <w:rFonts w:ascii="Times New Roman" w:hAnsi="Times New Roman" w:cs="Times New Roman"/>
          <w:sz w:val="24"/>
          <w:szCs w:val="24"/>
        </w:rPr>
        <w:t xml:space="preserve"> непосредственный участник цепочки создания и распределения ценностей. Взаимоотношения с потребителями и потребительская лояльность. </w:t>
      </w:r>
    </w:p>
    <w:p w:rsidR="004732E4" w:rsidRPr="004206FC" w:rsidRDefault="004732E4" w:rsidP="004732E4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425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Современные проблемы маркетинга, их связь с социально-экономическими  трендами. </w:t>
      </w:r>
    </w:p>
    <w:p w:rsidR="004732E4" w:rsidRPr="004206FC" w:rsidRDefault="004732E4" w:rsidP="004732E4">
      <w:pPr>
        <w:pStyle w:val="2"/>
        <w:numPr>
          <w:ilvl w:val="0"/>
          <w:numId w:val="16"/>
        </w:numPr>
        <w:tabs>
          <w:tab w:val="clear" w:pos="0"/>
          <w:tab w:val="num" w:pos="709"/>
          <w:tab w:val="left" w:pos="900"/>
        </w:tabs>
        <w:suppressAutoHyphens w:val="0"/>
        <w:spacing w:before="60" w:after="0" w:line="288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</w:rPr>
        <w:t xml:space="preserve">Типология ситуаций приобретения товаров и услуг на потребительских и промышленных рынках. Потребление как предмет маркетингового анализа. </w:t>
      </w:r>
      <w:r w:rsidRPr="004206FC">
        <w:rPr>
          <w:rFonts w:ascii="Times New Roman" w:hAnsi="Times New Roman" w:cs="Times New Roman"/>
          <w:spacing w:val="8"/>
          <w:sz w:val="24"/>
          <w:szCs w:val="24"/>
        </w:rPr>
        <w:t xml:space="preserve">Модели </w:t>
      </w:r>
      <w:r w:rsidRPr="004206FC">
        <w:rPr>
          <w:rFonts w:ascii="Times New Roman" w:hAnsi="Times New Roman" w:cs="Times New Roman"/>
          <w:spacing w:val="2"/>
          <w:sz w:val="24"/>
          <w:szCs w:val="24"/>
        </w:rPr>
        <w:t xml:space="preserve">принятия решения потребителем. Факторы внешнего влияния на поведение потребителей. </w:t>
      </w:r>
      <w:r w:rsidRPr="004206FC">
        <w:rPr>
          <w:rFonts w:ascii="Times New Roman" w:hAnsi="Times New Roman" w:cs="Times New Roman"/>
          <w:sz w:val="24"/>
          <w:szCs w:val="24"/>
        </w:rPr>
        <w:t xml:space="preserve">Внутренние (психологические) факторы, влияющие на поведение потребителей на рынках В2С. </w:t>
      </w:r>
      <w:r w:rsidR="00BD5B05" w:rsidRPr="004206FC">
        <w:rPr>
          <w:rFonts w:ascii="Times New Roman" w:hAnsi="Times New Roman" w:cs="Times New Roman"/>
          <w:sz w:val="24"/>
          <w:szCs w:val="24"/>
          <w:lang w:val="en-US"/>
        </w:rPr>
        <w:t xml:space="preserve">Big Data </w:t>
      </w:r>
      <w:r w:rsidR="00BD5B05" w:rsidRPr="004206FC">
        <w:rPr>
          <w:rFonts w:ascii="Times New Roman" w:hAnsi="Times New Roman" w:cs="Times New Roman"/>
          <w:sz w:val="24"/>
          <w:szCs w:val="24"/>
        </w:rPr>
        <w:t>и поведение потребителей.</w:t>
      </w:r>
    </w:p>
    <w:p w:rsidR="004732E4" w:rsidRPr="004206FC" w:rsidRDefault="004732E4" w:rsidP="004732E4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и организация процессов закупок промышленных товаров. Повторные, модифицированные и новые закупки. Коллективный характер решений о закупках, взаимодействие и роль отдельных участников. Понятие о центре закупок. Факторы и мотивы, влияющие на решения о закупках. </w:t>
      </w:r>
    </w:p>
    <w:p w:rsidR="004732E4" w:rsidRPr="004206FC" w:rsidRDefault="004732E4" w:rsidP="004732E4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>Изменение системы взглядов на процессы обмена на рынках В2В. Переход от ориентации на отдельные сделки купли-продажи к развитию длительных взаимовыгодных взаимоотношений.  Спектр взаимоотношений: единичные сделки-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повторяющиеся сделки-долгосрочные партнерские отношения. Локальные кластеры.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Стратегические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альянсы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>.</w:t>
      </w:r>
    </w:p>
    <w:p w:rsidR="004732E4" w:rsidRPr="004206FC" w:rsidRDefault="004732E4" w:rsidP="004732E4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Закупки для государственных нужд, их особенности и применяемые методы. Согласование интересов бизнеса и государства. Организация закупок на конкурентной основе, открытые и закрытые торги. </w:t>
      </w:r>
    </w:p>
    <w:p w:rsidR="004732E4" w:rsidRPr="004206FC" w:rsidRDefault="004732E4" w:rsidP="004732E4">
      <w:pPr>
        <w:pStyle w:val="2"/>
        <w:numPr>
          <w:ilvl w:val="0"/>
          <w:numId w:val="16"/>
        </w:numPr>
        <w:tabs>
          <w:tab w:val="clear" w:pos="0"/>
          <w:tab w:val="num" w:pos="709"/>
          <w:tab w:val="left" w:pos="900"/>
        </w:tabs>
        <w:suppressAutoHyphens w:val="0"/>
        <w:spacing w:before="60" w:after="0" w:line="288" w:lineRule="auto"/>
        <w:ind w:left="709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</w:rPr>
        <w:t xml:space="preserve">Маркетинг услуг как научная область, дискуссии о новой доминирующей логике маркетинга. Теоретические подходы к обеспечению качества услуг, оценка их специфики, проблемы интеграции и поиска исследовательского инструментария. </w:t>
      </w:r>
    </w:p>
    <w:p w:rsidR="004732E4" w:rsidRPr="004206FC" w:rsidRDefault="004732E4" w:rsidP="004732E4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>Роль сегментирования рынка и выбора целевых сегментов в современном маркетинге. Тенденции дифференциации маркетинговых усилий и товарных предложений. Основы, критерии и методы сегментирования рынков потребительских товаров и промышленных рынков: идентификация и оценивание сегментов,</w:t>
      </w:r>
      <w:r w:rsidRPr="004206F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методы и критерии выбора целевых сегментов 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с учётом финансово-экономических результатов; сегментирование по выгодам. Использование ретроспективной информации о продажах и клиентах фирмы, о прибыльности клиентов. Пожизненная ценность клиента (</w:t>
      </w:r>
      <w:r w:rsidRPr="004206FC">
        <w:rPr>
          <w:rFonts w:ascii="Times New Roman" w:hAnsi="Times New Roman" w:cs="Times New Roman"/>
          <w:sz w:val="24"/>
          <w:szCs w:val="24"/>
          <w:lang w:val="en-US"/>
        </w:rPr>
        <w:t>Customer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6FC">
        <w:rPr>
          <w:rFonts w:ascii="Times New Roman" w:hAnsi="Times New Roman" w:cs="Times New Roman"/>
          <w:sz w:val="24"/>
          <w:szCs w:val="24"/>
          <w:lang w:val="en-US"/>
        </w:rPr>
        <w:t>lifetime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6FC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) как современная основа сегментирования: методика и проблемы измерения.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Основания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позиционирования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Этапы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процесса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позиционирования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32E4" w:rsidRPr="004206FC" w:rsidRDefault="004732E4" w:rsidP="004732E4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Основные задачи, виды и инструменты маркетинговых исследований. </w:t>
      </w:r>
      <w:bookmarkStart w:id="1" w:name="_Toc122238915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Информационные маркетинговые системы: назначение и основные задачи. Роль маркетинговых исследований, внутрифирменной системы маркетинговой информации, первичных и вторичных источников информации. Использование современных информационных технологий. Типовые задачи и методы маркетинговых исследований. </w:t>
      </w:r>
    </w:p>
    <w:p w:rsidR="004732E4" w:rsidRPr="004206FC" w:rsidRDefault="004732E4" w:rsidP="004732E4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>Маркетинговый аудит: цели, задачи, содержание. Методы стратегического маркетингового анализа (</w:t>
      </w:r>
      <w:r w:rsidRPr="004206FC">
        <w:rPr>
          <w:rFonts w:ascii="Times New Roman" w:hAnsi="Times New Roman" w:cs="Times New Roman"/>
          <w:sz w:val="24"/>
          <w:szCs w:val="24"/>
          <w:lang w:val="en-US"/>
        </w:rPr>
        <w:t>PEEST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-анализ, модели цепочки ценности и пяти сил М. Портера, </w:t>
      </w:r>
      <w:r w:rsidRPr="004206FC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-анализ, анализ разрывов, </w:t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бенчмаркинг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).  </w:t>
      </w:r>
    </w:p>
    <w:p w:rsidR="004732E4" w:rsidRPr="004206FC" w:rsidRDefault="004732E4" w:rsidP="004732E4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рынков В2В на основе сетевого подхода (группа </w:t>
      </w:r>
      <w:r w:rsidRPr="004206FC">
        <w:rPr>
          <w:rFonts w:ascii="Times New Roman" w:hAnsi="Times New Roman" w:cs="Times New Roman"/>
          <w:sz w:val="24"/>
          <w:szCs w:val="24"/>
          <w:lang w:val="en-US"/>
        </w:rPr>
        <w:t>IMP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: Н.</w:t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en-US"/>
        </w:rPr>
        <w:t>Hakansson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206F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206FC">
        <w:rPr>
          <w:rFonts w:ascii="Times New Roman" w:hAnsi="Times New Roman" w:cs="Times New Roman"/>
          <w:sz w:val="24"/>
          <w:szCs w:val="24"/>
          <w:lang w:val="en-US"/>
        </w:rPr>
        <w:t>Ford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и др.). Позиции участников сети, их взаимодействие. Факторы, определяющие структуру рыночной сети и её изменения. </w:t>
      </w:r>
    </w:p>
    <w:p w:rsidR="004732E4" w:rsidRPr="00B3598A" w:rsidRDefault="004732E4" w:rsidP="004732E4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>Методы и модели анализа маркетинговой информации</w:t>
      </w:r>
      <w:bookmarkEnd w:id="1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. Базовый анализ маркетинговых данных: частотные распределения, кросс-табуляция  и проверка соответствующих гипотез. Факторный анализ маркетинговых данных. Назначение факторного анализа. Принципы выбора числа факторов. Вращение факторов. Интерпретация результатов факторного анализа. </w:t>
      </w:r>
      <w:r w:rsidRPr="004206FC">
        <w:rPr>
          <w:rFonts w:ascii="Times New Roman" w:hAnsi="Times New Roman" w:cs="Times New Roman"/>
          <w:iCs/>
          <w:sz w:val="24"/>
          <w:szCs w:val="24"/>
          <w:lang w:val="ru-RU"/>
        </w:rPr>
        <w:t>Кластерный анализ маркетинговых данных. Иерархический кластерный анализ. Метод К-</w:t>
      </w:r>
      <w:r w:rsidRPr="004206FC">
        <w:rPr>
          <w:rFonts w:ascii="Times New Roman" w:hAnsi="Times New Roman" w:cs="Times New Roman"/>
          <w:iCs/>
          <w:sz w:val="24"/>
          <w:szCs w:val="24"/>
        </w:rPr>
        <w:t>means</w:t>
      </w:r>
      <w:r w:rsidRPr="004206F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Интерпретация результатов кластерного анализа. </w:t>
      </w:r>
      <w:r w:rsidRPr="00B359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732E4" w:rsidRPr="004206FC" w:rsidRDefault="004732E4" w:rsidP="004732E4">
      <w:pPr>
        <w:pStyle w:val="3"/>
        <w:keepLines w:val="0"/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line="288" w:lineRule="auto"/>
        <w:ind w:left="709" w:hanging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4206FC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lastRenderedPageBreak/>
        <w:t>Конджойнт</w:t>
      </w:r>
      <w:proofErr w:type="spellEnd"/>
      <w:r w:rsidRPr="004206FC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-анализ (совместный анализ) в маркетинге. Построение ортогонального плана. Принципы сбора и представления данных для выполнения </w:t>
      </w:r>
      <w:proofErr w:type="spellStart"/>
      <w:r w:rsidRPr="004206FC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конджойнт</w:t>
      </w:r>
      <w:proofErr w:type="spellEnd"/>
      <w:r w:rsidRPr="004206FC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-анализа.</w:t>
      </w:r>
      <w:r w:rsidRPr="004206FC">
        <w:rPr>
          <w:rFonts w:ascii="Times New Roman" w:hAnsi="Times New Roman" w:cs="Times New Roman"/>
          <w:b w:val="0"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4206FC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Интерпретация</w:t>
      </w:r>
      <w:proofErr w:type="spellEnd"/>
      <w:r w:rsidRPr="004206FC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результатов</w:t>
      </w:r>
      <w:proofErr w:type="spellEnd"/>
      <w:r w:rsidRPr="004206F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b w:val="0"/>
          <w:color w:val="auto"/>
          <w:sz w:val="24"/>
          <w:szCs w:val="24"/>
        </w:rPr>
        <w:t>конджойнт-анализа</w:t>
      </w:r>
      <w:proofErr w:type="spellEnd"/>
      <w:r w:rsidRPr="004206F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732E4" w:rsidRPr="004206FC" w:rsidRDefault="004732E4" w:rsidP="004732E4">
      <w:pPr>
        <w:numPr>
          <w:ilvl w:val="0"/>
          <w:numId w:val="16"/>
        </w:numPr>
        <w:shd w:val="clear" w:color="auto" w:fill="FFFFFF"/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Классификации маркетинговых исследований. </w:t>
      </w:r>
      <w:r w:rsidRPr="004206FC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Поисковые маркетинговые исследования. </w:t>
      </w:r>
      <w:proofErr w:type="spellStart"/>
      <w:r w:rsidRPr="004206FC">
        <w:rPr>
          <w:rFonts w:ascii="Times New Roman" w:hAnsi="Times New Roman" w:cs="Times New Roman"/>
          <w:spacing w:val="2"/>
          <w:sz w:val="24"/>
          <w:szCs w:val="24"/>
        </w:rPr>
        <w:t>Качественные</w:t>
      </w:r>
      <w:proofErr w:type="spellEnd"/>
      <w:r w:rsidRPr="004206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pacing w:val="10"/>
          <w:sz w:val="24"/>
          <w:szCs w:val="24"/>
        </w:rPr>
        <w:t>методы</w:t>
      </w:r>
      <w:proofErr w:type="spellEnd"/>
      <w:r w:rsidRPr="004206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pacing w:val="10"/>
          <w:sz w:val="24"/>
          <w:szCs w:val="24"/>
        </w:rPr>
        <w:t>исследований</w:t>
      </w:r>
      <w:proofErr w:type="spellEnd"/>
      <w:r w:rsidRPr="004206FC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</w:p>
    <w:p w:rsidR="004732E4" w:rsidRPr="004206FC" w:rsidRDefault="004732E4" w:rsidP="004732E4">
      <w:pPr>
        <w:numPr>
          <w:ilvl w:val="0"/>
          <w:numId w:val="16"/>
        </w:numPr>
        <w:shd w:val="clear" w:color="auto" w:fill="FFFFFF"/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Каузальные (причинно-следственные) исследования. Общая характеристика каузальных исследований.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Внутренняя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внешняя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экспериментов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Планы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экспериментов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32E4" w:rsidRPr="004206FC" w:rsidRDefault="004732E4" w:rsidP="004732E4">
      <w:pPr>
        <w:numPr>
          <w:ilvl w:val="0"/>
          <w:numId w:val="16"/>
        </w:numPr>
        <w:shd w:val="clear" w:color="auto" w:fill="FFFFFF"/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pacing w:val="9"/>
          <w:sz w:val="24"/>
          <w:szCs w:val="24"/>
          <w:lang w:val="ru-RU"/>
        </w:rPr>
        <w:t>Описательные маркетинговые исследования,</w:t>
      </w:r>
      <w:r w:rsidRPr="004206F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методы их проведения. И</w:t>
      </w:r>
      <w:r w:rsidRPr="004206FC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сточники ошибок в 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описательных исследованиях. </w:t>
      </w:r>
      <w:r w:rsidRPr="004206F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Понятие выборки, ее преимущества и недостатки </w:t>
      </w:r>
      <w:r w:rsidRPr="004206FC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по сравнению с полной переписью. </w:t>
      </w:r>
      <w:r w:rsidRPr="004206F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Методы построения выборки. </w:t>
      </w:r>
      <w:r w:rsidRPr="004206FC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Процесс построения выборки. 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Маркетинговые шкалы. Основные типы шкал, используемых в маркетинговых </w:t>
      </w:r>
      <w:r w:rsidRPr="004206FC">
        <w:rPr>
          <w:rFonts w:ascii="Times New Roman" w:hAnsi="Times New Roman" w:cs="Times New Roman"/>
          <w:spacing w:val="1"/>
          <w:sz w:val="24"/>
          <w:szCs w:val="24"/>
          <w:lang w:val="ru-RU"/>
        </w:rPr>
        <w:t>исследованиях.</w:t>
      </w:r>
    </w:p>
    <w:p w:rsidR="004732E4" w:rsidRPr="004206FC" w:rsidRDefault="004732E4" w:rsidP="004755F2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>Стратегические задачи маркетинга. Встраивание маркетинга в процедуру стратегического управления. Маркетинг-менеджмент в крупных иерархических организациях.  Корпоративный уровень: анализ структуры рынка, ориентация на потребителей и позиционирование фирмы в цепочке создания ценности. Уровень СБЕ</w:t>
      </w:r>
      <w:r w:rsidR="00BC12B5"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стратегических бизнес-единиц)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: сегментирование и целеполагание, позиционирование товара и принятие решения о вступлении в партнерские отношения. </w:t>
      </w:r>
      <w:r w:rsidR="007C5F11"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Маркетинг и формирование устойчивых конкурентных преимуществ. 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Операционный уровень: маркетинг-</w:t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микс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и управление взаимоотношениями с потребителями и посредниками. </w:t>
      </w:r>
    </w:p>
    <w:p w:rsidR="004732E4" w:rsidRPr="004206FC" w:rsidRDefault="007C5F11" w:rsidP="004755F2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Методы маркетингового управления как инструмент построения и реализации маркетингового плана </w:t>
      </w:r>
      <w:r w:rsidR="004732E4"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Место маркетинга в сбалансированной системе целей компании. </w:t>
      </w:r>
      <w:r w:rsidRPr="00B3598A">
        <w:rPr>
          <w:rFonts w:ascii="Times New Roman" w:hAnsi="Times New Roman" w:cs="Times New Roman"/>
          <w:sz w:val="24"/>
          <w:szCs w:val="24"/>
          <w:lang w:val="ru-RU"/>
        </w:rPr>
        <w:t>Стратегический и операционный планы маркетинга: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содержание, структура, этапы формирования. Взаимосвязь с другими видами планов фирмы. </w:t>
      </w:r>
      <w:r w:rsidR="004732E4" w:rsidRPr="004206FC">
        <w:rPr>
          <w:rFonts w:ascii="Times New Roman" w:hAnsi="Times New Roman" w:cs="Times New Roman"/>
          <w:sz w:val="24"/>
          <w:szCs w:val="24"/>
          <w:lang w:val="ru-RU"/>
        </w:rPr>
        <w:t>Концепция маркетинг-</w:t>
      </w:r>
      <w:proofErr w:type="spellStart"/>
      <w:r w:rsidR="004732E4" w:rsidRPr="004206FC">
        <w:rPr>
          <w:rFonts w:ascii="Times New Roman" w:hAnsi="Times New Roman" w:cs="Times New Roman"/>
          <w:sz w:val="24"/>
          <w:szCs w:val="24"/>
          <w:lang w:val="ru-RU"/>
        </w:rPr>
        <w:t>микс</w:t>
      </w:r>
      <w:proofErr w:type="spellEnd"/>
      <w:r w:rsidR="004732E4" w:rsidRPr="004206FC">
        <w:rPr>
          <w:rFonts w:ascii="Times New Roman" w:hAnsi="Times New Roman" w:cs="Times New Roman"/>
          <w:sz w:val="24"/>
          <w:szCs w:val="24"/>
          <w:lang w:val="ru-RU"/>
        </w:rPr>
        <w:t>, роль составляющих маркетинг-</w:t>
      </w:r>
      <w:proofErr w:type="spellStart"/>
      <w:r w:rsidR="004732E4" w:rsidRPr="004206FC">
        <w:rPr>
          <w:rFonts w:ascii="Times New Roman" w:hAnsi="Times New Roman" w:cs="Times New Roman"/>
          <w:sz w:val="24"/>
          <w:szCs w:val="24"/>
          <w:lang w:val="ru-RU"/>
        </w:rPr>
        <w:t>микс</w:t>
      </w:r>
      <w:r w:rsidR="00E43674" w:rsidRPr="004206FC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4732E4"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в достижении стратегических и текущих целей маркетинговой деятельности.</w:t>
      </w:r>
    </w:p>
    <w:p w:rsidR="004732E4" w:rsidRPr="00B3598A" w:rsidRDefault="004732E4" w:rsidP="00B3598A">
      <w:pPr>
        <w:numPr>
          <w:ilvl w:val="0"/>
          <w:numId w:val="16"/>
        </w:numPr>
        <w:shd w:val="clear" w:color="auto" w:fill="FFFFFF"/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Товарная политика коммерческой фирмы, управление ассортиментом товаров и услуг. Маркетинговые решения по номенклатуре и программе производства продукции. Товар и дифференцирование товарных предложений. </w:t>
      </w:r>
      <w:proofErr w:type="spellStart"/>
      <w:r w:rsidR="004755F2" w:rsidRPr="004206FC">
        <w:rPr>
          <w:rFonts w:ascii="Times New Roman" w:hAnsi="Times New Roman" w:cs="Times New Roman"/>
          <w:sz w:val="24"/>
          <w:szCs w:val="24"/>
        </w:rPr>
        <w:t>Жизненный</w:t>
      </w:r>
      <w:proofErr w:type="spellEnd"/>
      <w:r w:rsidR="004755F2"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5F2" w:rsidRPr="004206FC">
        <w:rPr>
          <w:rFonts w:ascii="Times New Roman" w:hAnsi="Times New Roman" w:cs="Times New Roman"/>
          <w:sz w:val="24"/>
          <w:szCs w:val="24"/>
        </w:rPr>
        <w:t>цикл</w:t>
      </w:r>
      <w:proofErr w:type="spellEnd"/>
      <w:r w:rsidR="004755F2"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5F2" w:rsidRPr="004206FC">
        <w:rPr>
          <w:rFonts w:ascii="Times New Roman" w:hAnsi="Times New Roman" w:cs="Times New Roman"/>
          <w:sz w:val="24"/>
          <w:szCs w:val="24"/>
        </w:rPr>
        <w:t>товара</w:t>
      </w:r>
      <w:proofErr w:type="spellEnd"/>
      <w:r w:rsidR="004755F2" w:rsidRPr="004206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55F2" w:rsidRPr="00B3598A" w:rsidRDefault="004732E4" w:rsidP="004755F2">
      <w:pPr>
        <w:numPr>
          <w:ilvl w:val="0"/>
          <w:numId w:val="16"/>
        </w:numPr>
        <w:shd w:val="clear" w:color="auto" w:fill="FFFFFF"/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Роль новых товаров в формировании товарной политики и стратегии развития фирмы.  Управление процессом разработки и продвижения на рынке нового товара.  Стратегии фирмы в области создания новых товаров. Факторы, определяющие выбор стратегии. Этапы разработки нового товара, их содержание и особенности. </w:t>
      </w:r>
    </w:p>
    <w:p w:rsidR="004732E4" w:rsidRPr="004206FC" w:rsidRDefault="004732E4" w:rsidP="004755F2">
      <w:pPr>
        <w:numPr>
          <w:ilvl w:val="0"/>
          <w:numId w:val="16"/>
        </w:numPr>
        <w:shd w:val="clear" w:color="auto" w:fill="FFFFFF"/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Цена в комплексе маркетинга компании. Факторы, влияющие на процесс ценообразования. Влияние конкуренции на процесс обоснования цен. </w:t>
      </w:r>
    </w:p>
    <w:p w:rsidR="004732E4" w:rsidRPr="004206FC" w:rsidRDefault="004732E4" w:rsidP="004732E4">
      <w:pPr>
        <w:numPr>
          <w:ilvl w:val="0"/>
          <w:numId w:val="16"/>
        </w:numPr>
        <w:shd w:val="clear" w:color="auto" w:fill="FFFFFF"/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Ценовая стратегия фирмы как элемент ее маркетингового плана. Цели фирмы и их отражение в политике </w:t>
      </w:r>
      <w:r w:rsidRPr="004206F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ценообразования. 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Методы и стратегии ценообразования. </w:t>
      </w:r>
      <w:r w:rsidRPr="004206F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Методы затратного ценообразования в деятельности коммерческих </w:t>
      </w:r>
      <w:r w:rsidRPr="004206F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фирм. 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6FC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Роль </w:t>
      </w:r>
      <w:r w:rsidRPr="004206FC">
        <w:rPr>
          <w:rFonts w:ascii="Times New Roman" w:hAnsi="Times New Roman" w:cs="Times New Roman"/>
          <w:spacing w:val="3"/>
          <w:sz w:val="24"/>
          <w:szCs w:val="24"/>
          <w:lang w:val="ru-RU"/>
        </w:rPr>
        <w:lastRenderedPageBreak/>
        <w:t xml:space="preserve">затрат в </w:t>
      </w:r>
      <w:r w:rsidRPr="004206F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обосновании ценовых решений. Идентификация затрат, существенных для анализа цен. </w:t>
      </w:r>
      <w:proofErr w:type="spellStart"/>
      <w:r w:rsidRPr="004206FC">
        <w:rPr>
          <w:rFonts w:ascii="Times New Roman" w:hAnsi="Times New Roman" w:cs="Times New Roman"/>
          <w:spacing w:val="5"/>
          <w:sz w:val="24"/>
          <w:szCs w:val="24"/>
        </w:rPr>
        <w:t>Приростные</w:t>
      </w:r>
      <w:proofErr w:type="spellEnd"/>
      <w:r w:rsidRPr="004206F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pacing w:val="5"/>
          <w:sz w:val="24"/>
          <w:szCs w:val="24"/>
        </w:rPr>
        <w:t>затраты</w:t>
      </w:r>
      <w:proofErr w:type="spellEnd"/>
      <w:r w:rsidRPr="004206FC">
        <w:rPr>
          <w:rFonts w:ascii="Times New Roman" w:hAnsi="Times New Roman" w:cs="Times New Roman"/>
          <w:spacing w:val="5"/>
          <w:sz w:val="24"/>
          <w:szCs w:val="24"/>
        </w:rPr>
        <w:t xml:space="preserve">. </w:t>
      </w:r>
      <w:proofErr w:type="spellStart"/>
      <w:r w:rsidRPr="004206FC">
        <w:rPr>
          <w:rFonts w:ascii="Times New Roman" w:hAnsi="Times New Roman" w:cs="Times New Roman"/>
          <w:spacing w:val="5"/>
          <w:sz w:val="24"/>
          <w:szCs w:val="24"/>
        </w:rPr>
        <w:t>Предотвратимые</w:t>
      </w:r>
      <w:proofErr w:type="spellEnd"/>
      <w:r w:rsidRPr="004206F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pacing w:val="5"/>
          <w:sz w:val="24"/>
          <w:szCs w:val="24"/>
        </w:rPr>
        <w:t>затраты</w:t>
      </w:r>
      <w:proofErr w:type="spellEnd"/>
      <w:r w:rsidRPr="004206FC">
        <w:rPr>
          <w:rFonts w:ascii="Times New Roman" w:hAnsi="Times New Roman" w:cs="Times New Roman"/>
          <w:spacing w:val="5"/>
          <w:sz w:val="24"/>
          <w:szCs w:val="24"/>
        </w:rPr>
        <w:t xml:space="preserve">. </w:t>
      </w:r>
      <w:proofErr w:type="spellStart"/>
      <w:r w:rsidRPr="004206FC">
        <w:rPr>
          <w:rFonts w:ascii="Times New Roman" w:hAnsi="Times New Roman" w:cs="Times New Roman"/>
          <w:spacing w:val="1"/>
          <w:sz w:val="24"/>
          <w:szCs w:val="24"/>
        </w:rPr>
        <w:t>Анализ</w:t>
      </w:r>
      <w:proofErr w:type="spellEnd"/>
      <w:r w:rsidRPr="00420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условий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безубыточности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32E4" w:rsidRPr="004206FC" w:rsidRDefault="004732E4" w:rsidP="003A2C5F">
      <w:pPr>
        <w:numPr>
          <w:ilvl w:val="0"/>
          <w:numId w:val="16"/>
        </w:numPr>
        <w:shd w:val="clear" w:color="auto" w:fill="FFFFFF"/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Ценностный подход к </w:t>
      </w:r>
      <w:r w:rsidRPr="004206FC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ценообразованию. Полезность товара как основа его 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оценки покупателями. Подходы</w:t>
      </w:r>
      <w:r w:rsidRPr="004206F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к определению эк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ономической ценности товара. Чувствительность покупателе</w:t>
      </w:r>
      <w:r w:rsidRPr="004206FC">
        <w:rPr>
          <w:rFonts w:ascii="Times New Roman" w:hAnsi="Times New Roman" w:cs="Times New Roman"/>
          <w:spacing w:val="2"/>
          <w:sz w:val="24"/>
          <w:szCs w:val="24"/>
          <w:lang w:val="ru-RU"/>
        </w:rPr>
        <w:t>й к уровням цен и методы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ее изучения. </w:t>
      </w:r>
    </w:p>
    <w:p w:rsidR="004732E4" w:rsidRPr="004206FC" w:rsidRDefault="004732E4" w:rsidP="003A2C5F">
      <w:pPr>
        <w:numPr>
          <w:ilvl w:val="0"/>
          <w:numId w:val="16"/>
        </w:numPr>
        <w:shd w:val="clear" w:color="auto" w:fill="FFFFFF"/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Типология ценовых стратегий. </w:t>
      </w:r>
      <w:r w:rsidRPr="004206FC">
        <w:rPr>
          <w:rFonts w:ascii="Times New Roman" w:hAnsi="Times New Roman" w:cs="Times New Roman"/>
          <w:spacing w:val="1"/>
          <w:sz w:val="24"/>
          <w:szCs w:val="24"/>
          <w:lang w:val="ru-RU"/>
        </w:rPr>
        <w:t>Этапы и процедуры разработки ценовой стратегии.</w:t>
      </w:r>
    </w:p>
    <w:p w:rsidR="004732E4" w:rsidRPr="004206FC" w:rsidRDefault="004732E4" w:rsidP="003A2C5F">
      <w:pPr>
        <w:pStyle w:val="lmono"/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/>
          <w:szCs w:val="24"/>
        </w:rPr>
      </w:pPr>
      <w:r w:rsidRPr="004206FC">
        <w:rPr>
          <w:rFonts w:ascii="Times New Roman" w:hAnsi="Times New Roman"/>
          <w:color w:val="000000"/>
          <w:szCs w:val="24"/>
        </w:rPr>
        <w:t xml:space="preserve">Маркетинговые </w:t>
      </w:r>
      <w:r w:rsidRPr="004206FC">
        <w:rPr>
          <w:rFonts w:ascii="Times New Roman" w:eastAsia="MS Mincho" w:hAnsi="Times New Roman"/>
          <w:color w:val="000000"/>
          <w:szCs w:val="24"/>
        </w:rPr>
        <w:t>каналы распределения и сбыта: функции и участники,</w:t>
      </w:r>
      <w:r w:rsidRPr="004206FC">
        <w:rPr>
          <w:rFonts w:ascii="Times New Roman" w:hAnsi="Times New Roman"/>
          <w:color w:val="000000"/>
          <w:szCs w:val="24"/>
        </w:rPr>
        <w:t xml:space="preserve"> области </w:t>
      </w:r>
      <w:r w:rsidRPr="004206FC">
        <w:rPr>
          <w:rFonts w:ascii="Times New Roman" w:hAnsi="Times New Roman"/>
          <w:color w:val="000000"/>
          <w:spacing w:val="1"/>
          <w:szCs w:val="24"/>
        </w:rPr>
        <w:t>р</w:t>
      </w:r>
      <w:r w:rsidRPr="004206FC">
        <w:rPr>
          <w:rFonts w:ascii="Times New Roman" w:hAnsi="Times New Roman"/>
          <w:szCs w:val="24"/>
        </w:rPr>
        <w:t xml:space="preserve">ационального использования. </w:t>
      </w:r>
      <w:r w:rsidRPr="004206FC">
        <w:rPr>
          <w:rFonts w:ascii="Times New Roman" w:eastAsia="MS Mincho" w:hAnsi="Times New Roman"/>
          <w:szCs w:val="24"/>
        </w:rPr>
        <w:t>Структура и характеристики каналов распределения. Типы посредников</w:t>
      </w:r>
      <w:r w:rsidRPr="004206FC">
        <w:rPr>
          <w:rFonts w:ascii="Times New Roman" w:hAnsi="Times New Roman"/>
          <w:szCs w:val="24"/>
        </w:rPr>
        <w:t xml:space="preserve">. Стратегические решения по каналам распределения и их реализация. </w:t>
      </w:r>
      <w:r w:rsidRPr="004206FC">
        <w:rPr>
          <w:rFonts w:ascii="Times New Roman" w:eastAsia="MS Mincho" w:hAnsi="Times New Roman"/>
          <w:szCs w:val="24"/>
        </w:rPr>
        <w:t xml:space="preserve">Факторы, влияющие на выбор структуры и </w:t>
      </w:r>
      <w:r w:rsidRPr="004206FC">
        <w:rPr>
          <w:rFonts w:ascii="Times New Roman" w:hAnsi="Times New Roman"/>
          <w:szCs w:val="24"/>
        </w:rPr>
        <w:t>участников</w:t>
      </w:r>
      <w:r w:rsidRPr="004206FC">
        <w:rPr>
          <w:rFonts w:ascii="Times New Roman" w:eastAsia="MS Mincho" w:hAnsi="Times New Roman"/>
          <w:szCs w:val="24"/>
        </w:rPr>
        <w:t xml:space="preserve"> каналов распределения. </w:t>
      </w:r>
      <w:r w:rsidR="00E43674" w:rsidRPr="004206FC">
        <w:rPr>
          <w:rFonts w:ascii="Times New Roman" w:eastAsia="MS Mincho" w:hAnsi="Times New Roman"/>
          <w:szCs w:val="24"/>
        </w:rPr>
        <w:t>Стратегии дистрибуции (</w:t>
      </w:r>
      <w:proofErr w:type="spellStart"/>
      <w:r w:rsidR="00E43674" w:rsidRPr="004206FC">
        <w:rPr>
          <w:rFonts w:ascii="Times New Roman" w:eastAsia="MS Mincho" w:hAnsi="Times New Roman"/>
          <w:szCs w:val="24"/>
        </w:rPr>
        <w:t>омниканальный</w:t>
      </w:r>
      <w:proofErr w:type="spellEnd"/>
      <w:r w:rsidR="00E43674" w:rsidRPr="004206FC">
        <w:rPr>
          <w:rFonts w:ascii="Times New Roman" w:eastAsia="MS Mincho" w:hAnsi="Times New Roman"/>
          <w:szCs w:val="24"/>
        </w:rPr>
        <w:t>, мультиканальный подходы).</w:t>
      </w:r>
    </w:p>
    <w:p w:rsidR="004732E4" w:rsidRPr="004206FC" w:rsidRDefault="004732E4" w:rsidP="003A2C5F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Коммуникационная политика фирмы. Средства маркетинговых коммуникаций, их роль и особенности. Стратегические решения по коммуникациям и их реализация. Концепция интегрированных маркетинговых коммуникаций. </w:t>
      </w:r>
      <w:r w:rsidR="00E43674"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Цифровые коммуникации.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Эффективность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маркетинговых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коммуникаций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>.</w:t>
      </w:r>
    </w:p>
    <w:p w:rsidR="004732E4" w:rsidRPr="004206FC" w:rsidRDefault="004732E4" w:rsidP="003A2C5F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Интерактивный маркетинг и мобильная реклама.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Аудитория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мобильного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Интернета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>.</w:t>
      </w:r>
    </w:p>
    <w:p w:rsidR="004732E4" w:rsidRPr="004206FC" w:rsidRDefault="00415B34" w:rsidP="003A2C5F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eastAsia="MS Mincho" w:hAnsi="Times New Roman" w:cs="Times New Roman"/>
          <w:sz w:val="24"/>
          <w:szCs w:val="24"/>
          <w:lang w:val="ru-RU"/>
        </w:rPr>
        <w:t>Расширение спектра маркетинговых технологий.</w:t>
      </w:r>
      <w:r w:rsidR="00047C5C" w:rsidRPr="004206F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4206F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Инструменты маркетинговой аналитики и воздействия на потребителей: </w:t>
      </w:r>
      <w:r w:rsidRPr="004206FC">
        <w:rPr>
          <w:rFonts w:ascii="Times New Roman" w:eastAsia="MS Mincho" w:hAnsi="Times New Roman" w:cs="Times New Roman"/>
          <w:sz w:val="24"/>
          <w:szCs w:val="24"/>
          <w:lang w:val="en-US"/>
        </w:rPr>
        <w:t>digital</w:t>
      </w:r>
      <w:r w:rsidRPr="004206F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-маркетинг и </w:t>
      </w:r>
      <w:proofErr w:type="spellStart"/>
      <w:r w:rsidRPr="004206FC">
        <w:rPr>
          <w:rFonts w:ascii="Times New Roman" w:eastAsia="MS Mincho" w:hAnsi="Times New Roman" w:cs="Times New Roman"/>
          <w:sz w:val="24"/>
          <w:szCs w:val="24"/>
          <w:lang w:val="ru-RU"/>
        </w:rPr>
        <w:t>нейромаркетинговые</w:t>
      </w:r>
      <w:proofErr w:type="spellEnd"/>
      <w:r w:rsidRPr="004206F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исследования, их особенности </w:t>
      </w:r>
    </w:p>
    <w:p w:rsidR="004732E4" w:rsidRPr="004206FC" w:rsidRDefault="004732E4" w:rsidP="003A2C5F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Современные маркетинговые коммуникации: основные тенденции развития мирового и российского рынка. Структура рынка маркетинговых коммуникаций и его основные субъекты. Базовые модели коммуникации и проблема моделирования рекламной коммуникации. Концепция интегрированных маркетинговых коммуникаций. Основные этапы рекламной кампании. Эффекты рекламной коммуникации, содержание и критерии оценки.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эффективности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рекламной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кампании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>.</w:t>
      </w:r>
    </w:p>
    <w:p w:rsidR="004732E4" w:rsidRPr="004206FC" w:rsidRDefault="004732E4" w:rsidP="003A2C5F">
      <w:pPr>
        <w:numPr>
          <w:ilvl w:val="0"/>
          <w:numId w:val="16"/>
        </w:numPr>
        <w:tabs>
          <w:tab w:val="clear" w:pos="0"/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Современные концепции </w:t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брендинга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. Коммуникационное понятие бренда и идентичности бренда. </w:t>
      </w:r>
      <w:proofErr w:type="spellStart"/>
      <w:r w:rsidRPr="004206FC">
        <w:rPr>
          <w:rFonts w:ascii="Times New Roman" w:hAnsi="Times New Roman" w:cs="Times New Roman"/>
          <w:snapToGrid w:val="0"/>
          <w:sz w:val="24"/>
          <w:szCs w:val="24"/>
        </w:rPr>
        <w:t>Портфель</w:t>
      </w:r>
      <w:proofErr w:type="spellEnd"/>
      <w:r w:rsidRPr="004206F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napToGrid w:val="0"/>
          <w:sz w:val="24"/>
          <w:szCs w:val="24"/>
        </w:rPr>
        <w:t>брендов</w:t>
      </w:r>
      <w:proofErr w:type="spellEnd"/>
      <w:r w:rsidRPr="004206FC">
        <w:rPr>
          <w:rFonts w:ascii="Times New Roman" w:hAnsi="Times New Roman" w:cs="Times New Roman"/>
          <w:snapToGrid w:val="0"/>
          <w:sz w:val="24"/>
          <w:szCs w:val="24"/>
        </w:rPr>
        <w:t xml:space="preserve"> и </w:t>
      </w:r>
      <w:proofErr w:type="spellStart"/>
      <w:r w:rsidRPr="004206FC">
        <w:rPr>
          <w:rFonts w:ascii="Times New Roman" w:hAnsi="Times New Roman" w:cs="Times New Roman"/>
          <w:snapToGrid w:val="0"/>
          <w:sz w:val="24"/>
          <w:szCs w:val="24"/>
        </w:rPr>
        <w:t>архитектура</w:t>
      </w:r>
      <w:proofErr w:type="spellEnd"/>
      <w:r w:rsidRPr="004206F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napToGrid w:val="0"/>
          <w:sz w:val="24"/>
          <w:szCs w:val="24"/>
        </w:rPr>
        <w:t>брендов</w:t>
      </w:r>
      <w:proofErr w:type="spellEnd"/>
      <w:r w:rsidRPr="004206F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snapToGrid w:val="0"/>
          <w:sz w:val="24"/>
          <w:szCs w:val="24"/>
        </w:rPr>
        <w:t>компании</w:t>
      </w:r>
      <w:proofErr w:type="spellEnd"/>
      <w:r w:rsidRPr="004206FC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732E4" w:rsidRPr="004206FC" w:rsidRDefault="004732E4" w:rsidP="003A2C5F">
      <w:pPr>
        <w:shd w:val="clear" w:color="auto" w:fill="FFFFFF"/>
        <w:spacing w:before="240" w:after="6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6F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732E4" w:rsidRPr="004206FC" w:rsidRDefault="004732E4" w:rsidP="001F7CFF">
      <w:pPr>
        <w:pStyle w:val="a0"/>
        <w:numPr>
          <w:ilvl w:val="0"/>
          <w:numId w:val="15"/>
        </w:numPr>
        <w:tabs>
          <w:tab w:val="clear" w:pos="0"/>
          <w:tab w:val="left" w:pos="709"/>
        </w:tabs>
        <w:suppressAutoHyphens w:val="0"/>
        <w:spacing w:before="60" w:after="0"/>
        <w:ind w:left="709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6FC">
        <w:rPr>
          <w:rFonts w:ascii="Times New Roman" w:hAnsi="Times New Roman" w:cs="Times New Roman"/>
          <w:iCs/>
          <w:sz w:val="24"/>
          <w:szCs w:val="24"/>
        </w:rPr>
        <w:t>Аакер</w:t>
      </w:r>
      <w:proofErr w:type="spellEnd"/>
      <w:r w:rsidRPr="004206FC">
        <w:rPr>
          <w:rFonts w:ascii="Times New Roman" w:hAnsi="Times New Roman" w:cs="Times New Roman"/>
          <w:iCs/>
          <w:sz w:val="24"/>
          <w:szCs w:val="24"/>
        </w:rPr>
        <w:t xml:space="preserve"> Д.А.</w:t>
      </w:r>
      <w:r w:rsidRPr="004206FC">
        <w:rPr>
          <w:rFonts w:ascii="Times New Roman" w:hAnsi="Times New Roman" w:cs="Times New Roman"/>
          <w:sz w:val="24"/>
          <w:szCs w:val="24"/>
        </w:rPr>
        <w:t xml:space="preserve"> Создание сильных брендов / Пер. с англ. М.: Издательский Дом Гребенникова, 2003.</w:t>
      </w:r>
    </w:p>
    <w:p w:rsidR="004732E4" w:rsidRDefault="004732E4" w:rsidP="001F7CFF">
      <w:pPr>
        <w:pStyle w:val="31"/>
        <w:numPr>
          <w:ilvl w:val="0"/>
          <w:numId w:val="15"/>
        </w:numPr>
        <w:tabs>
          <w:tab w:val="clear" w:pos="0"/>
          <w:tab w:val="left" w:pos="709"/>
        </w:tabs>
        <w:suppressAutoHyphens w:val="0"/>
        <w:spacing w:before="60" w:after="0" w:line="288" w:lineRule="auto"/>
        <w:ind w:left="709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Амблер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Т. Маркетинг и финансовый результат: Новые показатели и богатство корпорации. М., «Финансы и статистика», 2003.</w:t>
      </w:r>
    </w:p>
    <w:p w:rsidR="00AF319A" w:rsidRPr="00AF319A" w:rsidRDefault="00AF319A" w:rsidP="00B3598A">
      <w:pPr>
        <w:pStyle w:val="af1"/>
        <w:numPr>
          <w:ilvl w:val="0"/>
          <w:numId w:val="15"/>
        </w:numPr>
        <w:tabs>
          <w:tab w:val="clear" w:pos="0"/>
        </w:tabs>
        <w:ind w:left="567" w:hanging="425"/>
        <w:jc w:val="both"/>
      </w:pPr>
      <w:proofErr w:type="spellStart"/>
      <w:r w:rsidRPr="00B3598A">
        <w:rPr>
          <w:rFonts w:eastAsia="Arial"/>
          <w:color w:val="000000"/>
          <w:kern w:val="1"/>
        </w:rPr>
        <w:t>Багиев</w:t>
      </w:r>
      <w:proofErr w:type="spellEnd"/>
      <w:r w:rsidRPr="00B3598A">
        <w:rPr>
          <w:rFonts w:eastAsia="Arial"/>
          <w:color w:val="000000"/>
          <w:kern w:val="1"/>
        </w:rPr>
        <w:t xml:space="preserve"> Г. Л.</w:t>
      </w:r>
      <w:r w:rsidR="00960FF7" w:rsidRPr="00B3598A">
        <w:rPr>
          <w:rFonts w:eastAsia="Arial"/>
          <w:color w:val="000000"/>
          <w:kern w:val="1"/>
        </w:rPr>
        <w:t>, Бушуева, Л. И., Кущ, С. П., Ребязина, В. А., Мелентьева, Н. И., Наумов, В. Н., Юлдашева, О. У</w:t>
      </w:r>
      <w:r w:rsidRPr="00B3598A">
        <w:rPr>
          <w:rFonts w:eastAsia="Arial"/>
          <w:color w:val="000000"/>
          <w:kern w:val="1"/>
        </w:rPr>
        <w:t xml:space="preserve">. Маркетинг взаимодействия: Новые направления исследований и инструментарий. </w:t>
      </w:r>
      <w:r w:rsidR="0039141F" w:rsidRPr="0039141F">
        <w:rPr>
          <w:rFonts w:eastAsia="Arial"/>
          <w:color w:val="000000"/>
          <w:kern w:val="1"/>
        </w:rPr>
        <w:t>Сыктывкар: Сыктывкарский государственный университет им. Питирима Сорокина</w:t>
      </w:r>
      <w:r w:rsidR="0039141F">
        <w:rPr>
          <w:rFonts w:eastAsia="Arial"/>
          <w:color w:val="000000"/>
          <w:kern w:val="1"/>
          <w:lang w:val="en-US"/>
        </w:rPr>
        <w:t>,</w:t>
      </w:r>
      <w:r w:rsidRPr="00B3598A">
        <w:rPr>
          <w:rFonts w:eastAsia="Arial"/>
          <w:color w:val="000000"/>
          <w:kern w:val="1"/>
        </w:rPr>
        <w:t xml:space="preserve"> 2014.</w:t>
      </w:r>
    </w:p>
    <w:p w:rsidR="004732E4" w:rsidRPr="00AF319A" w:rsidRDefault="004732E4" w:rsidP="003A2C5F">
      <w:pPr>
        <w:numPr>
          <w:ilvl w:val="0"/>
          <w:numId w:val="15"/>
        </w:numPr>
        <w:tabs>
          <w:tab w:val="clear" w:pos="0"/>
          <w:tab w:val="left" w:pos="709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319A">
        <w:rPr>
          <w:rFonts w:ascii="Times New Roman" w:hAnsi="Times New Roman" w:cs="Times New Roman"/>
          <w:sz w:val="24"/>
          <w:szCs w:val="24"/>
          <w:lang w:val="ru-RU"/>
        </w:rPr>
        <w:t xml:space="preserve">Бейкер М.Д. Маркетинг: энциклопедия. Серия «Бизнес-класс» / Пер. с англ. </w:t>
      </w:r>
      <w:r w:rsidRPr="00AF319A">
        <w:rPr>
          <w:rFonts w:ascii="Times New Roman" w:hAnsi="Times New Roman" w:cs="Times New Roman"/>
          <w:sz w:val="24"/>
          <w:szCs w:val="24"/>
        </w:rPr>
        <w:t>СПб, 2002.</w:t>
      </w:r>
    </w:p>
    <w:p w:rsidR="004732E4" w:rsidRPr="004206FC" w:rsidRDefault="004732E4" w:rsidP="003A2C5F">
      <w:pPr>
        <w:pStyle w:val="31"/>
        <w:numPr>
          <w:ilvl w:val="0"/>
          <w:numId w:val="15"/>
        </w:numPr>
        <w:tabs>
          <w:tab w:val="clear" w:pos="0"/>
          <w:tab w:val="left" w:pos="709"/>
        </w:tabs>
        <w:suppressAutoHyphens w:val="0"/>
        <w:spacing w:before="60" w:after="0" w:line="288" w:lineRule="auto"/>
        <w:ind w:left="709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141F">
        <w:rPr>
          <w:rFonts w:ascii="Times New Roman" w:hAnsi="Times New Roman" w:cs="Times New Roman"/>
          <w:sz w:val="24"/>
          <w:szCs w:val="24"/>
        </w:rPr>
        <w:lastRenderedPageBreak/>
        <w:t>Бек М.А. Маркетинг В2В. М.: Издательский Дом ГУ-ВШЭ, 2008.</w:t>
      </w:r>
    </w:p>
    <w:p w:rsidR="004732E4" w:rsidRPr="004206FC" w:rsidRDefault="004732E4" w:rsidP="003A2C5F">
      <w:pPr>
        <w:pStyle w:val="31"/>
        <w:numPr>
          <w:ilvl w:val="0"/>
          <w:numId w:val="15"/>
        </w:numPr>
        <w:tabs>
          <w:tab w:val="clear" w:pos="0"/>
          <w:tab w:val="left" w:pos="709"/>
        </w:tabs>
        <w:suppressAutoHyphens w:val="0"/>
        <w:spacing w:before="60" w:after="0" w:line="288" w:lineRule="auto"/>
        <w:ind w:left="709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Винкельман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П. Маркетинг и сбыт.  Основы ориентированного на рынок управления компанией. М.: Издательский дом Гребенникова, 2006.</w:t>
      </w:r>
    </w:p>
    <w:p w:rsidR="004732E4" w:rsidRPr="004206FC" w:rsidRDefault="004732E4" w:rsidP="003A2C5F">
      <w:pPr>
        <w:numPr>
          <w:ilvl w:val="0"/>
          <w:numId w:val="15"/>
        </w:numPr>
        <w:tabs>
          <w:tab w:val="clear" w:pos="0"/>
          <w:tab w:val="left" w:pos="709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>Галицкий Е.Б. Методы маркетинговых исследований. М.: Институт Фонда «Общественное мнение», 2004.</w:t>
      </w:r>
    </w:p>
    <w:p w:rsidR="004732E4" w:rsidRPr="004206FC" w:rsidRDefault="004732E4" w:rsidP="003A2C5F">
      <w:pPr>
        <w:numPr>
          <w:ilvl w:val="0"/>
          <w:numId w:val="15"/>
        </w:numPr>
        <w:tabs>
          <w:tab w:val="clear" w:pos="0"/>
          <w:tab w:val="left" w:pos="709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Гордон Я. Маркетинг партнерских отношений / Пер. с англ.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Питер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>, 2001.</w:t>
      </w:r>
    </w:p>
    <w:p w:rsidR="004732E4" w:rsidRPr="004206FC" w:rsidRDefault="004732E4" w:rsidP="003A2C5F">
      <w:pPr>
        <w:numPr>
          <w:ilvl w:val="0"/>
          <w:numId w:val="15"/>
        </w:numPr>
        <w:tabs>
          <w:tab w:val="clear" w:pos="0"/>
          <w:tab w:val="left" w:pos="709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Дойль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П. Маркетинг-менеджмент и стратегии / Пер. с англ. 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Питер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>, 2007 (2003, 2002).</w:t>
      </w:r>
    </w:p>
    <w:p w:rsidR="004732E4" w:rsidRPr="004206FC" w:rsidRDefault="004732E4" w:rsidP="003A2C5F">
      <w:pPr>
        <w:pStyle w:val="31"/>
        <w:numPr>
          <w:ilvl w:val="0"/>
          <w:numId w:val="15"/>
        </w:numPr>
        <w:tabs>
          <w:tab w:val="clear" w:pos="0"/>
          <w:tab w:val="left" w:pos="709"/>
        </w:tabs>
        <w:suppressAutoHyphens w:val="0"/>
        <w:spacing w:before="60" w:after="0" w:line="288" w:lineRule="auto"/>
        <w:ind w:left="709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</w:rPr>
        <w:t>Каплан Р., Нортон Д. Сбалансированная система показателей. От стратегии к действию. М.: ЗАО «Олимп-Бизнес», 2006.</w:t>
      </w:r>
    </w:p>
    <w:p w:rsidR="004732E4" w:rsidRPr="004206FC" w:rsidRDefault="004732E4" w:rsidP="003A2C5F">
      <w:pPr>
        <w:numPr>
          <w:ilvl w:val="0"/>
          <w:numId w:val="15"/>
        </w:numPr>
        <w:tabs>
          <w:tab w:val="clear" w:pos="0"/>
          <w:tab w:val="left" w:pos="360"/>
          <w:tab w:val="num" w:pos="709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Классика маркетинга. Сборник работ, оказавших наибольшее влияние на маркетинг. </w:t>
      </w:r>
      <w:r w:rsidRPr="004206F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/ 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Пер. с англ. Составители </w:t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Энис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Б.М., Кокс К.Т., </w:t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Моква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М.П. СПб: Питер, 2001. </w:t>
      </w:r>
    </w:p>
    <w:p w:rsidR="004732E4" w:rsidRPr="004206FC" w:rsidRDefault="004732E4" w:rsidP="003A2C5F">
      <w:pPr>
        <w:numPr>
          <w:ilvl w:val="0"/>
          <w:numId w:val="15"/>
        </w:numPr>
        <w:tabs>
          <w:tab w:val="clear" w:pos="0"/>
          <w:tab w:val="left" w:pos="360"/>
          <w:tab w:val="num" w:pos="709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Котлер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Ф. Маркетинг менеджмент / Пер. с англ.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Питер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>, 2006 (2002, 2001, 2000).</w:t>
      </w:r>
    </w:p>
    <w:p w:rsidR="004732E4" w:rsidRPr="004206FC" w:rsidRDefault="004732E4" w:rsidP="003A2C5F">
      <w:pPr>
        <w:numPr>
          <w:ilvl w:val="0"/>
          <w:numId w:val="15"/>
        </w:numPr>
        <w:tabs>
          <w:tab w:val="clear" w:pos="0"/>
          <w:tab w:val="left" w:pos="360"/>
          <w:tab w:val="num" w:pos="709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Лавлок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К. Маркетинг услуг: персонал, технология, стратегия. 4-е изд.: Пер. с англ. </w:t>
      </w:r>
      <w:r w:rsidRPr="004206FC">
        <w:rPr>
          <w:rFonts w:ascii="Times New Roman" w:hAnsi="Times New Roman" w:cs="Times New Roman"/>
          <w:sz w:val="24"/>
          <w:szCs w:val="24"/>
        </w:rPr>
        <w:t>М.: ИД «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Вильямс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», 2005. </w:t>
      </w:r>
    </w:p>
    <w:p w:rsidR="004732E4" w:rsidRPr="004206FC" w:rsidRDefault="004732E4" w:rsidP="003A2C5F">
      <w:pPr>
        <w:numPr>
          <w:ilvl w:val="0"/>
          <w:numId w:val="15"/>
        </w:numPr>
        <w:tabs>
          <w:tab w:val="clear" w:pos="0"/>
          <w:tab w:val="left" w:pos="360"/>
          <w:tab w:val="num" w:pos="709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Ламбен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Ж.-Ж. и др. Менеджмент, ориентированный на рынок. Стратегический и операционный маркетинг / Пер. с англ.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Питер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>, 2007 (2005, 2004).</w:t>
      </w:r>
    </w:p>
    <w:p w:rsidR="004732E4" w:rsidRPr="004206FC" w:rsidRDefault="004732E4" w:rsidP="003A2C5F">
      <w:pPr>
        <w:pStyle w:val="31"/>
        <w:numPr>
          <w:ilvl w:val="0"/>
          <w:numId w:val="15"/>
        </w:numPr>
        <w:tabs>
          <w:tab w:val="clear" w:pos="0"/>
          <w:tab w:val="left" w:pos="360"/>
          <w:tab w:val="num" w:pos="709"/>
        </w:tabs>
        <w:suppressAutoHyphens w:val="0"/>
        <w:spacing w:before="60" w:after="0" w:line="288" w:lineRule="auto"/>
        <w:ind w:left="709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Ленсколд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Дж. Рентабельность инвестиций в маркетинг. Методы повышения прибыльности маркетинговых кампаний. СПб: Питер, 2005.</w:t>
      </w:r>
    </w:p>
    <w:p w:rsidR="004732E4" w:rsidRPr="004206FC" w:rsidRDefault="004732E4" w:rsidP="003A2C5F">
      <w:pPr>
        <w:numPr>
          <w:ilvl w:val="0"/>
          <w:numId w:val="15"/>
        </w:numPr>
        <w:tabs>
          <w:tab w:val="clear" w:pos="0"/>
          <w:tab w:val="left" w:pos="360"/>
          <w:tab w:val="num" w:pos="709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>Липсиц И.В. Ценообразование. М.: Экономист, 2004.</w:t>
      </w:r>
    </w:p>
    <w:p w:rsidR="004732E4" w:rsidRPr="00AF319A" w:rsidRDefault="004732E4" w:rsidP="003A2C5F">
      <w:pPr>
        <w:numPr>
          <w:ilvl w:val="0"/>
          <w:numId w:val="15"/>
        </w:numPr>
        <w:tabs>
          <w:tab w:val="clear" w:pos="0"/>
          <w:tab w:val="left" w:pos="360"/>
          <w:tab w:val="num" w:pos="709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Липсиц И.В. Маркетинг для топ-менеджеров. </w:t>
      </w:r>
      <w:proofErr w:type="gramStart"/>
      <w:r w:rsidRPr="004206FC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4206F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Издательство" w:history="1">
        <w:proofErr w:type="spellStart"/>
        <w:r w:rsidRPr="00AF319A">
          <w:rPr>
            <w:rFonts w:ascii="Times New Roman" w:hAnsi="Times New Roman" w:cs="Times New Roman"/>
            <w:sz w:val="24"/>
            <w:szCs w:val="24"/>
          </w:rPr>
          <w:t>Эксмо</w:t>
        </w:r>
        <w:proofErr w:type="spellEnd"/>
      </w:hyperlink>
      <w:r w:rsidRPr="004206FC">
        <w:rPr>
          <w:rFonts w:ascii="Times New Roman" w:hAnsi="Times New Roman" w:cs="Times New Roman"/>
          <w:sz w:val="24"/>
          <w:szCs w:val="24"/>
        </w:rPr>
        <w:t>, 2007.</w:t>
      </w:r>
    </w:p>
    <w:p w:rsidR="004732E4" w:rsidRPr="004206FC" w:rsidRDefault="004732E4" w:rsidP="003A2C5F">
      <w:pPr>
        <w:numPr>
          <w:ilvl w:val="0"/>
          <w:numId w:val="15"/>
        </w:numPr>
        <w:tabs>
          <w:tab w:val="clear" w:pos="0"/>
          <w:tab w:val="left" w:pos="360"/>
          <w:tab w:val="num" w:pos="709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9141F">
        <w:rPr>
          <w:rFonts w:ascii="Times New Roman" w:hAnsi="Times New Roman" w:cs="Times New Roman"/>
          <w:sz w:val="24"/>
          <w:szCs w:val="24"/>
          <w:lang w:val="ru-RU"/>
        </w:rPr>
        <w:t>Малхотра</w:t>
      </w:r>
      <w:proofErr w:type="spellEnd"/>
      <w:r w:rsidRPr="0039141F">
        <w:rPr>
          <w:rFonts w:ascii="Times New Roman" w:hAnsi="Times New Roman" w:cs="Times New Roman"/>
          <w:sz w:val="24"/>
          <w:szCs w:val="24"/>
          <w:lang w:val="ru-RU"/>
        </w:rPr>
        <w:t xml:space="preserve"> Н.К. Маркетинговые исследования.  Пер. с англ.</w:t>
      </w:r>
      <w:r w:rsidR="00EF760B" w:rsidRPr="004206F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М.  – </w:t>
      </w:r>
      <w:r w:rsidR="00694B2A" w:rsidRPr="004206FC">
        <w:rPr>
          <w:rFonts w:ascii="Times New Roman" w:hAnsi="Times New Roman" w:cs="Times New Roman"/>
          <w:sz w:val="24"/>
          <w:szCs w:val="24"/>
          <w:lang w:val="ru-RU"/>
        </w:rPr>
        <w:t>Вильямс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, 20</w:t>
      </w:r>
      <w:r w:rsidR="00694B2A" w:rsidRPr="004206FC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32E4" w:rsidRPr="004206FC" w:rsidRDefault="004732E4" w:rsidP="003A2C5F">
      <w:pPr>
        <w:pStyle w:val="31"/>
        <w:numPr>
          <w:ilvl w:val="0"/>
          <w:numId w:val="15"/>
        </w:numPr>
        <w:tabs>
          <w:tab w:val="clear" w:pos="0"/>
          <w:tab w:val="left" w:pos="360"/>
          <w:tab w:val="num" w:pos="709"/>
        </w:tabs>
        <w:suppressAutoHyphens w:val="0"/>
        <w:spacing w:before="60" w:after="0" w:line="288" w:lineRule="auto"/>
        <w:ind w:left="709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6FC">
        <w:rPr>
          <w:rFonts w:ascii="Times New Roman" w:hAnsi="Times New Roman" w:cs="Times New Roman"/>
          <w:sz w:val="24"/>
          <w:szCs w:val="24"/>
        </w:rPr>
        <w:t>Прайснер</w:t>
      </w:r>
      <w:proofErr w:type="spellEnd"/>
      <w:r w:rsidRPr="004206FC">
        <w:rPr>
          <w:rFonts w:ascii="Times New Roman" w:hAnsi="Times New Roman" w:cs="Times New Roman"/>
          <w:sz w:val="24"/>
          <w:szCs w:val="24"/>
        </w:rPr>
        <w:t xml:space="preserve"> А. Сбалансированная система показателей в маркетинге и сбыте. Планирование и контроль на базе ключевых показателей эффективности. М.: Издательский дом Гребенникова, 2006.</w:t>
      </w:r>
    </w:p>
    <w:p w:rsidR="004732E4" w:rsidRPr="004206FC" w:rsidRDefault="004732E4" w:rsidP="003A2C5F">
      <w:pPr>
        <w:numPr>
          <w:ilvl w:val="0"/>
          <w:numId w:val="15"/>
        </w:numPr>
        <w:tabs>
          <w:tab w:val="clear" w:pos="0"/>
          <w:tab w:val="left" w:pos="360"/>
          <w:tab w:val="num" w:pos="709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Росситер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Д., Перси Л. Реклама и продвижение товаров.  </w:t>
      </w:r>
      <w:proofErr w:type="spellStart"/>
      <w:r w:rsidRPr="004206FC">
        <w:rPr>
          <w:rFonts w:ascii="Times New Roman" w:hAnsi="Times New Roman" w:cs="Times New Roman"/>
          <w:bCs/>
          <w:sz w:val="24"/>
          <w:szCs w:val="24"/>
        </w:rPr>
        <w:t>СПб</w:t>
      </w:r>
      <w:proofErr w:type="spellEnd"/>
      <w:r w:rsidRPr="004206F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4206FC">
        <w:rPr>
          <w:rFonts w:ascii="Times New Roman" w:hAnsi="Times New Roman" w:cs="Times New Roman"/>
          <w:bCs/>
          <w:sz w:val="24"/>
          <w:szCs w:val="24"/>
        </w:rPr>
        <w:t>Питер</w:t>
      </w:r>
      <w:proofErr w:type="spellEnd"/>
      <w:r w:rsidRPr="004206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06FC">
        <w:rPr>
          <w:rFonts w:ascii="Times New Roman" w:hAnsi="Times New Roman" w:cs="Times New Roman"/>
          <w:bCs/>
          <w:sz w:val="24"/>
          <w:szCs w:val="24"/>
        </w:rPr>
        <w:t>Ком</w:t>
      </w:r>
      <w:proofErr w:type="spellEnd"/>
      <w:r w:rsidRPr="004206FC">
        <w:rPr>
          <w:rFonts w:ascii="Times New Roman" w:hAnsi="Times New Roman" w:cs="Times New Roman"/>
          <w:bCs/>
          <w:sz w:val="24"/>
          <w:szCs w:val="24"/>
        </w:rPr>
        <w:t>, 2000.</w:t>
      </w:r>
    </w:p>
    <w:p w:rsidR="004732E4" w:rsidRPr="004206FC" w:rsidRDefault="004732E4" w:rsidP="003A2C5F">
      <w:pPr>
        <w:pStyle w:val="31"/>
        <w:numPr>
          <w:ilvl w:val="0"/>
          <w:numId w:val="15"/>
        </w:numPr>
        <w:tabs>
          <w:tab w:val="clear" w:pos="0"/>
          <w:tab w:val="left" w:pos="360"/>
          <w:tab w:val="num" w:pos="709"/>
        </w:tabs>
        <w:suppressAutoHyphens w:val="0"/>
        <w:spacing w:before="60" w:after="0" w:line="288" w:lineRule="auto"/>
        <w:ind w:left="709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6FC">
        <w:rPr>
          <w:rFonts w:ascii="Times New Roman" w:hAnsi="Times New Roman" w:cs="Times New Roman"/>
          <w:sz w:val="24"/>
          <w:szCs w:val="24"/>
        </w:rPr>
        <w:t>Третьяк О.А. Маркетинг: новые ориентиры модели управления. Серия учебников «Учебник Московского Государственного Университета им. М.В. Ломоносова». М.: Инфра-М, 2005.</w:t>
      </w:r>
    </w:p>
    <w:p w:rsidR="004732E4" w:rsidRPr="004206FC" w:rsidRDefault="004732E4" w:rsidP="003A2C5F">
      <w:pPr>
        <w:widowControl w:val="0"/>
        <w:numPr>
          <w:ilvl w:val="0"/>
          <w:numId w:val="15"/>
        </w:numPr>
        <w:shd w:val="clear" w:color="auto" w:fill="FFFFFF"/>
        <w:tabs>
          <w:tab w:val="clear" w:pos="0"/>
          <w:tab w:val="left" w:pos="360"/>
          <w:tab w:val="left" w:pos="394"/>
          <w:tab w:val="num" w:pos="709"/>
        </w:tabs>
        <w:autoSpaceDE w:val="0"/>
        <w:autoSpaceDN w:val="0"/>
        <w:adjustRightInd w:val="0"/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06FC">
        <w:rPr>
          <w:rFonts w:ascii="Times New Roman" w:eastAsia="MS Mincho" w:hAnsi="Times New Roman" w:cs="Times New Roman"/>
          <w:iCs/>
          <w:sz w:val="24"/>
          <w:szCs w:val="24"/>
          <w:lang w:val="ru-RU"/>
        </w:rPr>
        <w:t xml:space="preserve">Уэбстер Ф. Основы промышленного маркетинга. </w:t>
      </w:r>
      <w:r w:rsidRPr="004206FC">
        <w:rPr>
          <w:rFonts w:ascii="Times New Roman" w:eastAsia="MS Mincho" w:hAnsi="Times New Roman" w:cs="Times New Roman"/>
          <w:iCs/>
          <w:sz w:val="24"/>
          <w:szCs w:val="24"/>
        </w:rPr>
        <w:t xml:space="preserve">М.: </w:t>
      </w:r>
      <w:proofErr w:type="spellStart"/>
      <w:r w:rsidRPr="004206FC">
        <w:rPr>
          <w:rFonts w:ascii="Times New Roman" w:eastAsia="MS Mincho" w:hAnsi="Times New Roman" w:cs="Times New Roman"/>
          <w:iCs/>
          <w:sz w:val="24"/>
          <w:szCs w:val="24"/>
        </w:rPr>
        <w:t>Издательский</w:t>
      </w:r>
      <w:proofErr w:type="spellEnd"/>
      <w:r w:rsidRPr="004206FC">
        <w:rPr>
          <w:rFonts w:ascii="Times New Roman" w:eastAsia="MS Mincho" w:hAnsi="Times New Roman" w:cs="Times New Roman"/>
          <w:iCs/>
          <w:sz w:val="24"/>
          <w:szCs w:val="24"/>
        </w:rPr>
        <w:t xml:space="preserve"> </w:t>
      </w:r>
      <w:proofErr w:type="spellStart"/>
      <w:r w:rsidRPr="004206FC">
        <w:rPr>
          <w:rFonts w:ascii="Times New Roman" w:eastAsia="MS Mincho" w:hAnsi="Times New Roman" w:cs="Times New Roman"/>
          <w:iCs/>
          <w:sz w:val="24"/>
          <w:szCs w:val="24"/>
        </w:rPr>
        <w:t>дом</w:t>
      </w:r>
      <w:proofErr w:type="spellEnd"/>
      <w:r w:rsidRPr="004206FC">
        <w:rPr>
          <w:rFonts w:ascii="Times New Roman" w:eastAsia="MS Mincho" w:hAnsi="Times New Roman" w:cs="Times New Roman"/>
          <w:iCs/>
          <w:sz w:val="24"/>
          <w:szCs w:val="24"/>
        </w:rPr>
        <w:t xml:space="preserve"> </w:t>
      </w:r>
      <w:proofErr w:type="spellStart"/>
      <w:r w:rsidRPr="004206FC">
        <w:rPr>
          <w:rFonts w:ascii="Times New Roman" w:eastAsia="MS Mincho" w:hAnsi="Times New Roman" w:cs="Times New Roman"/>
          <w:iCs/>
          <w:sz w:val="24"/>
          <w:szCs w:val="24"/>
        </w:rPr>
        <w:t>Гребенникова</w:t>
      </w:r>
      <w:proofErr w:type="spellEnd"/>
      <w:r w:rsidRPr="004206FC">
        <w:rPr>
          <w:rFonts w:ascii="Times New Roman" w:eastAsia="MS Mincho" w:hAnsi="Times New Roman" w:cs="Times New Roman"/>
          <w:iCs/>
          <w:sz w:val="24"/>
          <w:szCs w:val="24"/>
        </w:rPr>
        <w:t>, 2005.</w:t>
      </w:r>
    </w:p>
    <w:p w:rsidR="004732E4" w:rsidRPr="004206FC" w:rsidRDefault="004732E4" w:rsidP="001F7CFF">
      <w:pPr>
        <w:tabs>
          <w:tab w:val="num" w:pos="709"/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F74E0" w:rsidRPr="004206F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2C5F" w:rsidRPr="004206F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Бернет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Дж., </w:t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Мориарти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С. Маркетинговые коммуникации: интегрированный подход.  СПб: Питер, 2001.</w:t>
      </w:r>
    </w:p>
    <w:p w:rsidR="004732E4" w:rsidRPr="004206FC" w:rsidRDefault="004732E4" w:rsidP="001F7CFF">
      <w:pPr>
        <w:tabs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F74E0" w:rsidRPr="004206F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2C5F" w:rsidRPr="004206F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Перси Л., Элиот Р. Стратегическое планирование рекламных кампаний. – М., Издательский дом Гребенникова, 2008.</w:t>
      </w:r>
    </w:p>
    <w:p w:rsidR="004732E4" w:rsidRPr="004206FC" w:rsidRDefault="004732E4" w:rsidP="001F7CFF">
      <w:pPr>
        <w:tabs>
          <w:tab w:val="left" w:pos="90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F74E0" w:rsidRPr="004206F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2C5F" w:rsidRPr="004206F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Росситер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Д., Перси Л. Реклама и продвижение товаров.  </w:t>
      </w:r>
      <w:r w:rsidRPr="004206FC">
        <w:rPr>
          <w:rFonts w:ascii="Times New Roman" w:hAnsi="Times New Roman" w:cs="Times New Roman"/>
          <w:bCs/>
          <w:sz w:val="24"/>
          <w:szCs w:val="24"/>
          <w:lang w:val="ru-RU"/>
        </w:rPr>
        <w:t>СПб: Питер, 2001.</w:t>
      </w:r>
    </w:p>
    <w:p w:rsidR="004732E4" w:rsidRPr="004206FC" w:rsidRDefault="004732E4" w:rsidP="001F7CFF">
      <w:pPr>
        <w:tabs>
          <w:tab w:val="left" w:pos="36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lastRenderedPageBreak/>
        <w:t>2</w:t>
      </w:r>
      <w:r w:rsidR="00FF74E0" w:rsidRPr="004206F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2C5F" w:rsidRPr="004206F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Шультц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Д., Барнс Б. Стратегические бренд-коммуникационные кампании. М.: Издательский дом Гребенникова, 2004.</w:t>
      </w:r>
    </w:p>
    <w:p w:rsidR="004732E4" w:rsidRPr="004206FC" w:rsidRDefault="004732E4" w:rsidP="001F7CFF">
      <w:pPr>
        <w:tabs>
          <w:tab w:val="left" w:pos="360"/>
        </w:tabs>
        <w:spacing w:before="60" w:after="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F74E0" w:rsidRPr="004206F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2C5F" w:rsidRPr="004206F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Энджел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Ф., </w:t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Блэкуэлл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Д., </w:t>
      </w:r>
      <w:proofErr w:type="spellStart"/>
      <w:r w:rsidRPr="004206FC">
        <w:rPr>
          <w:rFonts w:ascii="Times New Roman" w:hAnsi="Times New Roman" w:cs="Times New Roman"/>
          <w:sz w:val="24"/>
          <w:szCs w:val="24"/>
          <w:lang w:val="ru-RU"/>
        </w:rPr>
        <w:t>Миниард</w:t>
      </w:r>
      <w:proofErr w:type="spellEnd"/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 У. Поведение потребителей. СПб: Питер, 2007 (2000, 1999).</w:t>
      </w:r>
    </w:p>
    <w:p w:rsidR="004732E4" w:rsidRPr="004206FC" w:rsidRDefault="004732E4" w:rsidP="004732E4">
      <w:pPr>
        <w:tabs>
          <w:tab w:val="left" w:pos="360"/>
        </w:tabs>
        <w:spacing w:before="6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32E4" w:rsidRPr="004206FC" w:rsidRDefault="004732E4" w:rsidP="004732E4">
      <w:pPr>
        <w:tabs>
          <w:tab w:val="left" w:pos="360"/>
        </w:tabs>
        <w:spacing w:before="6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32E4" w:rsidRPr="004206FC" w:rsidRDefault="004732E4" w:rsidP="004732E4">
      <w:pPr>
        <w:tabs>
          <w:tab w:val="left" w:pos="360"/>
        </w:tabs>
        <w:spacing w:before="6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ПРИМЕР ЭКЗАМЕНАЦИОННОГО БИЛЕТА:</w:t>
      </w:r>
    </w:p>
    <w:p w:rsidR="004732E4" w:rsidRPr="004206FC" w:rsidRDefault="004732E4" w:rsidP="001F7CFF">
      <w:pPr>
        <w:spacing w:before="6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4206F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Теоретические подходы к пониманию сущности маркетинга и их эволюция. Роль маркетинга в обеспечении конкурентных преимуществ.  </w:t>
      </w:r>
    </w:p>
    <w:p w:rsidR="004732E4" w:rsidRPr="00992572" w:rsidRDefault="004732E4" w:rsidP="001F7CFF">
      <w:pPr>
        <w:shd w:val="clear" w:color="auto" w:fill="FFFFFF"/>
        <w:tabs>
          <w:tab w:val="left" w:pos="900"/>
        </w:tabs>
        <w:spacing w:before="60" w:line="288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6FC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4206F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4206FC">
        <w:rPr>
          <w:rFonts w:ascii="Times New Roman" w:hAnsi="Times New Roman" w:cs="Times New Roman"/>
          <w:sz w:val="24"/>
          <w:szCs w:val="24"/>
          <w:lang w:val="ru-RU"/>
        </w:rPr>
        <w:t xml:space="preserve">Роль новых товаров в формировании товарной политики и стратегии развития фирмы. Управление процессом разработки и продвижения на рынке нового товара. Стратегии фирмы в области создания новых товаров. Факторы, определяющие выбор стратегии. Этапы разработки нового товара, их содержание и особенности. </w:t>
      </w:r>
    </w:p>
    <w:sectPr w:rsidR="004732E4" w:rsidRPr="00992572">
      <w:foot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C9" w:rsidRDefault="008C61C9" w:rsidP="003833EC">
      <w:pPr>
        <w:spacing w:after="0" w:line="240" w:lineRule="auto"/>
      </w:pPr>
      <w:r>
        <w:separator/>
      </w:r>
    </w:p>
  </w:endnote>
  <w:endnote w:type="continuationSeparator" w:id="0">
    <w:p w:rsidR="008C61C9" w:rsidRDefault="008C61C9" w:rsidP="0038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103762"/>
      <w:docPartObj>
        <w:docPartGallery w:val="Page Numbers (Bottom of Page)"/>
        <w:docPartUnique/>
      </w:docPartObj>
    </w:sdtPr>
    <w:sdtEndPr/>
    <w:sdtContent>
      <w:p w:rsidR="003209F9" w:rsidRDefault="003209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98A" w:rsidRPr="00B3598A">
          <w:rPr>
            <w:noProof/>
            <w:lang w:val="ru-RU"/>
          </w:rPr>
          <w:t>1</w:t>
        </w:r>
        <w:r>
          <w:fldChar w:fldCharType="end"/>
        </w:r>
      </w:p>
    </w:sdtContent>
  </w:sdt>
  <w:p w:rsidR="003209F9" w:rsidRDefault="003209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C9" w:rsidRDefault="008C61C9" w:rsidP="003833EC">
      <w:pPr>
        <w:spacing w:after="0" w:line="240" w:lineRule="auto"/>
      </w:pPr>
      <w:r>
        <w:separator/>
      </w:r>
    </w:p>
  </w:footnote>
  <w:footnote w:type="continuationSeparator" w:id="0">
    <w:p w:rsidR="008C61C9" w:rsidRDefault="008C61C9" w:rsidP="00383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D5827A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D1204"/>
    <w:multiLevelType w:val="hybridMultilevel"/>
    <w:tmpl w:val="B8DA33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C5CE7"/>
    <w:multiLevelType w:val="multilevel"/>
    <w:tmpl w:val="8D240B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D0939A2"/>
    <w:multiLevelType w:val="hybridMultilevel"/>
    <w:tmpl w:val="735AE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DE0496"/>
    <w:multiLevelType w:val="hybridMultilevel"/>
    <w:tmpl w:val="B1FA7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B4A71"/>
    <w:multiLevelType w:val="multilevel"/>
    <w:tmpl w:val="2910C7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C4F2ADD"/>
    <w:multiLevelType w:val="multilevel"/>
    <w:tmpl w:val="2910C7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C8B4302"/>
    <w:multiLevelType w:val="hybridMultilevel"/>
    <w:tmpl w:val="E49E40CC"/>
    <w:lvl w:ilvl="0" w:tplc="9612BC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D39DC"/>
    <w:multiLevelType w:val="hybridMultilevel"/>
    <w:tmpl w:val="D12C37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22D4D04"/>
    <w:multiLevelType w:val="hybridMultilevel"/>
    <w:tmpl w:val="B14051A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610271"/>
    <w:multiLevelType w:val="hybridMultilevel"/>
    <w:tmpl w:val="E6FC12EC"/>
    <w:lvl w:ilvl="0" w:tplc="03FAC7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6577E"/>
    <w:multiLevelType w:val="hybridMultilevel"/>
    <w:tmpl w:val="834A2D7E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B94AB8"/>
    <w:multiLevelType w:val="hybridMultilevel"/>
    <w:tmpl w:val="6FB0501C"/>
    <w:lvl w:ilvl="0" w:tplc="C504DB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08772B"/>
    <w:multiLevelType w:val="hybridMultilevel"/>
    <w:tmpl w:val="987C3E4C"/>
    <w:lvl w:ilvl="0" w:tplc="61B6179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62A07AD"/>
    <w:multiLevelType w:val="multilevel"/>
    <w:tmpl w:val="2910C7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AC242E3"/>
    <w:multiLevelType w:val="multilevel"/>
    <w:tmpl w:val="2910C7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F8435FB"/>
    <w:multiLevelType w:val="multilevel"/>
    <w:tmpl w:val="8D240B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5BD306D3"/>
    <w:multiLevelType w:val="hybridMultilevel"/>
    <w:tmpl w:val="FB602780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DA7DAE"/>
    <w:multiLevelType w:val="hybridMultilevel"/>
    <w:tmpl w:val="23E42684"/>
    <w:lvl w:ilvl="0" w:tplc="6F22CEEC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E12F10"/>
    <w:multiLevelType w:val="multilevel"/>
    <w:tmpl w:val="8D240B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639E7127"/>
    <w:multiLevelType w:val="hybridMultilevel"/>
    <w:tmpl w:val="546628DC"/>
    <w:lvl w:ilvl="0" w:tplc="8878D5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D41F1"/>
    <w:multiLevelType w:val="hybridMultilevel"/>
    <w:tmpl w:val="40DC90C4"/>
    <w:lvl w:ilvl="0" w:tplc="31CE15F2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852A9"/>
    <w:multiLevelType w:val="hybridMultilevel"/>
    <w:tmpl w:val="E5BC13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3A7980"/>
    <w:multiLevelType w:val="hybridMultilevel"/>
    <w:tmpl w:val="F85C85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4F4B6F"/>
    <w:multiLevelType w:val="hybridMultilevel"/>
    <w:tmpl w:val="BE9269D4"/>
    <w:lvl w:ilvl="0" w:tplc="7F02D47A">
      <w:start w:val="1"/>
      <w:numFmt w:val="decimal"/>
      <w:lvlText w:val="%1."/>
      <w:lvlJc w:val="left"/>
      <w:pPr>
        <w:ind w:left="1982" w:hanging="7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>
    <w:nsid w:val="7D114F96"/>
    <w:multiLevelType w:val="multilevel"/>
    <w:tmpl w:val="8D240B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7DC4245E"/>
    <w:multiLevelType w:val="hybridMultilevel"/>
    <w:tmpl w:val="E7A8A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EE52D5"/>
    <w:multiLevelType w:val="hybridMultilevel"/>
    <w:tmpl w:val="03563996"/>
    <w:lvl w:ilvl="0" w:tplc="A4F86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9"/>
  </w:num>
  <w:num w:numId="5">
    <w:abstractNumId w:val="0"/>
  </w:num>
  <w:num w:numId="6">
    <w:abstractNumId w:val="27"/>
  </w:num>
  <w:num w:numId="7">
    <w:abstractNumId w:val="18"/>
  </w:num>
  <w:num w:numId="8">
    <w:abstractNumId w:val="22"/>
  </w:num>
  <w:num w:numId="9">
    <w:abstractNumId w:val="8"/>
  </w:num>
  <w:num w:numId="10">
    <w:abstractNumId w:val="13"/>
  </w:num>
  <w:num w:numId="11">
    <w:abstractNumId w:val="24"/>
  </w:num>
  <w:num w:numId="12">
    <w:abstractNumId w:val="17"/>
  </w:num>
  <w:num w:numId="13">
    <w:abstractNumId w:val="26"/>
  </w:num>
  <w:num w:numId="14">
    <w:abstractNumId w:val="4"/>
  </w:num>
  <w:num w:numId="15">
    <w:abstractNumId w:val="12"/>
  </w:num>
  <w:num w:numId="16">
    <w:abstractNumId w:val="7"/>
  </w:num>
  <w:num w:numId="17">
    <w:abstractNumId w:val="21"/>
  </w:num>
  <w:num w:numId="18">
    <w:abstractNumId w:val="3"/>
  </w:num>
  <w:num w:numId="19">
    <w:abstractNumId w:val="11"/>
  </w:num>
  <w:num w:numId="20">
    <w:abstractNumId w:val="10"/>
  </w:num>
  <w:num w:numId="21">
    <w:abstractNumId w:val="5"/>
  </w:num>
  <w:num w:numId="22">
    <w:abstractNumId w:val="6"/>
  </w:num>
  <w:num w:numId="23">
    <w:abstractNumId w:val="14"/>
  </w:num>
  <w:num w:numId="24">
    <w:abstractNumId w:val="15"/>
  </w:num>
  <w:num w:numId="25">
    <w:abstractNumId w:val="19"/>
  </w:num>
  <w:num w:numId="26">
    <w:abstractNumId w:val="25"/>
  </w:num>
  <w:num w:numId="27">
    <w:abstractNumId w:val="2"/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Неделько Анастасия Юрьевна">
    <w15:presenceInfo w15:providerId="AD" w15:userId="S::anedelko@hse.ru::16a6c26d-1b7e-46f5-b2f7-5f35ecd68c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EC"/>
    <w:rsid w:val="00047C5C"/>
    <w:rsid w:val="000A5859"/>
    <w:rsid w:val="000E2BC5"/>
    <w:rsid w:val="001700C9"/>
    <w:rsid w:val="00182D5C"/>
    <w:rsid w:val="001B1F34"/>
    <w:rsid w:val="001F7CFF"/>
    <w:rsid w:val="002837F1"/>
    <w:rsid w:val="00304DD1"/>
    <w:rsid w:val="003209F9"/>
    <w:rsid w:val="00330D73"/>
    <w:rsid w:val="00365972"/>
    <w:rsid w:val="00382DCD"/>
    <w:rsid w:val="003833EC"/>
    <w:rsid w:val="0039141F"/>
    <w:rsid w:val="003A2C5F"/>
    <w:rsid w:val="00415B34"/>
    <w:rsid w:val="004206FC"/>
    <w:rsid w:val="004732E4"/>
    <w:rsid w:val="004755F2"/>
    <w:rsid w:val="00512486"/>
    <w:rsid w:val="005273CA"/>
    <w:rsid w:val="0057075F"/>
    <w:rsid w:val="0066061A"/>
    <w:rsid w:val="00687ACF"/>
    <w:rsid w:val="00694B2A"/>
    <w:rsid w:val="00760278"/>
    <w:rsid w:val="007659E3"/>
    <w:rsid w:val="00765E77"/>
    <w:rsid w:val="007C5F11"/>
    <w:rsid w:val="007F3711"/>
    <w:rsid w:val="008220A0"/>
    <w:rsid w:val="0086075B"/>
    <w:rsid w:val="00870AC4"/>
    <w:rsid w:val="008C61C9"/>
    <w:rsid w:val="00960FF7"/>
    <w:rsid w:val="00992572"/>
    <w:rsid w:val="00A0138D"/>
    <w:rsid w:val="00AC070B"/>
    <w:rsid w:val="00AF319A"/>
    <w:rsid w:val="00B16CE5"/>
    <w:rsid w:val="00B3598A"/>
    <w:rsid w:val="00B37BD2"/>
    <w:rsid w:val="00BC12B5"/>
    <w:rsid w:val="00BD5B05"/>
    <w:rsid w:val="00CC7340"/>
    <w:rsid w:val="00D008A3"/>
    <w:rsid w:val="00D1545E"/>
    <w:rsid w:val="00D26896"/>
    <w:rsid w:val="00DC72E5"/>
    <w:rsid w:val="00E1617F"/>
    <w:rsid w:val="00E43674"/>
    <w:rsid w:val="00ED2084"/>
    <w:rsid w:val="00EE1C4B"/>
    <w:rsid w:val="00EF760B"/>
    <w:rsid w:val="00F3602F"/>
    <w:rsid w:val="00FF316B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0"/>
    <w:link w:val="10"/>
    <w:qFormat/>
    <w:rsid w:val="00E1617F"/>
    <w:pPr>
      <w:numPr>
        <w:numId w:val="5"/>
      </w:numPr>
      <w:suppressAutoHyphens/>
      <w:spacing w:before="480" w:after="120"/>
      <w:contextualSpacing/>
      <w:outlineLvl w:val="0"/>
    </w:pPr>
    <w:rPr>
      <w:rFonts w:ascii="Arial" w:eastAsia="Arial" w:hAnsi="Arial" w:cs="Arial"/>
      <w:b/>
      <w:color w:val="000000"/>
      <w:kern w:val="1"/>
      <w:sz w:val="36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83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833EC"/>
    <w:rPr>
      <w:lang w:val="en-GB"/>
    </w:rPr>
  </w:style>
  <w:style w:type="paragraph" w:styleId="a6">
    <w:name w:val="footer"/>
    <w:basedOn w:val="a"/>
    <w:link w:val="a7"/>
    <w:uiPriority w:val="99"/>
    <w:unhideWhenUsed/>
    <w:rsid w:val="00383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833EC"/>
    <w:rPr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182D5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182D5C"/>
    <w:rPr>
      <w:rFonts w:ascii="Lucida Grande CY" w:hAnsi="Lucida Grande CY" w:cs="Lucida Grande CY"/>
      <w:sz w:val="18"/>
      <w:szCs w:val="18"/>
      <w:lang w:val="en-GB"/>
    </w:rPr>
  </w:style>
  <w:style w:type="character" w:styleId="aa">
    <w:name w:val="annotation reference"/>
    <w:basedOn w:val="a1"/>
    <w:uiPriority w:val="99"/>
    <w:semiHidden/>
    <w:unhideWhenUsed/>
    <w:rsid w:val="00182D5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2D5C"/>
    <w:pPr>
      <w:spacing w:line="240" w:lineRule="auto"/>
    </w:pPr>
    <w:rPr>
      <w:sz w:val="24"/>
      <w:szCs w:val="24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182D5C"/>
    <w:rPr>
      <w:sz w:val="24"/>
      <w:szCs w:val="24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D5C"/>
    <w:rPr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D5C"/>
    <w:rPr>
      <w:b/>
      <w:bCs/>
      <w:sz w:val="20"/>
      <w:szCs w:val="20"/>
      <w:lang w:val="en-GB"/>
    </w:rPr>
  </w:style>
  <w:style w:type="character" w:customStyle="1" w:styleId="10">
    <w:name w:val="Заголовок 1 Знак"/>
    <w:basedOn w:val="a1"/>
    <w:link w:val="1"/>
    <w:rsid w:val="00E1617F"/>
    <w:rPr>
      <w:rFonts w:ascii="Arial" w:eastAsia="Arial" w:hAnsi="Arial" w:cs="Arial"/>
      <w:b/>
      <w:color w:val="000000"/>
      <w:kern w:val="1"/>
      <w:sz w:val="36"/>
      <w:szCs w:val="20"/>
      <w:lang w:val="ru-RU" w:eastAsia="ru-RU"/>
    </w:rPr>
  </w:style>
  <w:style w:type="paragraph" w:styleId="a0">
    <w:name w:val="Body Text"/>
    <w:basedOn w:val="a"/>
    <w:link w:val="af"/>
    <w:rsid w:val="00E1617F"/>
    <w:pPr>
      <w:suppressAutoHyphens/>
      <w:spacing w:after="140" w:line="288" w:lineRule="auto"/>
      <w:contextualSpacing/>
    </w:pPr>
    <w:rPr>
      <w:rFonts w:ascii="Arial" w:eastAsia="Arial" w:hAnsi="Arial" w:cs="Arial"/>
      <w:color w:val="000000"/>
      <w:kern w:val="1"/>
      <w:szCs w:val="20"/>
      <w:lang w:val="ru-RU" w:eastAsia="ru-RU"/>
    </w:rPr>
  </w:style>
  <w:style w:type="character" w:customStyle="1" w:styleId="af">
    <w:name w:val="Основной текст Знак"/>
    <w:basedOn w:val="a1"/>
    <w:link w:val="a0"/>
    <w:rsid w:val="00E1617F"/>
    <w:rPr>
      <w:rFonts w:ascii="Arial" w:eastAsia="Arial" w:hAnsi="Arial" w:cs="Arial"/>
      <w:color w:val="000000"/>
      <w:kern w:val="1"/>
      <w:szCs w:val="20"/>
      <w:lang w:val="ru-RU" w:eastAsia="ru-RU"/>
    </w:rPr>
  </w:style>
  <w:style w:type="paragraph" w:styleId="af0">
    <w:name w:val="Normal (Web)"/>
    <w:basedOn w:val="a"/>
    <w:rsid w:val="00E1617F"/>
    <w:pPr>
      <w:suppressAutoHyphens/>
      <w:spacing w:before="280" w:after="280" w:line="240" w:lineRule="auto"/>
      <w:contextualSpacing/>
    </w:pPr>
    <w:rPr>
      <w:rFonts w:ascii="Arial Unicode MS" w:eastAsia="Arial Unicode MS" w:hAnsi="Arial Unicode MS" w:cs="Arial Unicode MS"/>
      <w:color w:val="00000A"/>
      <w:kern w:val="1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16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e1">
    <w:name w:val="title1"/>
    <w:rsid w:val="00E1617F"/>
    <w:rPr>
      <w:rFonts w:ascii="Verdana" w:hAnsi="Verdana" w:hint="default"/>
      <w:color w:val="301007"/>
      <w:sz w:val="30"/>
      <w:szCs w:val="30"/>
    </w:rPr>
  </w:style>
  <w:style w:type="character" w:customStyle="1" w:styleId="30">
    <w:name w:val="Заголовок 3 Знак"/>
    <w:basedOn w:val="a1"/>
    <w:link w:val="3"/>
    <w:uiPriority w:val="9"/>
    <w:semiHidden/>
    <w:rsid w:val="004732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2">
    <w:name w:val="Body Text Indent 2"/>
    <w:basedOn w:val="a"/>
    <w:link w:val="20"/>
    <w:unhideWhenUsed/>
    <w:rsid w:val="004732E4"/>
    <w:pPr>
      <w:suppressAutoHyphens/>
      <w:spacing w:after="120" w:line="480" w:lineRule="auto"/>
      <w:ind w:left="283"/>
      <w:contextualSpacing/>
    </w:pPr>
    <w:rPr>
      <w:rFonts w:ascii="Arial" w:eastAsia="Arial" w:hAnsi="Arial" w:cs="Arial"/>
      <w:color w:val="000000"/>
      <w:kern w:val="1"/>
      <w:szCs w:val="20"/>
      <w:lang w:val="ru-RU" w:eastAsia="ru-RU"/>
    </w:rPr>
  </w:style>
  <w:style w:type="character" w:customStyle="1" w:styleId="20">
    <w:name w:val="Основной текст с отступом 2 Знак"/>
    <w:basedOn w:val="a1"/>
    <w:link w:val="2"/>
    <w:rsid w:val="004732E4"/>
    <w:rPr>
      <w:rFonts w:ascii="Arial" w:eastAsia="Arial" w:hAnsi="Arial" w:cs="Arial"/>
      <w:color w:val="000000"/>
      <w:kern w:val="1"/>
      <w:szCs w:val="20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4732E4"/>
    <w:pPr>
      <w:suppressAutoHyphens/>
      <w:spacing w:after="120"/>
      <w:contextualSpacing/>
    </w:pPr>
    <w:rPr>
      <w:rFonts w:ascii="Arial" w:eastAsia="Arial" w:hAnsi="Arial" w:cs="Arial"/>
      <w:color w:val="000000"/>
      <w:kern w:val="1"/>
      <w:sz w:val="16"/>
      <w:szCs w:val="16"/>
      <w:lang w:val="ru-RU" w:eastAsia="ru-RU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732E4"/>
    <w:rPr>
      <w:rFonts w:ascii="Arial" w:eastAsia="Arial" w:hAnsi="Arial" w:cs="Arial"/>
      <w:color w:val="000000"/>
      <w:kern w:val="1"/>
      <w:sz w:val="16"/>
      <w:szCs w:val="16"/>
      <w:lang w:val="ru-RU" w:eastAsia="ru-RU"/>
    </w:rPr>
  </w:style>
  <w:style w:type="paragraph" w:customStyle="1" w:styleId="lmono">
    <w:name w:val="l_mono"/>
    <w:basedOn w:val="a"/>
    <w:rsid w:val="004732E4"/>
    <w:pPr>
      <w:spacing w:after="120" w:line="240" w:lineRule="atLeast"/>
    </w:pPr>
    <w:rPr>
      <w:rFonts w:ascii="Courier New" w:eastAsia="Times New Roman" w:hAnsi="Courier New" w:cs="Times New Roman"/>
      <w:sz w:val="24"/>
      <w:szCs w:val="20"/>
      <w:lang w:val="ru-RU" w:eastAsia="ru-RU"/>
    </w:rPr>
  </w:style>
  <w:style w:type="character" w:styleId="af2">
    <w:name w:val="Hyperlink"/>
    <w:rsid w:val="00CC7340"/>
    <w:rPr>
      <w:color w:val="0000FF"/>
      <w:u w:val="single"/>
    </w:rPr>
  </w:style>
  <w:style w:type="paragraph" w:styleId="33">
    <w:name w:val="Body Text Indent 3"/>
    <w:basedOn w:val="a"/>
    <w:link w:val="34"/>
    <w:uiPriority w:val="99"/>
    <w:semiHidden/>
    <w:unhideWhenUsed/>
    <w:rsid w:val="003209F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3209F9"/>
    <w:rPr>
      <w:sz w:val="16"/>
      <w:szCs w:val="16"/>
      <w:lang w:val="en-GB"/>
    </w:rPr>
  </w:style>
  <w:style w:type="paragraph" w:styleId="21">
    <w:name w:val="List 2"/>
    <w:basedOn w:val="a"/>
    <w:uiPriority w:val="99"/>
    <w:semiHidden/>
    <w:unhideWhenUsed/>
    <w:rsid w:val="003209F9"/>
    <w:pPr>
      <w:suppressAutoHyphens/>
      <w:spacing w:after="0"/>
      <w:ind w:left="566" w:hanging="283"/>
      <w:contextualSpacing/>
    </w:pPr>
    <w:rPr>
      <w:rFonts w:ascii="Arial" w:eastAsia="Arial" w:hAnsi="Arial" w:cs="Arial"/>
      <w:color w:val="000000"/>
      <w:kern w:val="1"/>
      <w:szCs w:val="20"/>
      <w:lang w:val="ru-RU" w:eastAsia="ru-RU"/>
    </w:rPr>
  </w:style>
  <w:style w:type="paragraph" w:customStyle="1" w:styleId="11">
    <w:name w:val="Обычный1"/>
    <w:rsid w:val="003209F9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3">
    <w:name w:val="Strong"/>
    <w:uiPriority w:val="22"/>
    <w:qFormat/>
    <w:rsid w:val="0032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0"/>
    <w:link w:val="10"/>
    <w:qFormat/>
    <w:rsid w:val="00E1617F"/>
    <w:pPr>
      <w:numPr>
        <w:numId w:val="5"/>
      </w:numPr>
      <w:suppressAutoHyphens/>
      <w:spacing w:before="480" w:after="120"/>
      <w:contextualSpacing/>
      <w:outlineLvl w:val="0"/>
    </w:pPr>
    <w:rPr>
      <w:rFonts w:ascii="Arial" w:eastAsia="Arial" w:hAnsi="Arial" w:cs="Arial"/>
      <w:b/>
      <w:color w:val="000000"/>
      <w:kern w:val="1"/>
      <w:sz w:val="36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83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833EC"/>
    <w:rPr>
      <w:lang w:val="en-GB"/>
    </w:rPr>
  </w:style>
  <w:style w:type="paragraph" w:styleId="a6">
    <w:name w:val="footer"/>
    <w:basedOn w:val="a"/>
    <w:link w:val="a7"/>
    <w:uiPriority w:val="99"/>
    <w:unhideWhenUsed/>
    <w:rsid w:val="00383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833EC"/>
    <w:rPr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182D5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182D5C"/>
    <w:rPr>
      <w:rFonts w:ascii="Lucida Grande CY" w:hAnsi="Lucida Grande CY" w:cs="Lucida Grande CY"/>
      <w:sz w:val="18"/>
      <w:szCs w:val="18"/>
      <w:lang w:val="en-GB"/>
    </w:rPr>
  </w:style>
  <w:style w:type="character" w:styleId="aa">
    <w:name w:val="annotation reference"/>
    <w:basedOn w:val="a1"/>
    <w:uiPriority w:val="99"/>
    <w:semiHidden/>
    <w:unhideWhenUsed/>
    <w:rsid w:val="00182D5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2D5C"/>
    <w:pPr>
      <w:spacing w:line="240" w:lineRule="auto"/>
    </w:pPr>
    <w:rPr>
      <w:sz w:val="24"/>
      <w:szCs w:val="24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182D5C"/>
    <w:rPr>
      <w:sz w:val="24"/>
      <w:szCs w:val="24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D5C"/>
    <w:rPr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D5C"/>
    <w:rPr>
      <w:b/>
      <w:bCs/>
      <w:sz w:val="20"/>
      <w:szCs w:val="20"/>
      <w:lang w:val="en-GB"/>
    </w:rPr>
  </w:style>
  <w:style w:type="character" w:customStyle="1" w:styleId="10">
    <w:name w:val="Заголовок 1 Знак"/>
    <w:basedOn w:val="a1"/>
    <w:link w:val="1"/>
    <w:rsid w:val="00E1617F"/>
    <w:rPr>
      <w:rFonts w:ascii="Arial" w:eastAsia="Arial" w:hAnsi="Arial" w:cs="Arial"/>
      <w:b/>
      <w:color w:val="000000"/>
      <w:kern w:val="1"/>
      <w:sz w:val="36"/>
      <w:szCs w:val="20"/>
      <w:lang w:val="ru-RU" w:eastAsia="ru-RU"/>
    </w:rPr>
  </w:style>
  <w:style w:type="paragraph" w:styleId="a0">
    <w:name w:val="Body Text"/>
    <w:basedOn w:val="a"/>
    <w:link w:val="af"/>
    <w:rsid w:val="00E1617F"/>
    <w:pPr>
      <w:suppressAutoHyphens/>
      <w:spacing w:after="140" w:line="288" w:lineRule="auto"/>
      <w:contextualSpacing/>
    </w:pPr>
    <w:rPr>
      <w:rFonts w:ascii="Arial" w:eastAsia="Arial" w:hAnsi="Arial" w:cs="Arial"/>
      <w:color w:val="000000"/>
      <w:kern w:val="1"/>
      <w:szCs w:val="20"/>
      <w:lang w:val="ru-RU" w:eastAsia="ru-RU"/>
    </w:rPr>
  </w:style>
  <w:style w:type="character" w:customStyle="1" w:styleId="af">
    <w:name w:val="Основной текст Знак"/>
    <w:basedOn w:val="a1"/>
    <w:link w:val="a0"/>
    <w:rsid w:val="00E1617F"/>
    <w:rPr>
      <w:rFonts w:ascii="Arial" w:eastAsia="Arial" w:hAnsi="Arial" w:cs="Arial"/>
      <w:color w:val="000000"/>
      <w:kern w:val="1"/>
      <w:szCs w:val="20"/>
      <w:lang w:val="ru-RU" w:eastAsia="ru-RU"/>
    </w:rPr>
  </w:style>
  <w:style w:type="paragraph" w:styleId="af0">
    <w:name w:val="Normal (Web)"/>
    <w:basedOn w:val="a"/>
    <w:rsid w:val="00E1617F"/>
    <w:pPr>
      <w:suppressAutoHyphens/>
      <w:spacing w:before="280" w:after="280" w:line="240" w:lineRule="auto"/>
      <w:contextualSpacing/>
    </w:pPr>
    <w:rPr>
      <w:rFonts w:ascii="Arial Unicode MS" w:eastAsia="Arial Unicode MS" w:hAnsi="Arial Unicode MS" w:cs="Arial Unicode MS"/>
      <w:color w:val="00000A"/>
      <w:kern w:val="1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16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e1">
    <w:name w:val="title1"/>
    <w:rsid w:val="00E1617F"/>
    <w:rPr>
      <w:rFonts w:ascii="Verdana" w:hAnsi="Verdana" w:hint="default"/>
      <w:color w:val="301007"/>
      <w:sz w:val="30"/>
      <w:szCs w:val="30"/>
    </w:rPr>
  </w:style>
  <w:style w:type="character" w:customStyle="1" w:styleId="30">
    <w:name w:val="Заголовок 3 Знак"/>
    <w:basedOn w:val="a1"/>
    <w:link w:val="3"/>
    <w:uiPriority w:val="9"/>
    <w:semiHidden/>
    <w:rsid w:val="004732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2">
    <w:name w:val="Body Text Indent 2"/>
    <w:basedOn w:val="a"/>
    <w:link w:val="20"/>
    <w:unhideWhenUsed/>
    <w:rsid w:val="004732E4"/>
    <w:pPr>
      <w:suppressAutoHyphens/>
      <w:spacing w:after="120" w:line="480" w:lineRule="auto"/>
      <w:ind w:left="283"/>
      <w:contextualSpacing/>
    </w:pPr>
    <w:rPr>
      <w:rFonts w:ascii="Arial" w:eastAsia="Arial" w:hAnsi="Arial" w:cs="Arial"/>
      <w:color w:val="000000"/>
      <w:kern w:val="1"/>
      <w:szCs w:val="20"/>
      <w:lang w:val="ru-RU" w:eastAsia="ru-RU"/>
    </w:rPr>
  </w:style>
  <w:style w:type="character" w:customStyle="1" w:styleId="20">
    <w:name w:val="Основной текст с отступом 2 Знак"/>
    <w:basedOn w:val="a1"/>
    <w:link w:val="2"/>
    <w:rsid w:val="004732E4"/>
    <w:rPr>
      <w:rFonts w:ascii="Arial" w:eastAsia="Arial" w:hAnsi="Arial" w:cs="Arial"/>
      <w:color w:val="000000"/>
      <w:kern w:val="1"/>
      <w:szCs w:val="20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4732E4"/>
    <w:pPr>
      <w:suppressAutoHyphens/>
      <w:spacing w:after="120"/>
      <w:contextualSpacing/>
    </w:pPr>
    <w:rPr>
      <w:rFonts w:ascii="Arial" w:eastAsia="Arial" w:hAnsi="Arial" w:cs="Arial"/>
      <w:color w:val="000000"/>
      <w:kern w:val="1"/>
      <w:sz w:val="16"/>
      <w:szCs w:val="16"/>
      <w:lang w:val="ru-RU" w:eastAsia="ru-RU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732E4"/>
    <w:rPr>
      <w:rFonts w:ascii="Arial" w:eastAsia="Arial" w:hAnsi="Arial" w:cs="Arial"/>
      <w:color w:val="000000"/>
      <w:kern w:val="1"/>
      <w:sz w:val="16"/>
      <w:szCs w:val="16"/>
      <w:lang w:val="ru-RU" w:eastAsia="ru-RU"/>
    </w:rPr>
  </w:style>
  <w:style w:type="paragraph" w:customStyle="1" w:styleId="lmono">
    <w:name w:val="l_mono"/>
    <w:basedOn w:val="a"/>
    <w:rsid w:val="004732E4"/>
    <w:pPr>
      <w:spacing w:after="120" w:line="240" w:lineRule="atLeast"/>
    </w:pPr>
    <w:rPr>
      <w:rFonts w:ascii="Courier New" w:eastAsia="Times New Roman" w:hAnsi="Courier New" w:cs="Times New Roman"/>
      <w:sz w:val="24"/>
      <w:szCs w:val="20"/>
      <w:lang w:val="ru-RU" w:eastAsia="ru-RU"/>
    </w:rPr>
  </w:style>
  <w:style w:type="character" w:styleId="af2">
    <w:name w:val="Hyperlink"/>
    <w:rsid w:val="00CC7340"/>
    <w:rPr>
      <w:color w:val="0000FF"/>
      <w:u w:val="single"/>
    </w:rPr>
  </w:style>
  <w:style w:type="paragraph" w:styleId="33">
    <w:name w:val="Body Text Indent 3"/>
    <w:basedOn w:val="a"/>
    <w:link w:val="34"/>
    <w:uiPriority w:val="99"/>
    <w:semiHidden/>
    <w:unhideWhenUsed/>
    <w:rsid w:val="003209F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3209F9"/>
    <w:rPr>
      <w:sz w:val="16"/>
      <w:szCs w:val="16"/>
      <w:lang w:val="en-GB"/>
    </w:rPr>
  </w:style>
  <w:style w:type="paragraph" w:styleId="21">
    <w:name w:val="List 2"/>
    <w:basedOn w:val="a"/>
    <w:uiPriority w:val="99"/>
    <w:semiHidden/>
    <w:unhideWhenUsed/>
    <w:rsid w:val="003209F9"/>
    <w:pPr>
      <w:suppressAutoHyphens/>
      <w:spacing w:after="0"/>
      <w:ind w:left="566" w:hanging="283"/>
      <w:contextualSpacing/>
    </w:pPr>
    <w:rPr>
      <w:rFonts w:ascii="Arial" w:eastAsia="Arial" w:hAnsi="Arial" w:cs="Arial"/>
      <w:color w:val="000000"/>
      <w:kern w:val="1"/>
      <w:szCs w:val="20"/>
      <w:lang w:val="ru-RU" w:eastAsia="ru-RU"/>
    </w:rPr>
  </w:style>
  <w:style w:type="paragraph" w:customStyle="1" w:styleId="11">
    <w:name w:val="Обычный1"/>
    <w:rsid w:val="003209F9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3">
    <w:name w:val="Strong"/>
    <w:uiPriority w:val="22"/>
    <w:qFormat/>
    <w:rsid w:val="0032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ozon.ru/context/detail/id/8576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91FF37-FDAF-448A-B94F-6E2B0B2B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2018-09-27T08:07:00Z</cp:lastPrinted>
  <dcterms:created xsi:type="dcterms:W3CDTF">2017-09-29T13:41:00Z</dcterms:created>
  <dcterms:modified xsi:type="dcterms:W3CDTF">2019-09-25T08:15:00Z</dcterms:modified>
</cp:coreProperties>
</file>