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9C" w:rsidRPr="00764D1E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64D1E">
        <w:rPr>
          <w:rFonts w:ascii="Times New Roman" w:hAnsi="Times New Roman" w:cs="Times New Roman"/>
          <w:bCs/>
          <w:iCs/>
          <w:sz w:val="24"/>
          <w:szCs w:val="24"/>
        </w:rPr>
        <w:t>Утверждено</w:t>
      </w:r>
    </w:p>
    <w:p w:rsidR="00D9409C" w:rsidRPr="00764D1E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64D1E">
        <w:rPr>
          <w:rFonts w:ascii="Times New Roman" w:hAnsi="Times New Roman" w:cs="Times New Roman"/>
          <w:bCs/>
          <w:iCs/>
          <w:sz w:val="24"/>
          <w:szCs w:val="24"/>
        </w:rPr>
        <w:t>Проректор НИУ ВШЭ</w:t>
      </w:r>
    </w:p>
    <w:p w:rsidR="00D9409C" w:rsidRPr="00764D1E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64D1E">
        <w:rPr>
          <w:rFonts w:ascii="Times New Roman" w:hAnsi="Times New Roman" w:cs="Times New Roman"/>
          <w:bCs/>
          <w:iCs/>
          <w:sz w:val="24"/>
          <w:szCs w:val="24"/>
        </w:rPr>
        <w:t>С.Ю. Рощин</w:t>
      </w:r>
    </w:p>
    <w:p w:rsidR="00D9409C" w:rsidRPr="00764D1E" w:rsidRDefault="00A33807" w:rsidP="00A448B2">
      <w:pPr>
        <w:spacing w:after="0" w:line="240" w:lineRule="auto"/>
        <w:ind w:left="4678" w:right="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«2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>» октября 201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9</w:t>
      </w:r>
      <w:r w:rsidR="00D9409C" w:rsidRPr="00764D1E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</w:p>
    <w:p w:rsidR="00D9409C" w:rsidRPr="00764D1E" w:rsidRDefault="00D9409C" w:rsidP="00A448B2">
      <w:pPr>
        <w:spacing w:after="0" w:line="240" w:lineRule="auto"/>
        <w:ind w:left="4678" w:right="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409C" w:rsidRPr="00764D1E" w:rsidRDefault="00D9409C" w:rsidP="00A448B2">
      <w:pPr>
        <w:spacing w:after="0" w:line="240" w:lineRule="auto"/>
        <w:ind w:left="4678" w:right="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409C" w:rsidRPr="00764D1E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D9409C" w:rsidRPr="00764D1E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Академический совет</w:t>
      </w:r>
    </w:p>
    <w:p w:rsidR="00D9409C" w:rsidRPr="00764D1E" w:rsidRDefault="00352BA1" w:rsidP="00A448B2">
      <w:pPr>
        <w:spacing w:after="0" w:line="240" w:lineRule="auto"/>
        <w:ind w:left="3970" w:right="51"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Аспирантской школы по компьютерным </w:t>
      </w:r>
      <w:r w:rsidR="00D9409C" w:rsidRPr="00764D1E">
        <w:rPr>
          <w:rFonts w:ascii="Times New Roman" w:hAnsi="Times New Roman" w:cs="Times New Roman"/>
          <w:sz w:val="24"/>
          <w:szCs w:val="24"/>
        </w:rPr>
        <w:t>наукам</w:t>
      </w:r>
    </w:p>
    <w:p w:rsidR="00D9409C" w:rsidRPr="00764D1E" w:rsidRDefault="00A33807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октября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9409C" w:rsidRPr="00764D1E">
        <w:rPr>
          <w:rFonts w:ascii="Times New Roman" w:hAnsi="Times New Roman" w:cs="Times New Roman"/>
          <w:sz w:val="24"/>
          <w:szCs w:val="24"/>
        </w:rPr>
        <w:t xml:space="preserve"> г. (Протокол №10</w:t>
      </w:r>
      <w:r w:rsidR="00AC7A22" w:rsidRPr="00764D1E">
        <w:rPr>
          <w:rFonts w:ascii="Times New Roman" w:hAnsi="Times New Roman" w:cs="Times New Roman"/>
          <w:sz w:val="24"/>
          <w:szCs w:val="24"/>
        </w:rPr>
        <w:t>/</w:t>
      </w:r>
      <w:r w:rsidR="00352BA1" w:rsidRPr="00764D1E">
        <w:rPr>
          <w:rFonts w:ascii="Times New Roman" w:hAnsi="Times New Roman" w:cs="Times New Roman"/>
          <w:sz w:val="24"/>
          <w:szCs w:val="24"/>
        </w:rPr>
        <w:t>0</w:t>
      </w:r>
      <w:r w:rsidR="00AC7A22" w:rsidRPr="00764D1E">
        <w:rPr>
          <w:rFonts w:ascii="Times New Roman" w:hAnsi="Times New Roman" w:cs="Times New Roman"/>
          <w:sz w:val="24"/>
          <w:szCs w:val="24"/>
        </w:rPr>
        <w:t>1</w:t>
      </w:r>
      <w:r w:rsidR="00D9409C" w:rsidRPr="00764D1E">
        <w:rPr>
          <w:rFonts w:ascii="Times New Roman" w:hAnsi="Times New Roman" w:cs="Times New Roman"/>
          <w:sz w:val="24"/>
          <w:szCs w:val="24"/>
        </w:rPr>
        <w:t>)</w:t>
      </w:r>
    </w:p>
    <w:p w:rsidR="0067672C" w:rsidRPr="00764D1E" w:rsidRDefault="00C54D7D" w:rsidP="00E71142">
      <w:pPr>
        <w:spacing w:before="120" w:after="120" w:line="240" w:lineRule="auto"/>
        <w:ind w:left="0"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72C" w:rsidRPr="00764D1E" w:rsidRDefault="00C54D7D" w:rsidP="00AE3F48">
      <w:pPr>
        <w:spacing w:before="120" w:after="120" w:line="240" w:lineRule="auto"/>
        <w:ind w:left="0"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b/>
          <w:sz w:val="24"/>
          <w:szCs w:val="24"/>
        </w:rPr>
        <w:t xml:space="preserve">Положение о практиках аспирантов </w:t>
      </w:r>
      <w:r w:rsidR="00A448B2" w:rsidRPr="00764D1E">
        <w:rPr>
          <w:rFonts w:ascii="Times New Roman" w:hAnsi="Times New Roman" w:cs="Times New Roman"/>
          <w:b/>
          <w:sz w:val="24"/>
          <w:szCs w:val="24"/>
        </w:rPr>
        <w:br/>
      </w:r>
      <w:r w:rsidRPr="00764D1E">
        <w:rPr>
          <w:rFonts w:ascii="Times New Roman" w:hAnsi="Times New Roman" w:cs="Times New Roman"/>
          <w:b/>
          <w:sz w:val="24"/>
          <w:szCs w:val="24"/>
        </w:rPr>
        <w:t xml:space="preserve">Аспирантской школы по </w:t>
      </w:r>
      <w:r w:rsidR="00352BA1" w:rsidRPr="00764D1E">
        <w:rPr>
          <w:rFonts w:ascii="Times New Roman" w:hAnsi="Times New Roman" w:cs="Times New Roman"/>
          <w:b/>
          <w:sz w:val="24"/>
          <w:szCs w:val="24"/>
        </w:rPr>
        <w:t xml:space="preserve">компьютерным </w:t>
      </w:r>
      <w:r w:rsidR="00A448B2" w:rsidRPr="00764D1E">
        <w:rPr>
          <w:rFonts w:ascii="Times New Roman" w:hAnsi="Times New Roman" w:cs="Times New Roman"/>
          <w:b/>
          <w:sz w:val="24"/>
          <w:szCs w:val="24"/>
        </w:rPr>
        <w:t>наукам</w:t>
      </w:r>
    </w:p>
    <w:p w:rsidR="00C54D7D" w:rsidRPr="00764D1E" w:rsidRDefault="00C54D7D" w:rsidP="00AC7A22">
      <w:p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672C" w:rsidRPr="00764D1E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A8214E" w:rsidRPr="00764D1E" w:rsidRDefault="00C54D7D" w:rsidP="006F7A91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организации и проведения практик аспирантов Аспирантской школы по </w:t>
      </w:r>
      <w:r w:rsidR="00352BA1" w:rsidRPr="00764D1E">
        <w:rPr>
          <w:rFonts w:ascii="Times New Roman" w:hAnsi="Times New Roman" w:cs="Times New Roman"/>
          <w:sz w:val="24"/>
          <w:szCs w:val="24"/>
        </w:rPr>
        <w:t xml:space="preserve">компьютерным </w:t>
      </w:r>
      <w:r w:rsidR="00A448B2" w:rsidRPr="00764D1E">
        <w:rPr>
          <w:rFonts w:ascii="Times New Roman" w:hAnsi="Times New Roman" w:cs="Times New Roman"/>
          <w:sz w:val="24"/>
          <w:szCs w:val="24"/>
        </w:rPr>
        <w:t>наукам</w:t>
      </w:r>
      <w:r w:rsidRPr="00764D1E">
        <w:rPr>
          <w:rFonts w:ascii="Times New Roman" w:hAnsi="Times New Roman" w:cs="Times New Roman"/>
          <w:sz w:val="24"/>
          <w:szCs w:val="24"/>
        </w:rPr>
        <w:t xml:space="preserve">, обучающихся по программам подготовки научно-педагогических кадров в аспирантуре Национального исследовательского университета «Высшая школа экономики» (далее – НИУ ВШЭ). </w:t>
      </w:r>
    </w:p>
    <w:p w:rsidR="0067672C" w:rsidRPr="00764D1E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Цель и задачи практик </w:t>
      </w:r>
    </w:p>
    <w:p w:rsidR="0067672C" w:rsidRPr="00764D1E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2.1. Практики являются частью основной образовательной программы подготовки научно-педагогических кадров в аспирантуре (далее - ООП). </w:t>
      </w:r>
    </w:p>
    <w:p w:rsidR="00F16685" w:rsidRPr="00764D1E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2.2. Практики проводятся в соответствии с утвержденным учебным планом и графиком учебного процесса ООП в целях приобретения аспирантами навыков профессиональной работы, углубления и закрепления знаний и компетенций, полученных в процессе теоретического обучения. </w:t>
      </w:r>
      <w:r w:rsidR="00F16685" w:rsidRPr="00764D1E">
        <w:rPr>
          <w:rFonts w:ascii="Times New Roman" w:hAnsi="Times New Roman" w:cs="Times New Roman"/>
          <w:sz w:val="24"/>
          <w:szCs w:val="24"/>
        </w:rPr>
        <w:t xml:space="preserve">Место практик в структуре ООП, формы отчётности по результатам прохождения практик определяются соответствующей программой </w:t>
      </w:r>
      <w:r w:rsidR="00D4415F" w:rsidRPr="00764D1E">
        <w:rPr>
          <w:rFonts w:ascii="Times New Roman" w:hAnsi="Times New Roman" w:cs="Times New Roman"/>
          <w:sz w:val="24"/>
          <w:szCs w:val="24"/>
        </w:rPr>
        <w:t>практик.</w:t>
      </w:r>
    </w:p>
    <w:p w:rsidR="00DC2D94" w:rsidRPr="00764D1E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2.3. ООП предусмотрены следующие </w:t>
      </w:r>
      <w:r w:rsidR="00DC2D94" w:rsidRPr="00764D1E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764D1E">
        <w:rPr>
          <w:rFonts w:ascii="Times New Roman" w:hAnsi="Times New Roman" w:cs="Times New Roman"/>
          <w:sz w:val="24"/>
          <w:szCs w:val="24"/>
        </w:rPr>
        <w:t xml:space="preserve">практики: </w:t>
      </w:r>
    </w:p>
    <w:p w:rsidR="00DC2D94" w:rsidRPr="00764D1E" w:rsidRDefault="00DC2D94" w:rsidP="00AE3F48">
      <w:pPr>
        <w:pStyle w:val="a3"/>
        <w:numPr>
          <w:ilvl w:val="0"/>
          <w:numId w:val="8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н</w:t>
      </w:r>
      <w:r w:rsidR="00C54D7D" w:rsidRPr="00764D1E">
        <w:rPr>
          <w:rFonts w:ascii="Times New Roman" w:hAnsi="Times New Roman" w:cs="Times New Roman"/>
          <w:sz w:val="24"/>
          <w:szCs w:val="24"/>
        </w:rPr>
        <w:t>аучно</w:t>
      </w:r>
      <w:r w:rsidRPr="00764D1E">
        <w:rPr>
          <w:rFonts w:ascii="Times New Roman" w:hAnsi="Times New Roman" w:cs="Times New Roman"/>
          <w:sz w:val="24"/>
          <w:szCs w:val="24"/>
        </w:rPr>
        <w:t>-</w:t>
      </w:r>
      <w:r w:rsidR="00C54D7D" w:rsidRPr="00764D1E">
        <w:rPr>
          <w:rFonts w:ascii="Times New Roman" w:hAnsi="Times New Roman" w:cs="Times New Roman"/>
          <w:sz w:val="24"/>
          <w:szCs w:val="24"/>
        </w:rPr>
        <w:t xml:space="preserve">исследовательская практика </w:t>
      </w:r>
    </w:p>
    <w:p w:rsidR="0067672C" w:rsidRPr="00764D1E" w:rsidRDefault="00C54D7D" w:rsidP="00AE3F48">
      <w:pPr>
        <w:pStyle w:val="a3"/>
        <w:numPr>
          <w:ilvl w:val="0"/>
          <w:numId w:val="8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практика. </w:t>
      </w:r>
    </w:p>
    <w:p w:rsidR="004A1C0B" w:rsidRPr="00764D1E" w:rsidRDefault="004A1C0B" w:rsidP="004A1C0B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Научно-исследовательская практика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3.1. Научно-исследовательская практика – вид учебной работы, направленный на расширение и закрепление теоретических и практических знаний, полученных аспирантами в процессе обучения, формирование компетенций в соответствии с образовательным стандартом НИУ ВШЭ.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3.2. Задачи научно-исследовательской практики: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Задачи научно-исследовательской практики: </w:t>
      </w:r>
    </w:p>
    <w:p w:rsidR="004A1C0B" w:rsidRPr="00764D1E" w:rsidRDefault="004A1C0B" w:rsidP="004A1C0B">
      <w:pPr>
        <w:numPr>
          <w:ilvl w:val="0"/>
          <w:numId w:val="17"/>
        </w:num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выработка комплекса навыков осуществления научного исследования в соответствии с разработанной программой;</w:t>
      </w:r>
    </w:p>
    <w:p w:rsidR="004A1C0B" w:rsidRPr="00764D1E" w:rsidRDefault="004A1C0B" w:rsidP="004A1C0B">
      <w:pPr>
        <w:numPr>
          <w:ilvl w:val="0"/>
          <w:numId w:val="17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выработка навыков ведения научной дискуссии и осуществление научной коммуникации с представителями исследовательского сообщества; </w:t>
      </w:r>
    </w:p>
    <w:p w:rsidR="004A1C0B" w:rsidRPr="00764D1E" w:rsidRDefault="004A1C0B" w:rsidP="004A1C0B">
      <w:pPr>
        <w:numPr>
          <w:ilvl w:val="0"/>
          <w:numId w:val="17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формирование навыков презентации исследовательских результатов, публичной защиты собственных научных положений;</w:t>
      </w:r>
    </w:p>
    <w:p w:rsidR="004A1C0B" w:rsidRPr="00764D1E" w:rsidRDefault="004A1C0B" w:rsidP="004A1C0B">
      <w:pPr>
        <w:spacing w:before="120" w:after="120" w:line="240" w:lineRule="auto"/>
        <w:ind w:left="428" w:right="0" w:firstLine="28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lastRenderedPageBreak/>
        <w:t>3.3. Научно-исследовательская практика проводится в образовательных и научных подразделениях НИУ ВШЭ. По согласованию с директором Аспирантской школы и научным руководителем аспиранта научно-исследовательская практика может проводиться в иных образовательных и научных учреждениях и организациях.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3.4. Основными формами научно-исследовательской практики являются: </w:t>
      </w:r>
    </w:p>
    <w:p w:rsidR="004A1C0B" w:rsidRPr="00764D1E" w:rsidRDefault="004A1C0B" w:rsidP="004A1C0B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Определение научного мероприятия (конференции, Летней школы и др.) для последующего участия, подготовка заявки для участия в мероприятии;</w:t>
      </w:r>
    </w:p>
    <w:p w:rsidR="004A1C0B" w:rsidRPr="00764D1E" w:rsidRDefault="004A1C0B" w:rsidP="004A1C0B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Определение плана и этапов деятельности с целью подготовки текстов научных публикаций, доклада, презентации и пр.</w:t>
      </w:r>
    </w:p>
    <w:p w:rsidR="004A1C0B" w:rsidRPr="00764D1E" w:rsidRDefault="004A1C0B" w:rsidP="004A1C0B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Оформление результатов исследования в форме и структуре текста научной публикации, презентации и пр.: </w:t>
      </w:r>
    </w:p>
    <w:p w:rsidR="004A1C0B" w:rsidRPr="00764D1E" w:rsidRDefault="004A1C0B" w:rsidP="004A1C0B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Иные формы научно-исследовательской практики, устан</w:t>
      </w:r>
      <w:r w:rsidR="00764D1E" w:rsidRPr="00764D1E">
        <w:rPr>
          <w:rFonts w:ascii="Times New Roman" w:hAnsi="Times New Roman" w:cs="Times New Roman"/>
          <w:sz w:val="24"/>
          <w:szCs w:val="24"/>
        </w:rPr>
        <w:t>овленные Аспирантской школой по компьютерным</w:t>
      </w:r>
      <w:r w:rsidRPr="00764D1E">
        <w:rPr>
          <w:rFonts w:ascii="Times New Roman" w:hAnsi="Times New Roman" w:cs="Times New Roman"/>
          <w:sz w:val="24"/>
          <w:szCs w:val="24"/>
        </w:rPr>
        <w:t xml:space="preserve"> наукам в соответствии с тематикой научно-квалификационной работы (диссертации) аспиранта и направлениями научно-исследовательских работ подразделения, к которому прикреплен аспирант.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3.5. В рамках научно-исследовательской практики Аспирантская школа по согласованию с подразделением, проводящим практику и научным руководителем аспиранта, вправе направить аспиранта на научную конференцию, иные научные мероприятия, в </w:t>
      </w:r>
      <w:proofErr w:type="spellStart"/>
      <w:r w:rsidRPr="00764D1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64D1E">
        <w:rPr>
          <w:rFonts w:ascii="Times New Roman" w:hAnsi="Times New Roman" w:cs="Times New Roman"/>
          <w:sz w:val="24"/>
          <w:szCs w:val="24"/>
        </w:rPr>
        <w:t xml:space="preserve">. для выступления с докладом по теме научно-квалификационной работы (диссертации). </w:t>
      </w:r>
    </w:p>
    <w:p w:rsidR="004A1C0B" w:rsidRPr="00764D1E" w:rsidRDefault="004A1C0B" w:rsidP="004A1C0B">
      <w:p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ab/>
      </w:r>
      <w:r w:rsidRPr="00764D1E">
        <w:rPr>
          <w:rFonts w:ascii="Times New Roman" w:hAnsi="Times New Roman" w:cs="Times New Roman"/>
          <w:sz w:val="24"/>
          <w:szCs w:val="24"/>
        </w:rPr>
        <w:tab/>
        <w:t>Участие аспиранта в научной конференции, иных научных мероприятиях является формой самостоятельной работы в рамках научно-исследовательской практики.</w:t>
      </w:r>
    </w:p>
    <w:p w:rsidR="004A1C0B" w:rsidRPr="00764D1E" w:rsidRDefault="004A1C0B" w:rsidP="004A1C0B">
      <w:p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ab/>
      </w:r>
      <w:r w:rsidRPr="00764D1E">
        <w:rPr>
          <w:rFonts w:ascii="Times New Roman" w:hAnsi="Times New Roman" w:cs="Times New Roman"/>
          <w:sz w:val="24"/>
          <w:szCs w:val="24"/>
        </w:rPr>
        <w:tab/>
        <w:t xml:space="preserve">Решение о направлении аспиранта для участия в научной конференции оформляется внесением соответствующей записи в рабочий план аспиранта на соответствующий год обучения.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3.6. Объем (общее количество) часов, отведенных на научно-исследовательскую практику, определяется учебным планом ООП и индивидуальным учебным планом аспиранта. </w:t>
      </w:r>
    </w:p>
    <w:p w:rsidR="004A1C0B" w:rsidRPr="00A33807" w:rsidRDefault="004A1C0B" w:rsidP="00A33807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3.7. Общее руководство исследовательской практикой, научно-методическое консультирование аспиранта, составление рабочего графика (плана) проведения практики, разработку индивидуального задания для аспиранта, а также </w:t>
      </w:r>
      <w:proofErr w:type="gramStart"/>
      <w:r w:rsidRPr="00764D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4D1E">
        <w:rPr>
          <w:rFonts w:ascii="Times New Roman" w:hAnsi="Times New Roman" w:cs="Times New Roman"/>
          <w:sz w:val="24"/>
          <w:szCs w:val="24"/>
        </w:rPr>
        <w:t xml:space="preserve"> выполнением им рабочего плана и индивидуального задания научно-исследовательской практики осуществляются н</w:t>
      </w:r>
      <w:r w:rsidR="00687BC6">
        <w:rPr>
          <w:rFonts w:ascii="Times New Roman" w:hAnsi="Times New Roman" w:cs="Times New Roman"/>
          <w:sz w:val="24"/>
          <w:szCs w:val="24"/>
        </w:rPr>
        <w:t>аучным руководителем аспиран</w:t>
      </w:r>
      <w:r w:rsidR="00687BC6" w:rsidRPr="00687BC6">
        <w:rPr>
          <w:rFonts w:ascii="Times New Roman" w:hAnsi="Times New Roman" w:cs="Times New Roman"/>
          <w:sz w:val="24"/>
          <w:szCs w:val="24"/>
        </w:rPr>
        <w:t xml:space="preserve">та. </w:t>
      </w:r>
      <w:r w:rsidR="00687BC6" w:rsidRPr="00687BC6">
        <w:rPr>
          <w:rFonts w:ascii="Times New Roman" w:hAnsi="Times New Roman"/>
          <w:sz w:val="24"/>
          <w:szCs w:val="24"/>
        </w:rPr>
        <w:t>Для аспирантов 1-го года обучения в период до назначения научного руководителя руководство практикой осуществляет академический директор Аспирантской школы.</w:t>
      </w:r>
    </w:p>
    <w:p w:rsidR="004A1C0B" w:rsidRPr="00764D1E" w:rsidRDefault="004A1C0B" w:rsidP="004A1C0B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4.1. Научно-педагогическая практика аспирантов – вид учебной работы, направленной на формирование у аспирантов компетенций преподавателя высшей школы в соответствии с профессиональным стандартом «Педагог профессионального обучения, профессионального образования и дополнительного профессионального образования».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4.2. Задачами научно-педагогической практики являются: </w:t>
      </w:r>
    </w:p>
    <w:p w:rsidR="004A1C0B" w:rsidRPr="00764D1E" w:rsidRDefault="004A1C0B" w:rsidP="004A1C0B">
      <w:pPr>
        <w:pStyle w:val="a3"/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овладение основами педагогического мастерства, умениями и навыками самостоятельного ведения преподавательской работы. </w:t>
      </w:r>
    </w:p>
    <w:p w:rsidR="004A1C0B" w:rsidRPr="00764D1E" w:rsidRDefault="004A1C0B" w:rsidP="004A1C0B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проектирование и реализация на практике основных видов учебных занятий (в том числе лекции, семинары, занятия по контролю самостоятельной работы и т.д.); </w:t>
      </w:r>
    </w:p>
    <w:p w:rsidR="004A1C0B" w:rsidRPr="00764D1E" w:rsidRDefault="004A1C0B" w:rsidP="004A1C0B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методических материалов, учебных программ для реализации учебных дисциплин, содержательно близких к профилю научного исследования; </w:t>
      </w:r>
    </w:p>
    <w:p w:rsidR="004A1C0B" w:rsidRPr="00764D1E" w:rsidRDefault="004A1C0B" w:rsidP="004A1C0B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апробация результатов осуществляемого научного исследования в высшей школе.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4.3. Объем, структура, содержание научно-педагогической практики определяется учебным планом ООП.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4.4. Конкретные формы научно-педагогической практики и сроки их исполнения указываются в соответствующем разделе индивидуального учебного плана аспиранта.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4.5. Научно-педагогическая практика аспирантов может проходить в различных формах преподавательской деятельности: </w:t>
      </w:r>
    </w:p>
    <w:p w:rsidR="004A1C0B" w:rsidRPr="00764D1E" w:rsidRDefault="004A1C0B" w:rsidP="004A1C0B">
      <w:pPr>
        <w:numPr>
          <w:ilvl w:val="1"/>
          <w:numId w:val="1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изучение опыта преподавания ведущих преподавателей НИУ ВШЭ в ходе посещения учебных занятий по научной дисциплине, </w:t>
      </w:r>
      <w:proofErr w:type="gramStart"/>
      <w:r w:rsidRPr="00764D1E">
        <w:rPr>
          <w:rFonts w:ascii="Times New Roman" w:hAnsi="Times New Roman" w:cs="Times New Roman"/>
          <w:sz w:val="24"/>
          <w:szCs w:val="24"/>
        </w:rPr>
        <w:t>смежным</w:t>
      </w:r>
      <w:proofErr w:type="gramEnd"/>
      <w:r w:rsidRPr="00764D1E">
        <w:rPr>
          <w:rFonts w:ascii="Times New Roman" w:hAnsi="Times New Roman" w:cs="Times New Roman"/>
          <w:sz w:val="24"/>
          <w:szCs w:val="24"/>
        </w:rPr>
        <w:t xml:space="preserve"> наукам; </w:t>
      </w:r>
    </w:p>
    <w:p w:rsidR="004A1C0B" w:rsidRPr="00764D1E" w:rsidRDefault="004A1C0B" w:rsidP="004A1C0B">
      <w:pPr>
        <w:numPr>
          <w:ilvl w:val="1"/>
          <w:numId w:val="1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разработка содержания учебных занятий, методическая работа по учебному предмету, соответствующему направлению научных интересов аспиранта;</w:t>
      </w:r>
    </w:p>
    <w:p w:rsidR="004A1C0B" w:rsidRPr="00764D1E" w:rsidRDefault="004A1C0B" w:rsidP="004A1C0B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проведение лекционных и семинарских занятий по тематике, соответствующей направлению научных интересов аспиранта; </w:t>
      </w:r>
    </w:p>
    <w:p w:rsidR="004A1C0B" w:rsidRPr="00764D1E" w:rsidRDefault="004A1C0B" w:rsidP="004A1C0B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подготовка кейсов, материалов для практических работ, составление задач и т.д.; </w:t>
      </w:r>
    </w:p>
    <w:p w:rsidR="004A1C0B" w:rsidRPr="00764D1E" w:rsidRDefault="004A1C0B" w:rsidP="004A1C0B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другие формы педагогической деятельности, определенные Аспирантской школой совместно с аспирантом и научным руководителем и закрепленные в индивидуальном плане аспиранта. </w:t>
      </w:r>
    </w:p>
    <w:p w:rsidR="004A1C0B" w:rsidRPr="00764D1E" w:rsidRDefault="004A1C0B" w:rsidP="004A1C0B">
      <w:pPr>
        <w:numPr>
          <w:ilvl w:val="1"/>
          <w:numId w:val="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 проводится в образовательных и научных подразделениях НИУ ВШЭ. </w:t>
      </w:r>
    </w:p>
    <w:p w:rsidR="004A1C0B" w:rsidRPr="00764D1E" w:rsidRDefault="004A1C0B" w:rsidP="004A1C0B">
      <w:pPr>
        <w:numPr>
          <w:ilvl w:val="1"/>
          <w:numId w:val="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Аспиранты, ведущие занятия по трудовым договорам, договорам гражданско-правового характера в системе высшего профессионального образования (в том числе участвующие в проекте «Учебный ассистент» НИУ ВШЭ), </w:t>
      </w:r>
      <w:proofErr w:type="gramStart"/>
      <w:r w:rsidRPr="00764D1E">
        <w:rPr>
          <w:rFonts w:ascii="Times New Roman" w:hAnsi="Times New Roman" w:cs="Times New Roman"/>
          <w:sz w:val="24"/>
          <w:szCs w:val="24"/>
        </w:rPr>
        <w:t>предоставляют соответствующие подтверждающие документы</w:t>
      </w:r>
      <w:proofErr w:type="gramEnd"/>
      <w:r w:rsidRPr="00764D1E">
        <w:rPr>
          <w:rFonts w:ascii="Times New Roman" w:hAnsi="Times New Roman" w:cs="Times New Roman"/>
          <w:sz w:val="24"/>
          <w:szCs w:val="24"/>
        </w:rPr>
        <w:t xml:space="preserve"> и могут быть аттестованы по итогам предоставленной отчетной документации. </w:t>
      </w:r>
    </w:p>
    <w:p w:rsidR="004A1C0B" w:rsidRPr="00764D1E" w:rsidRDefault="004A1C0B" w:rsidP="004A1C0B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План и отчетная документация по практикам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764D1E">
        <w:rPr>
          <w:rFonts w:ascii="Times New Roman" w:hAnsi="Times New Roman" w:cs="Times New Roman"/>
          <w:sz w:val="24"/>
          <w:szCs w:val="24"/>
        </w:rPr>
        <w:t xml:space="preserve">Рабочий график (план) научно-исследовательской и научно-педагогической практики аспиранта и индивидуальные задания на практику на текущий (для 1 года обучения), либо следующий (для 2-4 годов обучения) учебный год с конкретными видами работ формируются в рамках 1 части практик и фиксируются в разделе «практики» Рабочего плана подготовки аспиранта на соответствующий год - части Индивидуального учебного плана. </w:t>
      </w:r>
      <w:proofErr w:type="gramEnd"/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5.2. Аспирант при прохождении практик обязан выполнять задания, предусмотренные программами практик и индивидуальными заданиями. </w:t>
      </w:r>
    </w:p>
    <w:p w:rsidR="004A1C0B" w:rsidRPr="00687BC6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5.3. Руководство практиками и контроль прохождения практик осуществляет, как правило, научный руководитель аспиранта по согласованию с академическим директором Аспирантской школы</w:t>
      </w:r>
      <w:r w:rsidR="00764D1E" w:rsidRPr="00764D1E">
        <w:rPr>
          <w:rFonts w:ascii="Times New Roman" w:hAnsi="Times New Roman" w:cs="Times New Roman"/>
          <w:sz w:val="24"/>
          <w:szCs w:val="24"/>
        </w:rPr>
        <w:t xml:space="preserve"> по компьютерным</w:t>
      </w:r>
      <w:r w:rsidR="00687BC6">
        <w:rPr>
          <w:rFonts w:ascii="Times New Roman" w:hAnsi="Times New Roman" w:cs="Times New Roman"/>
          <w:sz w:val="24"/>
          <w:szCs w:val="24"/>
        </w:rPr>
        <w:t xml:space="preserve"> наукам.</w:t>
      </w:r>
      <w:r w:rsidR="00687BC6" w:rsidRPr="00687BC6">
        <w:rPr>
          <w:rFonts w:ascii="Times New Roman" w:hAnsi="Times New Roman" w:cs="Times New Roman"/>
          <w:sz w:val="24"/>
          <w:szCs w:val="24"/>
        </w:rPr>
        <w:t xml:space="preserve"> </w:t>
      </w:r>
      <w:r w:rsidR="00687BC6" w:rsidRPr="00687BC6">
        <w:rPr>
          <w:rFonts w:ascii="Times New Roman" w:hAnsi="Times New Roman"/>
          <w:sz w:val="24"/>
          <w:szCs w:val="24"/>
        </w:rPr>
        <w:t>Для аспирантов 1-го года обучения в период до назначения научного руководителя руководство практикой осуществляет академический директор Аспирантской школы.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5.4. Отчеты о практиках оформляются аспирантом по итогам всего года обучения (для аспирантов 4-го года обучения – по итогам 1 полугодия обучения) в рамках 2 части практик путем заполнения соответствующего раздела аттестационного листа, </w:t>
      </w:r>
      <w:r w:rsidRPr="00764D1E">
        <w:rPr>
          <w:rFonts w:ascii="Times New Roman" w:hAnsi="Times New Roman" w:cs="Times New Roman"/>
          <w:sz w:val="24"/>
          <w:szCs w:val="24"/>
        </w:rPr>
        <w:lastRenderedPageBreak/>
        <w:t xml:space="preserve">согласовываются с научным руководителем и проходят обсуждение в Аспирантской школе </w:t>
      </w:r>
      <w:r w:rsidR="00764D1E" w:rsidRPr="00764D1E">
        <w:rPr>
          <w:rFonts w:ascii="Times New Roman" w:hAnsi="Times New Roman" w:cs="Times New Roman"/>
          <w:sz w:val="24"/>
          <w:szCs w:val="24"/>
        </w:rPr>
        <w:t>по компьютерным</w:t>
      </w:r>
      <w:r w:rsidRPr="00764D1E">
        <w:rPr>
          <w:rFonts w:ascii="Times New Roman" w:hAnsi="Times New Roman" w:cs="Times New Roman"/>
          <w:sz w:val="24"/>
          <w:szCs w:val="24"/>
        </w:rPr>
        <w:t xml:space="preserve"> наукам в рамках промежуточной аттестации. </w:t>
      </w:r>
    </w:p>
    <w:p w:rsidR="004A1C0B" w:rsidRPr="00A33807" w:rsidRDefault="004A1C0B" w:rsidP="00A33807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5.5. Сроки проведения различных частей практик устанавливаются приказами проректора, курирующего деятельность Управления аспирантуры и докторантуры. С учетом специфики научного исследования конкретного аспиранта Аспирантские школы вправе изменять установленные сроки практики в соответствии с рабочим графиком (планом) научно-исследовательской и педагогической практики аспиранта и индивидуальными заданиями на практику. </w:t>
      </w:r>
    </w:p>
    <w:p w:rsidR="004A1C0B" w:rsidRPr="00764D1E" w:rsidRDefault="004A1C0B" w:rsidP="004A1C0B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Требования к аспирантам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6.1. Если практика проходит в научных и образовательных подразделениях НИУ ВШЭ, в ходе ее прохождения аспирант подчиняется правилам внутреннего распорядка и распоряжениям администрации НИУ ВШЭ. В случае невыполнения требований аспирант может быть отстранен от прохождения педагогической практики.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6.2. Аспирант, отстраненный от любого вида практики, или работа которого на практике признана неудовлетворительной, считается не выполнившим рабочий план в части вида работы «практики». По решению Академического директора аспирантской школы и научного руководителя ему может назначаться повторное прохождение практики.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6.3. Практики оцениваются Аспирантской школой на промежуточной аттестации на основе отчетов, составляемых аспирантом, и согласованных с научным руководителем аспиранта.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6.4. По результатам выполнения каждого вида практик, утвержденного в учебном плане, аспиранту выставляется итоговая оценка («зачтено» / «не зачтено»). </w:t>
      </w:r>
    </w:p>
    <w:p w:rsidR="004A1C0B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 xml:space="preserve">6.5. Аспиранты, не выполнившие без уважительной причины требования программ практик или получившие неудовлетворительную оценку, считаются имеющими академическую задолженность. </w:t>
      </w:r>
    </w:p>
    <w:p w:rsidR="0067672C" w:rsidRPr="00764D1E" w:rsidRDefault="004A1C0B" w:rsidP="004A1C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764D1E">
        <w:rPr>
          <w:rFonts w:ascii="Times New Roman" w:hAnsi="Times New Roman" w:cs="Times New Roman"/>
          <w:sz w:val="24"/>
          <w:szCs w:val="24"/>
        </w:rPr>
        <w:t>6.6. Ликвидация академической задолженности по практикам производится установленным в НИУ ВШЭ порядком.</w:t>
      </w:r>
    </w:p>
    <w:sectPr w:rsidR="0067672C" w:rsidRPr="00764D1E" w:rsidSect="00B6357F">
      <w:pgSz w:w="11906" w:h="16838"/>
      <w:pgMar w:top="1174" w:right="798" w:bottom="12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A41"/>
    <w:multiLevelType w:val="hybridMultilevel"/>
    <w:tmpl w:val="2A92A4E2"/>
    <w:lvl w:ilvl="0" w:tplc="0419000D">
      <w:start w:val="1"/>
      <w:numFmt w:val="bullet"/>
      <w:lvlText w:val=""/>
      <w:lvlJc w:val="left"/>
      <w:pPr>
        <w:ind w:left="766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4F25E8"/>
    <w:multiLevelType w:val="multilevel"/>
    <w:tmpl w:val="BDA2A6D6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F540E6"/>
    <w:multiLevelType w:val="hybridMultilevel"/>
    <w:tmpl w:val="D736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02617"/>
    <w:multiLevelType w:val="hybridMultilevel"/>
    <w:tmpl w:val="DE82A76E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2D671342"/>
    <w:multiLevelType w:val="hybridMultilevel"/>
    <w:tmpl w:val="0972D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D3709"/>
    <w:multiLevelType w:val="hybridMultilevel"/>
    <w:tmpl w:val="476EA5AE"/>
    <w:lvl w:ilvl="0" w:tplc="0419000D">
      <w:start w:val="1"/>
      <w:numFmt w:val="bullet"/>
      <w:lvlText w:val="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6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2539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DA4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441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2476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E118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EBEE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245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051790"/>
    <w:multiLevelType w:val="hybridMultilevel"/>
    <w:tmpl w:val="494C49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FE62E1"/>
    <w:multiLevelType w:val="multilevel"/>
    <w:tmpl w:val="3D60FDEC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EF6D60"/>
    <w:multiLevelType w:val="hybridMultilevel"/>
    <w:tmpl w:val="11EE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74BD2C">
      <w:numFmt w:val="bullet"/>
      <w:lvlText w:val=""/>
      <w:lvlJc w:val="left"/>
      <w:pPr>
        <w:ind w:left="1440" w:hanging="360"/>
      </w:pPr>
      <w:rPr>
        <w:rFonts w:ascii="Times New Roman" w:eastAsia="Segoe UI 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75C88"/>
    <w:multiLevelType w:val="hybridMultilevel"/>
    <w:tmpl w:val="0A105B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626ED"/>
    <w:multiLevelType w:val="hybridMultilevel"/>
    <w:tmpl w:val="22C2B7D2"/>
    <w:lvl w:ilvl="0" w:tplc="9EA25F2A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620087"/>
    <w:multiLevelType w:val="hybridMultilevel"/>
    <w:tmpl w:val="EBD2731C"/>
    <w:lvl w:ilvl="0" w:tplc="0419000D">
      <w:start w:val="1"/>
      <w:numFmt w:val="bullet"/>
      <w:lvlText w:val=""/>
      <w:lvlJc w:val="left"/>
      <w:pPr>
        <w:ind w:left="766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D326E9"/>
    <w:multiLevelType w:val="hybridMultilevel"/>
    <w:tmpl w:val="E05A95A8"/>
    <w:lvl w:ilvl="0" w:tplc="DF34786A">
      <w:start w:val="1"/>
      <w:numFmt w:val="bullet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0D2F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2825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4D59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C555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3D6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CD7C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6285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C554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7106B7"/>
    <w:multiLevelType w:val="hybridMultilevel"/>
    <w:tmpl w:val="A4D03062"/>
    <w:lvl w:ilvl="0" w:tplc="7AE045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AA14">
      <w:start w:val="1"/>
      <w:numFmt w:val="bullet"/>
      <w:lvlText w:val="o"/>
      <w:lvlJc w:val="left"/>
      <w:pPr>
        <w:ind w:left="1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E1080">
      <w:start w:val="1"/>
      <w:numFmt w:val="bullet"/>
      <w:lvlText w:val="▪"/>
      <w:lvlJc w:val="left"/>
      <w:pPr>
        <w:ind w:left="2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6E2EC">
      <w:start w:val="1"/>
      <w:numFmt w:val="bullet"/>
      <w:lvlText w:val="•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09BD4">
      <w:start w:val="1"/>
      <w:numFmt w:val="bullet"/>
      <w:lvlText w:val="o"/>
      <w:lvlJc w:val="left"/>
      <w:pPr>
        <w:ind w:left="3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83050">
      <w:start w:val="1"/>
      <w:numFmt w:val="bullet"/>
      <w:lvlText w:val="▪"/>
      <w:lvlJc w:val="left"/>
      <w:pPr>
        <w:ind w:left="4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04AE0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C9CB0">
      <w:start w:val="1"/>
      <w:numFmt w:val="bullet"/>
      <w:lvlText w:val="o"/>
      <w:lvlJc w:val="left"/>
      <w:pPr>
        <w:ind w:left="5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FCEA">
      <w:start w:val="1"/>
      <w:numFmt w:val="bullet"/>
      <w:lvlText w:val="▪"/>
      <w:lvlJc w:val="left"/>
      <w:pPr>
        <w:ind w:left="6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9F4E44"/>
    <w:multiLevelType w:val="multilevel"/>
    <w:tmpl w:val="93DA9F7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1E072C5"/>
    <w:multiLevelType w:val="multilevel"/>
    <w:tmpl w:val="9A123B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5B703D"/>
    <w:multiLevelType w:val="hybridMultilevel"/>
    <w:tmpl w:val="59601B86"/>
    <w:lvl w:ilvl="0" w:tplc="49AA937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6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2539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DA4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441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2476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E118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EBEE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245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1F14A1"/>
    <w:multiLevelType w:val="hybridMultilevel"/>
    <w:tmpl w:val="CF86D176"/>
    <w:lvl w:ilvl="0" w:tplc="D3FE363A">
      <w:start w:val="1"/>
      <w:numFmt w:val="upperRoman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09D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AD7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027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445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056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8BD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C8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6A0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644B11"/>
    <w:multiLevelType w:val="hybridMultilevel"/>
    <w:tmpl w:val="04D2275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7E9F665F"/>
    <w:multiLevelType w:val="hybridMultilevel"/>
    <w:tmpl w:val="27F6572E"/>
    <w:lvl w:ilvl="0" w:tplc="06B8FE32">
      <w:start w:val="1"/>
      <w:numFmt w:val="bullet"/>
      <w:lvlText w:val="•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0ECB6">
      <w:start w:val="1"/>
      <w:numFmt w:val="bullet"/>
      <w:lvlText w:val="o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EFD56">
      <w:start w:val="1"/>
      <w:numFmt w:val="bullet"/>
      <w:lvlText w:val="▪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CFDE">
      <w:start w:val="1"/>
      <w:numFmt w:val="bullet"/>
      <w:lvlText w:val="•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ADD9C">
      <w:start w:val="1"/>
      <w:numFmt w:val="bullet"/>
      <w:lvlText w:val="o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4DF60">
      <w:start w:val="1"/>
      <w:numFmt w:val="bullet"/>
      <w:lvlText w:val="▪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EA678">
      <w:start w:val="1"/>
      <w:numFmt w:val="bullet"/>
      <w:lvlText w:val="•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EA63E">
      <w:start w:val="1"/>
      <w:numFmt w:val="bullet"/>
      <w:lvlText w:val="o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489046">
      <w:start w:val="1"/>
      <w:numFmt w:val="bullet"/>
      <w:lvlText w:val="▪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"/>
  </w:num>
  <w:num w:numId="5">
    <w:abstractNumId w:val="19"/>
  </w:num>
  <w:num w:numId="6">
    <w:abstractNumId w:val="7"/>
  </w:num>
  <w:num w:numId="7">
    <w:abstractNumId w:val="17"/>
  </w:num>
  <w:num w:numId="8">
    <w:abstractNumId w:val="18"/>
  </w:num>
  <w:num w:numId="9">
    <w:abstractNumId w:val="3"/>
  </w:num>
  <w:num w:numId="10">
    <w:abstractNumId w:val="12"/>
  </w:num>
  <w:num w:numId="11">
    <w:abstractNumId w:val="16"/>
  </w:num>
  <w:num w:numId="12">
    <w:abstractNumId w:val="5"/>
  </w:num>
  <w:num w:numId="13">
    <w:abstractNumId w:val="15"/>
  </w:num>
  <w:num w:numId="14">
    <w:abstractNumId w:val="6"/>
  </w:num>
  <w:num w:numId="15">
    <w:abstractNumId w:val="8"/>
  </w:num>
  <w:num w:numId="16">
    <w:abstractNumId w:val="4"/>
  </w:num>
  <w:num w:numId="17">
    <w:abstractNumId w:val="0"/>
  </w:num>
  <w:num w:numId="18">
    <w:abstractNumId w:val="11"/>
  </w:num>
  <w:num w:numId="19">
    <w:abstractNumId w:val="2"/>
  </w:num>
  <w:num w:numId="20">
    <w:abstractNumId w:val="9"/>
  </w:num>
  <w:num w:numId="21">
    <w:abstractNumId w:val="17"/>
    <w:lvlOverride w:ilvl="0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672C"/>
    <w:rsid w:val="00025FE1"/>
    <w:rsid w:val="00062108"/>
    <w:rsid w:val="00084CD1"/>
    <w:rsid w:val="000F0011"/>
    <w:rsid w:val="00123506"/>
    <w:rsid w:val="00155D75"/>
    <w:rsid w:val="001C4565"/>
    <w:rsid w:val="001D73E5"/>
    <w:rsid w:val="001E087F"/>
    <w:rsid w:val="00214CA0"/>
    <w:rsid w:val="00260987"/>
    <w:rsid w:val="002771D1"/>
    <w:rsid w:val="002E05D3"/>
    <w:rsid w:val="002E36D1"/>
    <w:rsid w:val="0031269F"/>
    <w:rsid w:val="00323884"/>
    <w:rsid w:val="00352BA1"/>
    <w:rsid w:val="0036114C"/>
    <w:rsid w:val="00372C99"/>
    <w:rsid w:val="00387C56"/>
    <w:rsid w:val="00395BAD"/>
    <w:rsid w:val="003A7AE3"/>
    <w:rsid w:val="003B6826"/>
    <w:rsid w:val="0046659B"/>
    <w:rsid w:val="004700DA"/>
    <w:rsid w:val="004A1C0B"/>
    <w:rsid w:val="004F593D"/>
    <w:rsid w:val="00522261"/>
    <w:rsid w:val="005460C3"/>
    <w:rsid w:val="0056556E"/>
    <w:rsid w:val="00570FEA"/>
    <w:rsid w:val="005E210B"/>
    <w:rsid w:val="00624B8B"/>
    <w:rsid w:val="00632F5A"/>
    <w:rsid w:val="006370FA"/>
    <w:rsid w:val="00662F88"/>
    <w:rsid w:val="0067131B"/>
    <w:rsid w:val="0067672C"/>
    <w:rsid w:val="006867FB"/>
    <w:rsid w:val="00687BC6"/>
    <w:rsid w:val="0069058F"/>
    <w:rsid w:val="006F7A91"/>
    <w:rsid w:val="00752D45"/>
    <w:rsid w:val="00764D1E"/>
    <w:rsid w:val="007709E7"/>
    <w:rsid w:val="00787ACC"/>
    <w:rsid w:val="007A5BFC"/>
    <w:rsid w:val="007E5B06"/>
    <w:rsid w:val="008F6A60"/>
    <w:rsid w:val="00924C90"/>
    <w:rsid w:val="0094126F"/>
    <w:rsid w:val="009A7E66"/>
    <w:rsid w:val="009F7361"/>
    <w:rsid w:val="00A33807"/>
    <w:rsid w:val="00A377AE"/>
    <w:rsid w:val="00A448B2"/>
    <w:rsid w:val="00A8214E"/>
    <w:rsid w:val="00A86F7E"/>
    <w:rsid w:val="00AA241D"/>
    <w:rsid w:val="00AB37C7"/>
    <w:rsid w:val="00AC7A22"/>
    <w:rsid w:val="00AC7B5A"/>
    <w:rsid w:val="00AE3F48"/>
    <w:rsid w:val="00B24498"/>
    <w:rsid w:val="00B6357F"/>
    <w:rsid w:val="00BD19A7"/>
    <w:rsid w:val="00BD2E10"/>
    <w:rsid w:val="00C26B77"/>
    <w:rsid w:val="00C4202C"/>
    <w:rsid w:val="00C47D46"/>
    <w:rsid w:val="00C54D7D"/>
    <w:rsid w:val="00C76256"/>
    <w:rsid w:val="00C93792"/>
    <w:rsid w:val="00C976FA"/>
    <w:rsid w:val="00CB65DC"/>
    <w:rsid w:val="00D4415F"/>
    <w:rsid w:val="00D561E4"/>
    <w:rsid w:val="00D8357A"/>
    <w:rsid w:val="00D87BC9"/>
    <w:rsid w:val="00D9409C"/>
    <w:rsid w:val="00DC2D94"/>
    <w:rsid w:val="00E25058"/>
    <w:rsid w:val="00E71142"/>
    <w:rsid w:val="00E74E7C"/>
    <w:rsid w:val="00EE6E34"/>
    <w:rsid w:val="00F16685"/>
    <w:rsid w:val="00F343BC"/>
    <w:rsid w:val="00F429B9"/>
    <w:rsid w:val="00F6460A"/>
    <w:rsid w:val="00F75454"/>
    <w:rsid w:val="00F766D2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7F"/>
    <w:pPr>
      <w:spacing w:after="205" w:line="269" w:lineRule="auto"/>
      <w:ind w:left="10" w:right="49" w:hanging="10"/>
      <w:jc w:val="both"/>
    </w:pPr>
    <w:rPr>
      <w:rFonts w:ascii="Calibri" w:eastAsia="Calibri" w:hAnsi="Calibri" w:cs="Calibri"/>
      <w:color w:val="00000A"/>
    </w:rPr>
  </w:style>
  <w:style w:type="paragraph" w:styleId="1">
    <w:name w:val="heading 1"/>
    <w:next w:val="a"/>
    <w:link w:val="10"/>
    <w:uiPriority w:val="9"/>
    <w:unhideWhenUsed/>
    <w:qFormat/>
    <w:rsid w:val="00B6357F"/>
    <w:pPr>
      <w:keepNext/>
      <w:keepLines/>
      <w:numPr>
        <w:numId w:val="7"/>
      </w:numPr>
      <w:spacing w:after="215"/>
      <w:ind w:right="49"/>
      <w:outlineLvl w:val="0"/>
    </w:pPr>
    <w:rPr>
      <w:rFonts w:ascii="Calibri" w:eastAsia="Calibri" w:hAnsi="Calibri" w:cs="Calibri"/>
      <w:b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6357F"/>
    <w:rPr>
      <w:rFonts w:ascii="Calibri" w:eastAsia="Calibri" w:hAnsi="Calibri" w:cs="Calibri"/>
      <w:b/>
      <w:color w:val="00000A"/>
    </w:rPr>
  </w:style>
  <w:style w:type="table" w:customStyle="1" w:styleId="TableGrid">
    <w:name w:val="TableGrid"/>
    <w:rsid w:val="00B635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C2D94"/>
    <w:pPr>
      <w:ind w:left="720"/>
      <w:contextualSpacing/>
    </w:pPr>
  </w:style>
  <w:style w:type="paragraph" w:customStyle="1" w:styleId="Default">
    <w:name w:val="Default"/>
    <w:rsid w:val="002E05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rsid w:val="0046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DC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Тимофей Сергеевич Никуличев</cp:lastModifiedBy>
  <cp:revision>11</cp:revision>
  <cp:lastPrinted>2019-02-16T15:19:00Z</cp:lastPrinted>
  <dcterms:created xsi:type="dcterms:W3CDTF">2019-12-19T12:14:00Z</dcterms:created>
  <dcterms:modified xsi:type="dcterms:W3CDTF">2020-01-17T13:50:00Z</dcterms:modified>
</cp:coreProperties>
</file>