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440C2" w14:textId="77777777" w:rsidR="00156400" w:rsidRDefault="00156400" w:rsidP="00156400">
      <w:pPr>
        <w:spacing w:after="0" w:line="360" w:lineRule="auto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ФЕДЕРАЛЬНОЕ ГОСУДАРСТВЕННОЕ АВТОНОМНОЕ </w:t>
      </w:r>
    </w:p>
    <w:p w14:paraId="70B52A71" w14:textId="77777777" w:rsidR="00156400" w:rsidRDefault="00156400" w:rsidP="00156400">
      <w:pPr>
        <w:spacing w:after="0" w:line="360" w:lineRule="auto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ОБРАЗОВАТЕЛЬНОЕ УЧРЕЖДЕНИЕ ВЫСШЕГО ОБРАЗОВАНИЯ </w:t>
      </w:r>
    </w:p>
    <w:p w14:paraId="712A1454" w14:textId="77777777" w:rsidR="00156400" w:rsidRDefault="00156400" w:rsidP="00156400">
      <w:pPr>
        <w:spacing w:after="0" w:line="360" w:lineRule="auto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«НАЦИОНАЛЬНЫЙ ИССЛЕДОВАТЕЛЬСКИЙ УНИВЕРСИТЕТ </w:t>
      </w:r>
    </w:p>
    <w:p w14:paraId="765ACE47" w14:textId="77777777" w:rsidR="00156400" w:rsidRPr="00026E73" w:rsidRDefault="00156400" w:rsidP="00156400">
      <w:pPr>
        <w:spacing w:after="0" w:line="360" w:lineRule="auto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«ВЫСШАЯ ШКОЛА ЭКОНОМИКИ» </w:t>
      </w:r>
    </w:p>
    <w:p w14:paraId="14A86C10" w14:textId="77777777" w:rsidR="00156400" w:rsidRDefault="00156400" w:rsidP="00156400">
      <w:pPr>
        <w:jc w:val="right"/>
        <w:rPr>
          <w:sz w:val="28"/>
          <w:szCs w:val="28"/>
          <w:highlight w:val="yellow"/>
        </w:rPr>
      </w:pPr>
    </w:p>
    <w:p w14:paraId="20C55674" w14:textId="77777777" w:rsidR="00156400" w:rsidRDefault="00156400" w:rsidP="00EC1852">
      <w:pPr>
        <w:spacing w:after="0" w:line="360" w:lineRule="auto"/>
        <w:rPr>
          <w:sz w:val="28"/>
          <w:szCs w:val="28"/>
        </w:rPr>
      </w:pPr>
    </w:p>
    <w:p w14:paraId="11099C79" w14:textId="77777777" w:rsidR="00EC1852" w:rsidRPr="00026E73" w:rsidRDefault="00EC1852" w:rsidP="00EC1852">
      <w:pPr>
        <w:spacing w:after="0" w:line="360" w:lineRule="auto"/>
        <w:rPr>
          <w:sz w:val="28"/>
          <w:szCs w:val="28"/>
        </w:rPr>
      </w:pPr>
    </w:p>
    <w:p w14:paraId="4D9264D9" w14:textId="77777777" w:rsidR="00156400" w:rsidRPr="00070F4C" w:rsidRDefault="00156400" w:rsidP="00156400">
      <w:pPr>
        <w:spacing w:after="0" w:line="360" w:lineRule="auto"/>
        <w:ind w:left="-426"/>
        <w:jc w:val="center"/>
        <w:rPr>
          <w:sz w:val="26"/>
          <w:szCs w:val="26"/>
        </w:rPr>
      </w:pPr>
      <w:r w:rsidRPr="00070F4C">
        <w:rPr>
          <w:bCs/>
          <w:sz w:val="26"/>
          <w:szCs w:val="26"/>
        </w:rPr>
        <w:t xml:space="preserve">ОСНОВНАЯ ОБРАЗОВАТЕЛЬНАЯ ПРОГРАММА </w:t>
      </w:r>
      <w:r w:rsidRPr="00070F4C">
        <w:rPr>
          <w:sz w:val="26"/>
          <w:szCs w:val="26"/>
        </w:rPr>
        <w:t xml:space="preserve">ВЫСШЕГО ОБРАЗОВАНИЯ </w:t>
      </w:r>
    </w:p>
    <w:p w14:paraId="0433C854" w14:textId="77777777" w:rsidR="00156400" w:rsidRPr="00070F4C" w:rsidRDefault="00156400" w:rsidP="00156400">
      <w:pPr>
        <w:spacing w:after="0" w:line="360" w:lineRule="auto"/>
        <w:jc w:val="center"/>
        <w:rPr>
          <w:i/>
          <w:sz w:val="26"/>
          <w:szCs w:val="26"/>
        </w:rPr>
      </w:pPr>
      <w:r w:rsidRPr="00070F4C">
        <w:rPr>
          <w:sz w:val="26"/>
          <w:szCs w:val="26"/>
        </w:rPr>
        <w:t>– программа подготовки научно-педагогических кадров в аспирантуре</w:t>
      </w:r>
    </w:p>
    <w:p w14:paraId="5198FCC8" w14:textId="77777777" w:rsidR="00156400" w:rsidRPr="00070F4C" w:rsidRDefault="00156400" w:rsidP="00156400">
      <w:pPr>
        <w:spacing w:after="0" w:line="360" w:lineRule="auto"/>
        <w:jc w:val="center"/>
        <w:rPr>
          <w:sz w:val="26"/>
          <w:szCs w:val="26"/>
        </w:rPr>
      </w:pPr>
    </w:p>
    <w:p w14:paraId="75265C52" w14:textId="79A32206" w:rsidR="00156400" w:rsidRPr="00070F4C" w:rsidRDefault="00156400" w:rsidP="00156400">
      <w:pPr>
        <w:spacing w:after="0" w:line="360" w:lineRule="auto"/>
        <w:ind w:left="360"/>
        <w:jc w:val="center"/>
        <w:rPr>
          <w:bCs/>
          <w:sz w:val="26"/>
          <w:szCs w:val="26"/>
        </w:rPr>
      </w:pPr>
      <w:r w:rsidRPr="00070F4C">
        <w:rPr>
          <w:bCs/>
          <w:sz w:val="26"/>
          <w:szCs w:val="26"/>
        </w:rPr>
        <w:t xml:space="preserve">по направлению </w:t>
      </w:r>
      <w:r w:rsidR="00B16C12">
        <w:rPr>
          <w:bCs/>
          <w:sz w:val="26"/>
          <w:szCs w:val="26"/>
        </w:rPr>
        <w:t>0</w:t>
      </w:r>
      <w:r w:rsidR="00E93DBB" w:rsidRPr="00E93DBB">
        <w:rPr>
          <w:bCs/>
          <w:sz w:val="26"/>
          <w:szCs w:val="26"/>
        </w:rPr>
        <w:t>9</w:t>
      </w:r>
      <w:r w:rsidRPr="00070F4C">
        <w:rPr>
          <w:bCs/>
          <w:sz w:val="26"/>
          <w:szCs w:val="26"/>
        </w:rPr>
        <w:t xml:space="preserve">.06.01 </w:t>
      </w:r>
      <w:r w:rsidR="00E93DBB">
        <w:rPr>
          <w:bCs/>
          <w:sz w:val="26"/>
          <w:szCs w:val="26"/>
        </w:rPr>
        <w:t>Информатика и вычислительная техника</w:t>
      </w:r>
      <w:r w:rsidRPr="00070F4C">
        <w:rPr>
          <w:bCs/>
          <w:sz w:val="26"/>
          <w:szCs w:val="26"/>
        </w:rPr>
        <w:t xml:space="preserve"> </w:t>
      </w:r>
    </w:p>
    <w:p w14:paraId="4D1A7D08" w14:textId="77777777" w:rsidR="00EC1852" w:rsidRDefault="00156400" w:rsidP="00156400">
      <w:pPr>
        <w:spacing w:after="0" w:line="360" w:lineRule="auto"/>
        <w:ind w:left="360"/>
        <w:jc w:val="center"/>
        <w:rPr>
          <w:bCs/>
          <w:sz w:val="26"/>
          <w:szCs w:val="26"/>
        </w:rPr>
      </w:pPr>
      <w:r w:rsidRPr="00070F4C">
        <w:rPr>
          <w:bCs/>
          <w:sz w:val="26"/>
          <w:szCs w:val="26"/>
        </w:rPr>
        <w:t>профили</w:t>
      </w:r>
      <w:r w:rsidR="00374935">
        <w:rPr>
          <w:bCs/>
          <w:sz w:val="26"/>
          <w:szCs w:val="26"/>
        </w:rPr>
        <w:t xml:space="preserve"> 05.13.</w:t>
      </w:r>
      <w:r w:rsidR="00E93DBB">
        <w:rPr>
          <w:bCs/>
          <w:sz w:val="26"/>
          <w:szCs w:val="26"/>
        </w:rPr>
        <w:t>0</w:t>
      </w:r>
      <w:r w:rsidR="00374935">
        <w:rPr>
          <w:bCs/>
          <w:sz w:val="26"/>
          <w:szCs w:val="26"/>
        </w:rPr>
        <w:t xml:space="preserve">1 </w:t>
      </w:r>
      <w:r w:rsidR="00E93DBB" w:rsidRPr="00E93DBB">
        <w:rPr>
          <w:bCs/>
          <w:sz w:val="26"/>
          <w:szCs w:val="26"/>
        </w:rPr>
        <w:t>Системный анализ, управление и обработка информации</w:t>
      </w:r>
      <w:r w:rsidR="00374935">
        <w:rPr>
          <w:bCs/>
          <w:sz w:val="26"/>
          <w:szCs w:val="26"/>
        </w:rPr>
        <w:t xml:space="preserve">, </w:t>
      </w:r>
    </w:p>
    <w:p w14:paraId="5BB0A38F" w14:textId="27B864EC" w:rsidR="00156400" w:rsidRPr="00070F4C" w:rsidRDefault="00EC1852" w:rsidP="00EC1852">
      <w:pPr>
        <w:spacing w:after="0" w:line="360" w:lineRule="auto"/>
        <w:ind w:left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05.13.11 </w:t>
      </w:r>
      <w:r w:rsidRPr="00EC1852">
        <w:rPr>
          <w:bCs/>
          <w:sz w:val="26"/>
          <w:szCs w:val="26"/>
        </w:rPr>
        <w:t>Математическое и программное обеспечение вычислительных машин, комплексов и компьютерных сетей</w:t>
      </w:r>
      <w:r>
        <w:rPr>
          <w:bCs/>
          <w:sz w:val="26"/>
          <w:szCs w:val="26"/>
        </w:rPr>
        <w:t xml:space="preserve">, 05.13.17 </w:t>
      </w:r>
      <w:r w:rsidRPr="003E161F">
        <w:rPr>
          <w:bCs/>
          <w:sz w:val="26"/>
          <w:szCs w:val="26"/>
        </w:rPr>
        <w:t>Теоретические основы информатики</w:t>
      </w:r>
      <w:r>
        <w:rPr>
          <w:bCs/>
          <w:sz w:val="26"/>
          <w:szCs w:val="26"/>
        </w:rPr>
        <w:t xml:space="preserve">, </w:t>
      </w:r>
      <w:r w:rsidR="00374935">
        <w:rPr>
          <w:bCs/>
          <w:sz w:val="26"/>
          <w:szCs w:val="26"/>
        </w:rPr>
        <w:t>05.13.1</w:t>
      </w:r>
      <w:r w:rsidR="00E93DBB">
        <w:rPr>
          <w:bCs/>
          <w:sz w:val="26"/>
          <w:szCs w:val="26"/>
        </w:rPr>
        <w:t>8</w:t>
      </w:r>
      <w:r w:rsidR="00374935">
        <w:rPr>
          <w:bCs/>
          <w:sz w:val="26"/>
          <w:szCs w:val="26"/>
        </w:rPr>
        <w:t xml:space="preserve"> </w:t>
      </w:r>
      <w:r w:rsidR="00E93DBB" w:rsidRPr="00E93DBB">
        <w:rPr>
          <w:bCs/>
          <w:sz w:val="26"/>
          <w:szCs w:val="26"/>
        </w:rPr>
        <w:t>Математическое моделирование, численные методы и комплексы программ</w:t>
      </w:r>
      <w:r w:rsidR="003E161F">
        <w:rPr>
          <w:bCs/>
          <w:sz w:val="26"/>
          <w:szCs w:val="26"/>
        </w:rPr>
        <w:t xml:space="preserve">, </w:t>
      </w:r>
    </w:p>
    <w:p w14:paraId="227F82D6" w14:textId="77777777" w:rsidR="00156400" w:rsidRPr="00070F4C" w:rsidRDefault="00156400" w:rsidP="00156400">
      <w:pPr>
        <w:spacing w:after="0" w:line="360" w:lineRule="auto"/>
        <w:jc w:val="center"/>
        <w:rPr>
          <w:sz w:val="26"/>
          <w:szCs w:val="26"/>
        </w:rPr>
      </w:pPr>
    </w:p>
    <w:p w14:paraId="10CB1613" w14:textId="77777777" w:rsidR="00156400" w:rsidRPr="00070F4C" w:rsidRDefault="00156400" w:rsidP="00156400">
      <w:pPr>
        <w:spacing w:after="0" w:line="360" w:lineRule="auto"/>
        <w:jc w:val="center"/>
        <w:rPr>
          <w:sz w:val="26"/>
          <w:szCs w:val="26"/>
        </w:rPr>
      </w:pPr>
    </w:p>
    <w:p w14:paraId="40FD4780" w14:textId="578ADBE1" w:rsidR="001F4E2B" w:rsidRPr="00396E6C" w:rsidRDefault="001F4E2B" w:rsidP="001F4E2B">
      <w:pPr>
        <w:spacing w:after="0" w:line="360" w:lineRule="auto"/>
        <w:ind w:left="3261"/>
        <w:rPr>
          <w:sz w:val="26"/>
          <w:szCs w:val="26"/>
        </w:rPr>
      </w:pPr>
      <w:r>
        <w:rPr>
          <w:sz w:val="26"/>
          <w:szCs w:val="26"/>
        </w:rPr>
        <w:t xml:space="preserve">Актуальность документов для </w:t>
      </w:r>
      <w:r w:rsidR="003E161F">
        <w:rPr>
          <w:sz w:val="26"/>
          <w:szCs w:val="26"/>
        </w:rPr>
        <w:t>201</w:t>
      </w:r>
      <w:r w:rsidR="003E161F" w:rsidRPr="003E161F">
        <w:rPr>
          <w:sz w:val="26"/>
          <w:szCs w:val="26"/>
        </w:rPr>
        <w:t>7</w:t>
      </w:r>
      <w:r w:rsidR="003E161F">
        <w:rPr>
          <w:sz w:val="26"/>
          <w:szCs w:val="26"/>
        </w:rPr>
        <w:t xml:space="preserve"> года</w:t>
      </w:r>
      <w:r w:rsidRPr="00070F4C">
        <w:rPr>
          <w:sz w:val="26"/>
          <w:szCs w:val="26"/>
        </w:rPr>
        <w:t xml:space="preserve"> набора</w:t>
      </w:r>
      <w:r>
        <w:rPr>
          <w:sz w:val="26"/>
          <w:szCs w:val="26"/>
        </w:rPr>
        <w:t xml:space="preserve"> подтверждаю</w:t>
      </w:r>
    </w:p>
    <w:p w14:paraId="484F707F" w14:textId="77777777" w:rsidR="00156400" w:rsidRPr="00070F4C" w:rsidRDefault="00156400" w:rsidP="00156400">
      <w:pPr>
        <w:spacing w:after="0" w:line="240" w:lineRule="auto"/>
        <w:ind w:left="3261"/>
        <w:rPr>
          <w:sz w:val="26"/>
          <w:szCs w:val="26"/>
        </w:rPr>
      </w:pPr>
      <w:r w:rsidRPr="00070F4C">
        <w:rPr>
          <w:sz w:val="26"/>
          <w:szCs w:val="26"/>
        </w:rPr>
        <w:t xml:space="preserve">Академический директор аспирантской школы </w:t>
      </w:r>
    </w:p>
    <w:p w14:paraId="2A9B858A" w14:textId="1E82B0EE" w:rsidR="00156400" w:rsidRPr="00070F4C" w:rsidRDefault="00156400" w:rsidP="00156400">
      <w:pPr>
        <w:spacing w:after="0" w:line="240" w:lineRule="auto"/>
        <w:ind w:left="3261"/>
        <w:rPr>
          <w:sz w:val="26"/>
          <w:szCs w:val="26"/>
        </w:rPr>
      </w:pPr>
      <w:r w:rsidRPr="00070F4C">
        <w:rPr>
          <w:sz w:val="26"/>
          <w:szCs w:val="26"/>
        </w:rPr>
        <w:t xml:space="preserve">по </w:t>
      </w:r>
      <w:r w:rsidR="00374935">
        <w:rPr>
          <w:sz w:val="26"/>
          <w:szCs w:val="26"/>
        </w:rPr>
        <w:t>компьютерным</w:t>
      </w:r>
      <w:r w:rsidRPr="00070F4C">
        <w:rPr>
          <w:sz w:val="26"/>
          <w:szCs w:val="26"/>
        </w:rPr>
        <w:t xml:space="preserve"> наукам</w:t>
      </w:r>
    </w:p>
    <w:p w14:paraId="2B5ECAF6" w14:textId="56E14924" w:rsidR="00156400" w:rsidRPr="00070F4C" w:rsidRDefault="00156400" w:rsidP="00156400">
      <w:pPr>
        <w:tabs>
          <w:tab w:val="right" w:pos="9921"/>
        </w:tabs>
        <w:spacing w:after="0" w:line="240" w:lineRule="auto"/>
        <w:ind w:left="3261"/>
        <w:rPr>
          <w:sz w:val="26"/>
          <w:szCs w:val="26"/>
        </w:rPr>
      </w:pPr>
      <w:r w:rsidRPr="00070F4C">
        <w:rPr>
          <w:sz w:val="26"/>
          <w:szCs w:val="26"/>
        </w:rPr>
        <w:t xml:space="preserve">  ____________________________</w:t>
      </w:r>
      <w:r w:rsidR="00374935">
        <w:rPr>
          <w:sz w:val="26"/>
          <w:szCs w:val="26"/>
        </w:rPr>
        <w:t>С</w:t>
      </w:r>
      <w:r w:rsidRPr="00070F4C">
        <w:rPr>
          <w:sz w:val="26"/>
          <w:szCs w:val="26"/>
        </w:rPr>
        <w:t>.</w:t>
      </w:r>
      <w:r w:rsidR="00374935">
        <w:rPr>
          <w:sz w:val="26"/>
          <w:szCs w:val="26"/>
        </w:rPr>
        <w:t>А</w:t>
      </w:r>
      <w:r w:rsidRPr="00070F4C">
        <w:rPr>
          <w:sz w:val="26"/>
          <w:szCs w:val="26"/>
        </w:rPr>
        <w:t xml:space="preserve">. </w:t>
      </w:r>
      <w:r w:rsidR="00374935">
        <w:rPr>
          <w:sz w:val="26"/>
          <w:szCs w:val="26"/>
        </w:rPr>
        <w:t>Объедков</w:t>
      </w:r>
      <w:r w:rsidRPr="00070F4C">
        <w:rPr>
          <w:sz w:val="26"/>
          <w:szCs w:val="26"/>
        </w:rPr>
        <w:tab/>
      </w:r>
    </w:p>
    <w:p w14:paraId="6E9D124F" w14:textId="77777777" w:rsidR="00156400" w:rsidRPr="00070F4C" w:rsidRDefault="00156400" w:rsidP="00156400">
      <w:pPr>
        <w:spacing w:after="0" w:line="240" w:lineRule="auto"/>
        <w:ind w:left="3261"/>
        <w:rPr>
          <w:sz w:val="26"/>
          <w:szCs w:val="26"/>
        </w:rPr>
      </w:pPr>
      <w:r w:rsidRPr="00070F4C">
        <w:rPr>
          <w:sz w:val="26"/>
          <w:szCs w:val="26"/>
        </w:rPr>
        <w:t xml:space="preserve">                    (подпись)</w:t>
      </w:r>
    </w:p>
    <w:p w14:paraId="1AD463D4" w14:textId="77777777" w:rsidR="00156400" w:rsidRPr="00070F4C" w:rsidRDefault="00156400" w:rsidP="00156400">
      <w:pPr>
        <w:spacing w:after="0" w:line="360" w:lineRule="auto"/>
        <w:ind w:left="3261"/>
        <w:rPr>
          <w:sz w:val="26"/>
          <w:szCs w:val="26"/>
        </w:rPr>
      </w:pPr>
    </w:p>
    <w:p w14:paraId="61066AB2" w14:textId="77777777" w:rsidR="00156400" w:rsidRPr="00070F4C" w:rsidRDefault="00156400" w:rsidP="00156400">
      <w:pPr>
        <w:spacing w:after="0" w:line="240" w:lineRule="auto"/>
        <w:ind w:left="3261"/>
        <w:rPr>
          <w:sz w:val="26"/>
          <w:szCs w:val="26"/>
        </w:rPr>
      </w:pPr>
      <w:r w:rsidRPr="00070F4C">
        <w:rPr>
          <w:sz w:val="26"/>
          <w:szCs w:val="26"/>
        </w:rPr>
        <w:t>Подлинность документов подтверждаю</w:t>
      </w:r>
    </w:p>
    <w:p w14:paraId="4E380EB9" w14:textId="77777777" w:rsidR="00156400" w:rsidRPr="00070F4C" w:rsidRDefault="00156400" w:rsidP="00156400">
      <w:pPr>
        <w:spacing w:after="0" w:line="240" w:lineRule="auto"/>
        <w:ind w:left="3261"/>
        <w:rPr>
          <w:sz w:val="26"/>
          <w:szCs w:val="26"/>
        </w:rPr>
      </w:pPr>
      <w:r w:rsidRPr="00070F4C">
        <w:rPr>
          <w:sz w:val="26"/>
          <w:szCs w:val="26"/>
        </w:rPr>
        <w:t>Проректор ________________________ С.Ю. Рощин</w:t>
      </w:r>
    </w:p>
    <w:p w14:paraId="3C2DCC16" w14:textId="1ABFABC0" w:rsidR="00156400" w:rsidRPr="001F4E2B" w:rsidRDefault="001F4E2B" w:rsidP="001F4E2B">
      <w:pPr>
        <w:spacing w:after="0" w:line="240" w:lineRule="auto"/>
        <w:ind w:left="3261"/>
        <w:rPr>
          <w:sz w:val="26"/>
          <w:szCs w:val="26"/>
          <w:lang w:val="en-US"/>
        </w:rPr>
      </w:pPr>
      <w:r>
        <w:rPr>
          <w:sz w:val="26"/>
          <w:szCs w:val="26"/>
        </w:rPr>
        <w:t>«__»__________2019 г</w:t>
      </w:r>
    </w:p>
    <w:p w14:paraId="43FB2EF3" w14:textId="77777777" w:rsidR="00156400" w:rsidRPr="00070F4C" w:rsidRDefault="00156400" w:rsidP="00156400">
      <w:pPr>
        <w:spacing w:after="0" w:line="360" w:lineRule="auto"/>
        <w:ind w:left="3261"/>
        <w:rPr>
          <w:sz w:val="26"/>
          <w:szCs w:val="26"/>
        </w:rPr>
      </w:pPr>
    </w:p>
    <w:p w14:paraId="6F5041AA" w14:textId="77777777" w:rsidR="00156400" w:rsidRPr="00070F4C" w:rsidRDefault="00156400" w:rsidP="00156400">
      <w:pPr>
        <w:spacing w:after="0" w:line="360" w:lineRule="auto"/>
        <w:ind w:left="3261"/>
        <w:jc w:val="center"/>
        <w:rPr>
          <w:sz w:val="26"/>
          <w:szCs w:val="26"/>
        </w:rPr>
      </w:pPr>
    </w:p>
    <w:p w14:paraId="74F3F9A9" w14:textId="77777777" w:rsidR="00156400" w:rsidRPr="00070F4C" w:rsidRDefault="00156400" w:rsidP="00156400">
      <w:pPr>
        <w:spacing w:after="0" w:line="240" w:lineRule="auto"/>
        <w:ind w:left="3261"/>
        <w:jc w:val="center"/>
        <w:rPr>
          <w:sz w:val="26"/>
          <w:szCs w:val="26"/>
        </w:rPr>
      </w:pPr>
    </w:p>
    <w:p w14:paraId="4EBDBF9B" w14:textId="77777777" w:rsidR="00156400" w:rsidRPr="00070F4C" w:rsidRDefault="00156400" w:rsidP="00156400">
      <w:pPr>
        <w:spacing w:after="0" w:line="240" w:lineRule="auto"/>
        <w:ind w:left="3261"/>
        <w:jc w:val="center"/>
        <w:rPr>
          <w:sz w:val="26"/>
          <w:szCs w:val="26"/>
        </w:rPr>
      </w:pPr>
    </w:p>
    <w:p w14:paraId="606C76D9" w14:textId="77777777" w:rsidR="00156400" w:rsidRPr="00070F4C" w:rsidRDefault="00156400" w:rsidP="00156400">
      <w:pPr>
        <w:spacing w:after="0" w:line="240" w:lineRule="auto"/>
        <w:ind w:left="3261"/>
        <w:jc w:val="center"/>
        <w:rPr>
          <w:sz w:val="26"/>
          <w:szCs w:val="26"/>
        </w:rPr>
      </w:pPr>
    </w:p>
    <w:p w14:paraId="3C183EFF" w14:textId="77777777" w:rsidR="00156400" w:rsidRPr="00070F4C" w:rsidRDefault="00156400" w:rsidP="00156400">
      <w:pPr>
        <w:spacing w:after="0" w:line="240" w:lineRule="auto"/>
        <w:ind w:left="3261"/>
        <w:jc w:val="center"/>
        <w:rPr>
          <w:sz w:val="26"/>
          <w:szCs w:val="26"/>
        </w:rPr>
      </w:pPr>
    </w:p>
    <w:p w14:paraId="59310BBF" w14:textId="77777777" w:rsidR="0035694F" w:rsidRDefault="00156400" w:rsidP="00D730CF">
      <w:pPr>
        <w:spacing w:after="0" w:line="360" w:lineRule="auto"/>
        <w:jc w:val="center"/>
        <w:rPr>
          <w:sz w:val="26"/>
          <w:szCs w:val="26"/>
        </w:rPr>
      </w:pPr>
      <w:r w:rsidRPr="00070F4C">
        <w:rPr>
          <w:sz w:val="26"/>
          <w:szCs w:val="26"/>
        </w:rPr>
        <w:t>Москва, 2019</w:t>
      </w:r>
    </w:p>
    <w:p w14:paraId="6F06089F" w14:textId="795F5446" w:rsidR="00D75F7F" w:rsidRDefault="00C05BBB" w:rsidP="0035694F">
      <w:pPr>
        <w:spacing w:after="0" w:line="360" w:lineRule="auto"/>
        <w:jc w:val="both"/>
        <w:rPr>
          <w:b/>
          <w:bCs/>
        </w:rPr>
      </w:pPr>
      <w:r w:rsidRPr="00C05BBB">
        <w:rPr>
          <w:b/>
          <w:bCs/>
        </w:rPr>
        <w:br w:type="page"/>
      </w:r>
      <w:r w:rsidR="00D75F7F" w:rsidRPr="009B43FF">
        <w:rPr>
          <w:b/>
          <w:bCs/>
        </w:rPr>
        <w:lastRenderedPageBreak/>
        <w:t xml:space="preserve">1. </w:t>
      </w:r>
      <w:r w:rsidR="00D75F7F">
        <w:rPr>
          <w:b/>
          <w:bCs/>
        </w:rPr>
        <w:t>Общая характеристика (к</w:t>
      </w:r>
      <w:r w:rsidR="00D75F7F" w:rsidRPr="009B43FF">
        <w:rPr>
          <w:b/>
          <w:bCs/>
        </w:rPr>
        <w:t>онцепция) ООП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D75F7F" w:rsidRPr="00C13301" w14:paraId="67BCF9DE" w14:textId="77777777" w:rsidTr="003453A7">
        <w:tc>
          <w:tcPr>
            <w:tcW w:w="3652" w:type="dxa"/>
          </w:tcPr>
          <w:p w14:paraId="5585AA6E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C13301">
              <w:rPr>
                <w:b/>
                <w:sz w:val="26"/>
                <w:szCs w:val="26"/>
              </w:rPr>
              <w:t>Направление подготовки</w:t>
            </w:r>
          </w:p>
        </w:tc>
        <w:tc>
          <w:tcPr>
            <w:tcW w:w="5693" w:type="dxa"/>
            <w:shd w:val="clear" w:color="auto" w:fill="FFFFFF" w:themeFill="background1"/>
          </w:tcPr>
          <w:p w14:paraId="03E822BE" w14:textId="75582B3D" w:rsidR="00D75F7F" w:rsidRPr="00C13301" w:rsidRDefault="00A84791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E93DBB">
              <w:rPr>
                <w:bCs/>
                <w:sz w:val="26"/>
                <w:szCs w:val="26"/>
              </w:rPr>
              <w:t>9</w:t>
            </w:r>
            <w:r w:rsidR="00D75F7F" w:rsidRPr="00C13301">
              <w:rPr>
                <w:bCs/>
                <w:sz w:val="26"/>
                <w:szCs w:val="26"/>
              </w:rPr>
              <w:t xml:space="preserve">.06.01 </w:t>
            </w:r>
            <w:r w:rsidR="00E93DBB">
              <w:rPr>
                <w:bCs/>
                <w:sz w:val="26"/>
                <w:szCs w:val="26"/>
              </w:rPr>
              <w:t>Информатика и вычислительная техника</w:t>
            </w:r>
          </w:p>
          <w:p w14:paraId="7B899242" w14:textId="0F0697BA" w:rsidR="00D75F7F" w:rsidRPr="00C13301" w:rsidRDefault="00D75F7F" w:rsidP="0035694F">
            <w:pPr>
              <w:pStyle w:val="aa"/>
              <w:tabs>
                <w:tab w:val="left" w:pos="0"/>
              </w:tabs>
              <w:suppressAutoHyphens w:val="0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C13301">
              <w:rPr>
                <w:bCs/>
                <w:sz w:val="26"/>
                <w:szCs w:val="26"/>
              </w:rPr>
              <w:t xml:space="preserve">Профили, направленности: </w:t>
            </w:r>
            <w:r w:rsidR="00A84791">
              <w:rPr>
                <w:bCs/>
                <w:sz w:val="26"/>
                <w:szCs w:val="26"/>
              </w:rPr>
              <w:t>«</w:t>
            </w:r>
            <w:r w:rsidR="00E93DBB" w:rsidRPr="00E93DBB">
              <w:rPr>
                <w:bCs/>
                <w:sz w:val="26"/>
                <w:szCs w:val="26"/>
              </w:rPr>
              <w:t>Системный анализ, управление и обработка информации</w:t>
            </w:r>
            <w:r w:rsidR="00A84791">
              <w:rPr>
                <w:bCs/>
                <w:sz w:val="26"/>
                <w:szCs w:val="26"/>
              </w:rPr>
              <w:t>», «</w:t>
            </w:r>
            <w:r w:rsidR="00E93DBB" w:rsidRPr="00E93DBB">
              <w:rPr>
                <w:bCs/>
                <w:sz w:val="26"/>
                <w:szCs w:val="26"/>
              </w:rPr>
              <w:t>Матем</w:t>
            </w:r>
            <w:r w:rsidR="00E93DBB" w:rsidRPr="00E93DBB">
              <w:rPr>
                <w:bCs/>
                <w:sz w:val="26"/>
                <w:szCs w:val="26"/>
              </w:rPr>
              <w:t>а</w:t>
            </w:r>
            <w:r w:rsidR="00E93DBB" w:rsidRPr="00E93DBB">
              <w:rPr>
                <w:bCs/>
                <w:sz w:val="26"/>
                <w:szCs w:val="26"/>
              </w:rPr>
              <w:t>тическое моделирование, численные методы и комплексы программ</w:t>
            </w:r>
            <w:r w:rsidR="00A84791">
              <w:rPr>
                <w:bCs/>
                <w:sz w:val="26"/>
                <w:szCs w:val="26"/>
              </w:rPr>
              <w:t>»</w:t>
            </w:r>
            <w:r w:rsidR="00EC1852">
              <w:rPr>
                <w:bCs/>
                <w:sz w:val="26"/>
                <w:szCs w:val="26"/>
              </w:rPr>
              <w:t>, «</w:t>
            </w:r>
            <w:r w:rsidR="00EC1852" w:rsidRPr="00EC1852">
              <w:rPr>
                <w:bCs/>
                <w:sz w:val="26"/>
                <w:szCs w:val="26"/>
              </w:rPr>
              <w:t>Теоретические осн</w:t>
            </w:r>
            <w:r w:rsidR="00EC1852" w:rsidRPr="00EC1852">
              <w:rPr>
                <w:bCs/>
                <w:sz w:val="26"/>
                <w:szCs w:val="26"/>
              </w:rPr>
              <w:t>о</w:t>
            </w:r>
            <w:r w:rsidR="00EC1852" w:rsidRPr="00EC1852">
              <w:rPr>
                <w:bCs/>
                <w:sz w:val="26"/>
                <w:szCs w:val="26"/>
              </w:rPr>
              <w:t>вы информатики</w:t>
            </w:r>
            <w:r w:rsidR="00EC1852">
              <w:rPr>
                <w:bCs/>
                <w:sz w:val="26"/>
                <w:szCs w:val="26"/>
              </w:rPr>
              <w:t>»; «</w:t>
            </w:r>
            <w:r w:rsidR="00EC1852" w:rsidRPr="00EC1852">
              <w:rPr>
                <w:bCs/>
                <w:sz w:val="26"/>
                <w:szCs w:val="26"/>
              </w:rPr>
              <w:t>Математическое и программное обеспечение вычислительных машин, компле</w:t>
            </w:r>
            <w:r w:rsidR="00EC1852" w:rsidRPr="00EC1852">
              <w:rPr>
                <w:bCs/>
                <w:sz w:val="26"/>
                <w:szCs w:val="26"/>
              </w:rPr>
              <w:t>к</w:t>
            </w:r>
            <w:r w:rsidR="00EC1852" w:rsidRPr="00EC1852">
              <w:rPr>
                <w:bCs/>
                <w:sz w:val="26"/>
                <w:szCs w:val="26"/>
              </w:rPr>
              <w:t>сов и компьютерных сетей</w:t>
            </w:r>
            <w:r w:rsidR="00EC1852">
              <w:rPr>
                <w:bCs/>
                <w:sz w:val="26"/>
                <w:szCs w:val="26"/>
              </w:rPr>
              <w:t>»</w:t>
            </w:r>
          </w:p>
        </w:tc>
      </w:tr>
      <w:tr w:rsidR="00D75F7F" w:rsidRPr="00C13301" w14:paraId="5FA31C05" w14:textId="77777777" w:rsidTr="003453A7">
        <w:trPr>
          <w:trHeight w:val="245"/>
        </w:trPr>
        <w:tc>
          <w:tcPr>
            <w:tcW w:w="3652" w:type="dxa"/>
          </w:tcPr>
          <w:p w14:paraId="57CA9848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C13301">
              <w:rPr>
                <w:b/>
                <w:sz w:val="26"/>
                <w:szCs w:val="26"/>
              </w:rPr>
              <w:t>Дата утверждения ООП</w:t>
            </w:r>
          </w:p>
        </w:tc>
        <w:tc>
          <w:tcPr>
            <w:tcW w:w="5693" w:type="dxa"/>
            <w:shd w:val="clear" w:color="auto" w:fill="FFFFFF" w:themeFill="background1"/>
          </w:tcPr>
          <w:p w14:paraId="1240EBCF" w14:textId="462C97ED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75F7F" w:rsidRPr="00C13301" w14:paraId="57920956" w14:textId="77777777" w:rsidTr="003453A7">
        <w:trPr>
          <w:trHeight w:val="974"/>
        </w:trPr>
        <w:tc>
          <w:tcPr>
            <w:tcW w:w="3652" w:type="dxa"/>
          </w:tcPr>
          <w:p w14:paraId="0F76D206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C13301">
              <w:rPr>
                <w:b/>
                <w:sz w:val="26"/>
                <w:szCs w:val="26"/>
              </w:rPr>
              <w:t>Образовательный стандарт НИУ ВШЭ, на основе которого реализуется ООП</w:t>
            </w:r>
          </w:p>
        </w:tc>
        <w:tc>
          <w:tcPr>
            <w:tcW w:w="5693" w:type="dxa"/>
            <w:shd w:val="clear" w:color="auto" w:fill="FFFFFF" w:themeFill="background1"/>
          </w:tcPr>
          <w:p w14:paraId="5C63DA5D" w14:textId="3054CBF8" w:rsidR="00D75F7F" w:rsidRPr="00C13301" w:rsidRDefault="00D217C8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  <w:r w:rsidR="00E93DBB">
              <w:rPr>
                <w:bCs/>
                <w:sz w:val="26"/>
                <w:szCs w:val="26"/>
              </w:rPr>
              <w:t>9</w:t>
            </w:r>
            <w:r w:rsidR="00D75F7F" w:rsidRPr="00C13301">
              <w:rPr>
                <w:bCs/>
                <w:sz w:val="26"/>
                <w:szCs w:val="26"/>
              </w:rPr>
              <w:t>.06.01 «</w:t>
            </w:r>
            <w:r w:rsidR="00E93DBB">
              <w:rPr>
                <w:bCs/>
                <w:sz w:val="26"/>
                <w:szCs w:val="26"/>
              </w:rPr>
              <w:t>Информатика и вычислительная техника</w:t>
            </w:r>
            <w:r w:rsidR="00D75F7F" w:rsidRPr="00C13301">
              <w:rPr>
                <w:bCs/>
                <w:sz w:val="26"/>
                <w:szCs w:val="26"/>
              </w:rPr>
              <w:t>»</w:t>
            </w:r>
          </w:p>
          <w:p w14:paraId="7DBD05BC" w14:textId="79024A44" w:rsidR="00D75F7F" w:rsidRPr="001F4E2B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C13301">
              <w:rPr>
                <w:bCs/>
                <w:sz w:val="26"/>
                <w:szCs w:val="26"/>
              </w:rPr>
              <w:t>утвержден ученым советом НИУ ВШЭ</w:t>
            </w:r>
            <w:r w:rsidR="00D217C8">
              <w:rPr>
                <w:bCs/>
                <w:sz w:val="26"/>
                <w:szCs w:val="26"/>
              </w:rPr>
              <w:t>,</w:t>
            </w:r>
            <w:r w:rsidRPr="00C13301">
              <w:rPr>
                <w:bCs/>
                <w:sz w:val="26"/>
                <w:szCs w:val="26"/>
              </w:rPr>
              <w:t xml:space="preserve"> протокол от 2</w:t>
            </w:r>
            <w:r w:rsidR="00626D92">
              <w:rPr>
                <w:bCs/>
                <w:sz w:val="26"/>
                <w:szCs w:val="26"/>
              </w:rPr>
              <w:t>8</w:t>
            </w:r>
            <w:r w:rsidRPr="00C13301">
              <w:rPr>
                <w:bCs/>
                <w:sz w:val="26"/>
                <w:szCs w:val="26"/>
              </w:rPr>
              <w:t>.</w:t>
            </w:r>
            <w:r w:rsidR="00626D92">
              <w:rPr>
                <w:bCs/>
                <w:sz w:val="26"/>
                <w:szCs w:val="26"/>
              </w:rPr>
              <w:t>11</w:t>
            </w:r>
            <w:r w:rsidRPr="00C13301">
              <w:rPr>
                <w:bCs/>
                <w:sz w:val="26"/>
                <w:szCs w:val="26"/>
              </w:rPr>
              <w:t>.201</w:t>
            </w:r>
            <w:r w:rsidR="00626D92">
              <w:rPr>
                <w:bCs/>
                <w:sz w:val="26"/>
                <w:szCs w:val="26"/>
              </w:rPr>
              <w:t>4</w:t>
            </w:r>
            <w:r w:rsidRPr="00C13301">
              <w:rPr>
                <w:bCs/>
                <w:sz w:val="26"/>
                <w:szCs w:val="26"/>
              </w:rPr>
              <w:t xml:space="preserve"> № 0</w:t>
            </w:r>
            <w:r w:rsidR="00626D92">
              <w:rPr>
                <w:bCs/>
                <w:sz w:val="26"/>
                <w:szCs w:val="26"/>
              </w:rPr>
              <w:t>8</w:t>
            </w:r>
          </w:p>
        </w:tc>
      </w:tr>
      <w:tr w:rsidR="00D75F7F" w:rsidRPr="00C13301" w14:paraId="01F31908" w14:textId="77777777" w:rsidTr="003453A7">
        <w:tc>
          <w:tcPr>
            <w:tcW w:w="3652" w:type="dxa"/>
          </w:tcPr>
          <w:p w14:paraId="187D14D1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C13301">
              <w:rPr>
                <w:b/>
                <w:sz w:val="26"/>
                <w:szCs w:val="26"/>
              </w:rPr>
              <w:t>Объём программы</w:t>
            </w:r>
          </w:p>
        </w:tc>
        <w:tc>
          <w:tcPr>
            <w:tcW w:w="5693" w:type="dxa"/>
            <w:shd w:val="clear" w:color="auto" w:fill="FFFFFF" w:themeFill="background1"/>
          </w:tcPr>
          <w:p w14:paraId="119450F9" w14:textId="776F559F" w:rsidR="00D75F7F" w:rsidRPr="00C13301" w:rsidRDefault="00E93DBB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D75F7F" w:rsidRPr="00C13301">
              <w:rPr>
                <w:sz w:val="26"/>
                <w:szCs w:val="26"/>
              </w:rPr>
              <w:t xml:space="preserve">0 </w:t>
            </w:r>
            <w:proofErr w:type="spellStart"/>
            <w:r w:rsidR="00D75F7F" w:rsidRPr="00C13301">
              <w:rPr>
                <w:sz w:val="26"/>
                <w:szCs w:val="26"/>
              </w:rPr>
              <w:t>з.е</w:t>
            </w:r>
            <w:proofErr w:type="spellEnd"/>
            <w:r w:rsidR="00D75F7F" w:rsidRPr="00C13301">
              <w:rPr>
                <w:sz w:val="26"/>
                <w:szCs w:val="26"/>
              </w:rPr>
              <w:t>.</w:t>
            </w:r>
          </w:p>
        </w:tc>
      </w:tr>
      <w:tr w:rsidR="00D75F7F" w:rsidRPr="00C13301" w14:paraId="49C1BC0F" w14:textId="77777777" w:rsidTr="003453A7">
        <w:tc>
          <w:tcPr>
            <w:tcW w:w="3652" w:type="dxa"/>
          </w:tcPr>
          <w:p w14:paraId="661400B3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C13301">
              <w:rPr>
                <w:b/>
                <w:sz w:val="26"/>
                <w:szCs w:val="26"/>
              </w:rPr>
              <w:t>Срок и форма обучения</w:t>
            </w:r>
          </w:p>
        </w:tc>
        <w:tc>
          <w:tcPr>
            <w:tcW w:w="5693" w:type="dxa"/>
            <w:shd w:val="clear" w:color="auto" w:fill="FFFFFF" w:themeFill="background1"/>
          </w:tcPr>
          <w:p w14:paraId="286BC718" w14:textId="3B6CB196" w:rsidR="00D75F7F" w:rsidRPr="00C13301" w:rsidRDefault="00F768F1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75F7F" w:rsidRPr="00C13301">
              <w:rPr>
                <w:sz w:val="26"/>
                <w:szCs w:val="26"/>
              </w:rPr>
              <w:t xml:space="preserve"> года, очно</w:t>
            </w:r>
          </w:p>
        </w:tc>
      </w:tr>
      <w:tr w:rsidR="00D75F7F" w:rsidRPr="00C13301" w14:paraId="51F46356" w14:textId="77777777" w:rsidTr="003453A7">
        <w:tc>
          <w:tcPr>
            <w:tcW w:w="3652" w:type="dxa"/>
          </w:tcPr>
          <w:p w14:paraId="28586B36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C13301">
              <w:rPr>
                <w:b/>
                <w:sz w:val="26"/>
                <w:szCs w:val="26"/>
              </w:rPr>
              <w:t>Язык обучения</w:t>
            </w:r>
          </w:p>
        </w:tc>
        <w:tc>
          <w:tcPr>
            <w:tcW w:w="5693" w:type="dxa"/>
            <w:shd w:val="clear" w:color="auto" w:fill="FFFFFF" w:themeFill="background1"/>
          </w:tcPr>
          <w:p w14:paraId="6315AF56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  <w:shd w:val="clear" w:color="auto" w:fill="FFFF00"/>
              </w:rPr>
            </w:pPr>
            <w:r w:rsidRPr="00C13301">
              <w:rPr>
                <w:sz w:val="26"/>
                <w:szCs w:val="26"/>
              </w:rPr>
              <w:t>Русский</w:t>
            </w:r>
            <w:r>
              <w:rPr>
                <w:sz w:val="26"/>
                <w:szCs w:val="26"/>
              </w:rPr>
              <w:t xml:space="preserve"> и</w:t>
            </w:r>
            <w:r w:rsidRPr="00C13301">
              <w:rPr>
                <w:sz w:val="26"/>
                <w:szCs w:val="26"/>
              </w:rPr>
              <w:t xml:space="preserve"> английский</w:t>
            </w:r>
          </w:p>
        </w:tc>
      </w:tr>
      <w:tr w:rsidR="00D75F7F" w:rsidRPr="00C13301" w14:paraId="1B6EB820" w14:textId="77777777" w:rsidTr="003453A7">
        <w:tc>
          <w:tcPr>
            <w:tcW w:w="3652" w:type="dxa"/>
          </w:tcPr>
          <w:p w14:paraId="2793C611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C13301">
              <w:rPr>
                <w:b/>
                <w:sz w:val="26"/>
                <w:szCs w:val="26"/>
              </w:rPr>
              <w:t>Квалификация</w:t>
            </w:r>
          </w:p>
        </w:tc>
        <w:tc>
          <w:tcPr>
            <w:tcW w:w="5693" w:type="dxa"/>
            <w:shd w:val="clear" w:color="auto" w:fill="FFFFFF" w:themeFill="background1"/>
          </w:tcPr>
          <w:p w14:paraId="6B223C43" w14:textId="77777777" w:rsidR="00D75F7F" w:rsidRPr="00C13301" w:rsidRDefault="00D75F7F" w:rsidP="003453A7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C13301">
              <w:rPr>
                <w:sz w:val="26"/>
                <w:szCs w:val="26"/>
              </w:rPr>
              <w:t>Исследователь. Преподаватель-исследователь</w:t>
            </w:r>
          </w:p>
        </w:tc>
      </w:tr>
    </w:tbl>
    <w:p w14:paraId="0AF76F2C" w14:textId="77777777" w:rsidR="00EC1852" w:rsidRDefault="00EC1852" w:rsidP="0013433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sz w:val="26"/>
          <w:szCs w:val="26"/>
        </w:rPr>
      </w:pPr>
    </w:p>
    <w:p w14:paraId="73B2CC69" w14:textId="0D2B24C8" w:rsidR="00134339" w:rsidRPr="00D75F7F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sz w:val="26"/>
          <w:szCs w:val="26"/>
        </w:rPr>
      </w:pPr>
      <w:bookmarkStart w:id="0" w:name="_GoBack"/>
      <w:bookmarkEnd w:id="0"/>
      <w:r w:rsidRPr="00D75F7F">
        <w:rPr>
          <w:b/>
          <w:bCs/>
          <w:i/>
          <w:sz w:val="26"/>
          <w:szCs w:val="26"/>
        </w:rPr>
        <w:t xml:space="preserve">Актуальность, цели и задачи ОП </w:t>
      </w:r>
    </w:p>
    <w:p w14:paraId="6A376C14" w14:textId="76CEE3B8" w:rsidR="00084F02" w:rsidRPr="00D75F7F" w:rsidRDefault="00084F02" w:rsidP="008A3222">
      <w:pPr>
        <w:suppressAutoHyphens w:val="0"/>
        <w:spacing w:line="240" w:lineRule="auto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Современные темпы развития алгоритмов и информационных технологий предъя</w:t>
      </w:r>
      <w:r w:rsidRPr="00D75F7F">
        <w:rPr>
          <w:sz w:val="26"/>
          <w:szCs w:val="26"/>
        </w:rPr>
        <w:t>в</w:t>
      </w:r>
      <w:r w:rsidRPr="00D75F7F">
        <w:rPr>
          <w:sz w:val="26"/>
          <w:szCs w:val="26"/>
        </w:rPr>
        <w:t>ляют высокие требования к исследователям, работающим в этой области. В первую очередь это касается молодежи, планирующей строить академическую карьеру в ведущих исследовательских центрах мира. Возраст людей, добившихся серьезных научных успехов в области информационных технологий и компьютерных наук</w:t>
      </w:r>
      <w:r w:rsidR="002525E2" w:rsidRPr="00D75F7F">
        <w:rPr>
          <w:sz w:val="26"/>
          <w:szCs w:val="26"/>
        </w:rPr>
        <w:t>,</w:t>
      </w:r>
      <w:r w:rsidRPr="00D75F7F">
        <w:rPr>
          <w:sz w:val="26"/>
          <w:szCs w:val="26"/>
        </w:rPr>
        <w:t xml:space="preserve"> за последние годы сильно уменьшился. Во многих разделах прорывные результаты получены людьми, не достигшими тридцатилетия.</w:t>
      </w:r>
    </w:p>
    <w:p w14:paraId="5CC09CC2" w14:textId="7AFFF7C0" w:rsidR="008A3222" w:rsidRPr="001F4E2B" w:rsidRDefault="0001295F" w:rsidP="008A3222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Задача образовательной программы — подготовка исследователей и преподават</w:t>
      </w:r>
      <w:r w:rsidRPr="00D75F7F">
        <w:rPr>
          <w:sz w:val="26"/>
          <w:szCs w:val="26"/>
        </w:rPr>
        <w:t>е</w:t>
      </w:r>
      <w:r w:rsidRPr="00D75F7F">
        <w:rPr>
          <w:sz w:val="26"/>
          <w:szCs w:val="26"/>
        </w:rPr>
        <w:t>лей-исследователей, являющихся специалистами в различных областях компьюте</w:t>
      </w:r>
      <w:r w:rsidRPr="00D75F7F">
        <w:rPr>
          <w:sz w:val="26"/>
          <w:szCs w:val="26"/>
        </w:rPr>
        <w:t>р</w:t>
      </w:r>
      <w:r w:rsidRPr="00D75F7F">
        <w:rPr>
          <w:sz w:val="26"/>
          <w:szCs w:val="26"/>
        </w:rPr>
        <w:t>ных наук. Образовательная программа нацелена на ознакомление аспирантов с п</w:t>
      </w:r>
      <w:r w:rsidRPr="00D75F7F">
        <w:rPr>
          <w:sz w:val="26"/>
          <w:szCs w:val="26"/>
        </w:rPr>
        <w:t>о</w:t>
      </w:r>
      <w:r w:rsidRPr="00D75F7F">
        <w:rPr>
          <w:sz w:val="26"/>
          <w:szCs w:val="26"/>
        </w:rPr>
        <w:t>следними достижениями, касающимися выбранных ими тем исследования, но та</w:t>
      </w:r>
      <w:r w:rsidRPr="00D75F7F">
        <w:rPr>
          <w:sz w:val="26"/>
          <w:szCs w:val="26"/>
        </w:rPr>
        <w:t>к</w:t>
      </w:r>
      <w:r w:rsidRPr="00D75F7F">
        <w:rPr>
          <w:sz w:val="26"/>
          <w:szCs w:val="26"/>
        </w:rPr>
        <w:t>же и на восполнение пробелов в знаниях аспирантов по смежных темам. Объединяя аспирантов нескольких научных и образовательных подразделений НИУ ВШЭ, школа способствует формированию в университете единого пространства исслед</w:t>
      </w:r>
      <w:r w:rsidRPr="00D75F7F">
        <w:rPr>
          <w:sz w:val="26"/>
          <w:szCs w:val="26"/>
        </w:rPr>
        <w:t>о</w:t>
      </w:r>
      <w:r w:rsidRPr="00D75F7F">
        <w:rPr>
          <w:sz w:val="26"/>
          <w:szCs w:val="26"/>
        </w:rPr>
        <w:t>ваний в области компьютерных наук.</w:t>
      </w:r>
    </w:p>
    <w:p w14:paraId="2D58DA5F" w14:textId="3F7768D7" w:rsidR="00134339" w:rsidRPr="00D75F7F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sz w:val="26"/>
          <w:szCs w:val="26"/>
        </w:rPr>
      </w:pPr>
      <w:r w:rsidRPr="00D75F7F">
        <w:rPr>
          <w:b/>
          <w:bCs/>
          <w:i/>
          <w:sz w:val="26"/>
          <w:szCs w:val="26"/>
        </w:rPr>
        <w:t xml:space="preserve">Целевая аудитория ОП: критерии набора аспирантов, величина предполагаемого потока абитуриентов </w:t>
      </w:r>
    </w:p>
    <w:p w14:paraId="0D1D702D" w14:textId="77777777" w:rsidR="001C7451" w:rsidRPr="00D75F7F" w:rsidRDefault="002525E2" w:rsidP="008A3222">
      <w:pPr>
        <w:suppressAutoHyphens w:val="0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Порядок приема в аспирантуру и условия конкурсного отбора определяются Пр</w:t>
      </w:r>
      <w:r w:rsidRPr="00D75F7F">
        <w:rPr>
          <w:sz w:val="26"/>
          <w:szCs w:val="26"/>
        </w:rPr>
        <w:t>а</w:t>
      </w:r>
      <w:r w:rsidRPr="00D75F7F">
        <w:rPr>
          <w:sz w:val="26"/>
          <w:szCs w:val="26"/>
        </w:rPr>
        <w:t xml:space="preserve">вилами приема в аспирантуру, ежегодно устанавливаемыми НИУ ВШЭ. </w:t>
      </w:r>
      <w:r w:rsidR="00A327F3" w:rsidRPr="00D75F7F">
        <w:rPr>
          <w:sz w:val="26"/>
          <w:szCs w:val="26"/>
        </w:rPr>
        <w:t>Н</w:t>
      </w:r>
      <w:r w:rsidRPr="00D75F7F">
        <w:rPr>
          <w:sz w:val="26"/>
          <w:szCs w:val="26"/>
        </w:rPr>
        <w:t>а пр</w:t>
      </w:r>
      <w:r w:rsidRPr="00D75F7F">
        <w:rPr>
          <w:sz w:val="26"/>
          <w:szCs w:val="26"/>
        </w:rPr>
        <w:t>о</w:t>
      </w:r>
      <w:r w:rsidRPr="00D75F7F">
        <w:rPr>
          <w:sz w:val="26"/>
          <w:szCs w:val="26"/>
        </w:rPr>
        <w:t xml:space="preserve">грамму </w:t>
      </w:r>
      <w:r w:rsidR="00A327F3" w:rsidRPr="00D75F7F">
        <w:rPr>
          <w:sz w:val="26"/>
          <w:szCs w:val="26"/>
        </w:rPr>
        <w:t>принимаются выпускники вузов</w:t>
      </w:r>
      <w:r w:rsidRPr="00D75F7F">
        <w:rPr>
          <w:sz w:val="26"/>
          <w:szCs w:val="26"/>
        </w:rPr>
        <w:t xml:space="preserve">, </w:t>
      </w:r>
      <w:r w:rsidR="004022E6" w:rsidRPr="00D75F7F">
        <w:rPr>
          <w:sz w:val="26"/>
          <w:szCs w:val="26"/>
        </w:rPr>
        <w:t xml:space="preserve">получившие </w:t>
      </w:r>
      <w:r w:rsidRPr="00D75F7F">
        <w:rPr>
          <w:sz w:val="26"/>
          <w:szCs w:val="26"/>
        </w:rPr>
        <w:t>высшее профессиональное образование, подтвержденное дипломом специалиста или дипломом магистра</w:t>
      </w:r>
      <w:r w:rsidR="004022E6" w:rsidRPr="00D75F7F">
        <w:rPr>
          <w:sz w:val="26"/>
          <w:szCs w:val="26"/>
        </w:rPr>
        <w:t xml:space="preserve">, и </w:t>
      </w:r>
      <w:r w:rsidRPr="00D75F7F">
        <w:rPr>
          <w:sz w:val="26"/>
          <w:szCs w:val="26"/>
        </w:rPr>
        <w:t xml:space="preserve">успешно сдавшие вступительные экзамены по </w:t>
      </w:r>
      <w:r w:rsidR="004022E6" w:rsidRPr="00D75F7F">
        <w:rPr>
          <w:sz w:val="26"/>
          <w:szCs w:val="26"/>
        </w:rPr>
        <w:t xml:space="preserve">иностранному языку и </w:t>
      </w:r>
      <w:r w:rsidR="00922041" w:rsidRPr="00D75F7F">
        <w:rPr>
          <w:sz w:val="26"/>
          <w:szCs w:val="26"/>
        </w:rPr>
        <w:t>специальн</w:t>
      </w:r>
      <w:r w:rsidR="00922041" w:rsidRPr="00D75F7F">
        <w:rPr>
          <w:sz w:val="26"/>
          <w:szCs w:val="26"/>
        </w:rPr>
        <w:t>о</w:t>
      </w:r>
      <w:r w:rsidR="00922041" w:rsidRPr="00D75F7F">
        <w:rPr>
          <w:sz w:val="26"/>
          <w:szCs w:val="26"/>
        </w:rPr>
        <w:t>сти</w:t>
      </w:r>
      <w:r w:rsidR="004022E6" w:rsidRPr="00D75F7F">
        <w:rPr>
          <w:sz w:val="26"/>
          <w:szCs w:val="26"/>
        </w:rPr>
        <w:t>,</w:t>
      </w:r>
      <w:r w:rsidRPr="00D75F7F">
        <w:rPr>
          <w:sz w:val="26"/>
          <w:szCs w:val="26"/>
        </w:rPr>
        <w:t xml:space="preserve"> продемонстрировав</w:t>
      </w:r>
      <w:r w:rsidR="004022E6" w:rsidRPr="00D75F7F">
        <w:rPr>
          <w:sz w:val="26"/>
          <w:szCs w:val="26"/>
        </w:rPr>
        <w:t xml:space="preserve"> при этом </w:t>
      </w:r>
      <w:r w:rsidRPr="00D75F7F">
        <w:rPr>
          <w:sz w:val="26"/>
          <w:szCs w:val="26"/>
        </w:rPr>
        <w:t>способности к исследовательской работе.</w:t>
      </w:r>
      <w:r w:rsidR="004022E6" w:rsidRPr="00D75F7F">
        <w:rPr>
          <w:sz w:val="26"/>
          <w:szCs w:val="26"/>
        </w:rPr>
        <w:t xml:space="preserve"> Учит</w:t>
      </w:r>
      <w:r w:rsidR="004022E6" w:rsidRPr="00D75F7F">
        <w:rPr>
          <w:sz w:val="26"/>
          <w:szCs w:val="26"/>
        </w:rPr>
        <w:t>ы</w:t>
      </w:r>
      <w:r w:rsidR="004022E6" w:rsidRPr="00D75F7F">
        <w:rPr>
          <w:sz w:val="26"/>
          <w:szCs w:val="26"/>
        </w:rPr>
        <w:t>ваются степень проработанности исследовательского проекта, который поступа</w:t>
      </w:r>
      <w:r w:rsidR="004022E6" w:rsidRPr="00D75F7F">
        <w:rPr>
          <w:sz w:val="26"/>
          <w:szCs w:val="26"/>
        </w:rPr>
        <w:t>ю</w:t>
      </w:r>
      <w:r w:rsidR="004022E6" w:rsidRPr="00D75F7F">
        <w:rPr>
          <w:sz w:val="26"/>
          <w:szCs w:val="26"/>
        </w:rPr>
        <w:lastRenderedPageBreak/>
        <w:t>щий предполагает реализовать во время обучения в аспирантуре; его соответствие выбранному направлению подготовки и тематике научных исследований, ос</w:t>
      </w:r>
      <w:r w:rsidR="004022E6" w:rsidRPr="00D75F7F">
        <w:rPr>
          <w:sz w:val="26"/>
          <w:szCs w:val="26"/>
        </w:rPr>
        <w:t>у</w:t>
      </w:r>
      <w:r w:rsidR="004022E6" w:rsidRPr="00D75F7F">
        <w:rPr>
          <w:sz w:val="26"/>
          <w:szCs w:val="26"/>
        </w:rPr>
        <w:t>ществляемых в соответствующем подразделении НИУ ВШЭ; наличие у абитурие</w:t>
      </w:r>
      <w:r w:rsidR="004022E6" w:rsidRPr="00D75F7F">
        <w:rPr>
          <w:sz w:val="26"/>
          <w:szCs w:val="26"/>
        </w:rPr>
        <w:t>н</w:t>
      </w:r>
      <w:r w:rsidR="004022E6" w:rsidRPr="00D75F7F">
        <w:rPr>
          <w:sz w:val="26"/>
          <w:szCs w:val="26"/>
        </w:rPr>
        <w:t>та задела по проекту. Принимается во внимание наличие договоренности с сотру</w:t>
      </w:r>
      <w:r w:rsidR="004022E6" w:rsidRPr="00D75F7F">
        <w:rPr>
          <w:sz w:val="26"/>
          <w:szCs w:val="26"/>
        </w:rPr>
        <w:t>д</w:t>
      </w:r>
      <w:r w:rsidR="004022E6" w:rsidRPr="00D75F7F">
        <w:rPr>
          <w:sz w:val="26"/>
          <w:szCs w:val="26"/>
        </w:rPr>
        <w:t>ником НИУ ВШЭ об осуществлении им научного руководства работой будущего аспиранта</w:t>
      </w:r>
      <w:r w:rsidR="004376F3" w:rsidRPr="00D75F7F">
        <w:rPr>
          <w:sz w:val="26"/>
          <w:szCs w:val="26"/>
        </w:rPr>
        <w:t>;</w:t>
      </w:r>
      <w:r w:rsidR="004022E6" w:rsidRPr="00D75F7F">
        <w:rPr>
          <w:sz w:val="26"/>
          <w:szCs w:val="26"/>
        </w:rPr>
        <w:t xml:space="preserve"> интерес к предполагаемому диссертационному исследованию абитур</w:t>
      </w:r>
      <w:r w:rsidR="004022E6" w:rsidRPr="00D75F7F">
        <w:rPr>
          <w:sz w:val="26"/>
          <w:szCs w:val="26"/>
        </w:rPr>
        <w:t>и</w:t>
      </w:r>
      <w:r w:rsidR="004022E6" w:rsidRPr="00D75F7F">
        <w:rPr>
          <w:sz w:val="26"/>
          <w:szCs w:val="26"/>
        </w:rPr>
        <w:t>ента со стороны научных лабораторий НИУ ВШЭ</w:t>
      </w:r>
      <w:r w:rsidR="004376F3" w:rsidRPr="00D75F7F">
        <w:rPr>
          <w:sz w:val="26"/>
          <w:szCs w:val="26"/>
        </w:rPr>
        <w:t>;</w:t>
      </w:r>
      <w:r w:rsidR="004022E6" w:rsidRPr="00D75F7F">
        <w:rPr>
          <w:sz w:val="26"/>
          <w:szCs w:val="26"/>
        </w:rPr>
        <w:t xml:space="preserve"> опыт участия абитуриента в и</w:t>
      </w:r>
      <w:r w:rsidR="004022E6" w:rsidRPr="00D75F7F">
        <w:rPr>
          <w:sz w:val="26"/>
          <w:szCs w:val="26"/>
        </w:rPr>
        <w:t>с</w:t>
      </w:r>
      <w:r w:rsidR="004022E6" w:rsidRPr="00D75F7F">
        <w:rPr>
          <w:sz w:val="26"/>
          <w:szCs w:val="26"/>
        </w:rPr>
        <w:t>следовательских проектах</w:t>
      </w:r>
      <w:r w:rsidR="004376F3" w:rsidRPr="00D75F7F">
        <w:rPr>
          <w:sz w:val="26"/>
          <w:szCs w:val="26"/>
        </w:rPr>
        <w:t>;</w:t>
      </w:r>
      <w:r w:rsidR="004022E6" w:rsidRPr="00D75F7F">
        <w:rPr>
          <w:sz w:val="26"/>
          <w:szCs w:val="26"/>
        </w:rPr>
        <w:t xml:space="preserve"> наличие у абитуриента публикаций, их уровень и соо</w:t>
      </w:r>
      <w:r w:rsidR="004022E6" w:rsidRPr="00D75F7F">
        <w:rPr>
          <w:sz w:val="26"/>
          <w:szCs w:val="26"/>
        </w:rPr>
        <w:t>т</w:t>
      </w:r>
      <w:r w:rsidR="004022E6" w:rsidRPr="00D75F7F">
        <w:rPr>
          <w:sz w:val="26"/>
          <w:szCs w:val="26"/>
        </w:rPr>
        <w:t>ветствие предполагаемой тематике исследований.</w:t>
      </w:r>
    </w:p>
    <w:p w14:paraId="62FDE901" w14:textId="48D0817A" w:rsidR="002525E2" w:rsidRPr="001F4E2B" w:rsidRDefault="002525E2" w:rsidP="001F4E2B">
      <w:pPr>
        <w:suppressAutoHyphens w:val="0"/>
        <w:jc w:val="both"/>
        <w:rPr>
          <w:sz w:val="26"/>
          <w:szCs w:val="26"/>
        </w:rPr>
      </w:pPr>
      <w:r w:rsidRPr="00D75F7F">
        <w:rPr>
          <w:sz w:val="26"/>
          <w:szCs w:val="26"/>
        </w:rPr>
        <w:t xml:space="preserve">План набора – </w:t>
      </w:r>
      <w:r w:rsidR="00A327F3" w:rsidRPr="00D75F7F">
        <w:rPr>
          <w:sz w:val="26"/>
          <w:szCs w:val="26"/>
        </w:rPr>
        <w:t>20</w:t>
      </w:r>
      <w:r w:rsidRPr="00D75F7F">
        <w:rPr>
          <w:sz w:val="26"/>
          <w:szCs w:val="26"/>
        </w:rPr>
        <w:t>-3</w:t>
      </w:r>
      <w:r w:rsidR="00A327F3" w:rsidRPr="00D75F7F">
        <w:rPr>
          <w:sz w:val="26"/>
          <w:szCs w:val="26"/>
        </w:rPr>
        <w:t>5</w:t>
      </w:r>
      <w:r w:rsidRPr="00D75F7F">
        <w:rPr>
          <w:sz w:val="26"/>
          <w:szCs w:val="26"/>
        </w:rPr>
        <w:t xml:space="preserve"> аспирантов ежегодно</w:t>
      </w:r>
      <w:r w:rsidR="00A327F3" w:rsidRPr="00D75F7F">
        <w:rPr>
          <w:sz w:val="26"/>
          <w:szCs w:val="26"/>
        </w:rPr>
        <w:t>, в том числе от двух до пяти иностра</w:t>
      </w:r>
      <w:r w:rsidR="00A327F3" w:rsidRPr="00D75F7F">
        <w:rPr>
          <w:sz w:val="26"/>
          <w:szCs w:val="26"/>
        </w:rPr>
        <w:t>н</w:t>
      </w:r>
      <w:r w:rsidR="00A327F3" w:rsidRPr="00D75F7F">
        <w:rPr>
          <w:sz w:val="26"/>
          <w:szCs w:val="26"/>
        </w:rPr>
        <w:t>ных аспирантов</w:t>
      </w:r>
      <w:r w:rsidRPr="00D75F7F">
        <w:rPr>
          <w:sz w:val="26"/>
          <w:szCs w:val="26"/>
        </w:rPr>
        <w:t>.</w:t>
      </w:r>
    </w:p>
    <w:p w14:paraId="44BE3CA9" w14:textId="16FBEACB" w:rsidR="00134339" w:rsidRPr="00D75F7F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sz w:val="26"/>
          <w:szCs w:val="26"/>
        </w:rPr>
      </w:pPr>
      <w:r w:rsidRPr="00D75F7F">
        <w:rPr>
          <w:b/>
          <w:bCs/>
          <w:i/>
          <w:sz w:val="26"/>
          <w:szCs w:val="26"/>
        </w:rPr>
        <w:t xml:space="preserve">Международный и отечественный опыт в избранной сфере, особенности проекта в свете этого опыта </w:t>
      </w:r>
    </w:p>
    <w:p w14:paraId="7FCF38D2" w14:textId="2DE08878" w:rsidR="001C7451" w:rsidRPr="00D75F7F" w:rsidRDefault="007A7FDE" w:rsidP="008A3222">
      <w:pPr>
        <w:suppressAutoHyphens w:val="0"/>
        <w:spacing w:line="240" w:lineRule="auto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Настоящая образовательная программа ориентирована на п</w:t>
      </w:r>
      <w:r w:rsidR="001C7451" w:rsidRPr="00D75F7F">
        <w:rPr>
          <w:sz w:val="26"/>
          <w:szCs w:val="26"/>
        </w:rPr>
        <w:t>овышение качества ди</w:t>
      </w:r>
      <w:r w:rsidR="001C7451" w:rsidRPr="00D75F7F">
        <w:rPr>
          <w:sz w:val="26"/>
          <w:szCs w:val="26"/>
        </w:rPr>
        <w:t>с</w:t>
      </w:r>
      <w:r w:rsidR="001C7451" w:rsidRPr="00D75F7F">
        <w:rPr>
          <w:sz w:val="26"/>
          <w:szCs w:val="26"/>
        </w:rPr>
        <w:t>сертационных исследований аспирантов, вывод их на мировой уровень. Поскольку задачи, рассматриваемые в компьютерных науках, как правило лишены национал</w:t>
      </w:r>
      <w:r w:rsidR="001C7451" w:rsidRPr="00D75F7F">
        <w:rPr>
          <w:sz w:val="26"/>
          <w:szCs w:val="26"/>
        </w:rPr>
        <w:t>ь</w:t>
      </w:r>
      <w:r w:rsidR="001C7451" w:rsidRPr="00D75F7F">
        <w:rPr>
          <w:sz w:val="26"/>
          <w:szCs w:val="26"/>
        </w:rPr>
        <w:t>ной специфики, представляется разумным ориентировать аспирантов на публик</w:t>
      </w:r>
      <w:r w:rsidR="001C7451" w:rsidRPr="00D75F7F">
        <w:rPr>
          <w:sz w:val="26"/>
          <w:szCs w:val="26"/>
        </w:rPr>
        <w:t>а</w:t>
      </w:r>
      <w:r w:rsidR="001C7451" w:rsidRPr="00D75F7F">
        <w:rPr>
          <w:sz w:val="26"/>
          <w:szCs w:val="26"/>
        </w:rPr>
        <w:t>ции в международных журналах и выступления на международных конференциях. В образовательной программе предусмотрены курсы, посвященные развитию навыков написания научных текстов на английском языке. Регулярный научно-исследовательский семинар аспирантской школы позволит аспирантам своевр</w:t>
      </w:r>
      <w:r w:rsidR="001C7451" w:rsidRPr="00D75F7F">
        <w:rPr>
          <w:sz w:val="26"/>
          <w:szCs w:val="26"/>
        </w:rPr>
        <w:t>е</w:t>
      </w:r>
      <w:r w:rsidR="001C7451" w:rsidRPr="00D75F7F">
        <w:rPr>
          <w:sz w:val="26"/>
          <w:szCs w:val="26"/>
        </w:rPr>
        <w:t>менно получить содержательный отклик на результаты их исследований, выраб</w:t>
      </w:r>
      <w:r w:rsidR="001C7451" w:rsidRPr="00D75F7F">
        <w:rPr>
          <w:sz w:val="26"/>
          <w:szCs w:val="26"/>
        </w:rPr>
        <w:t>о</w:t>
      </w:r>
      <w:r w:rsidR="001C7451" w:rsidRPr="00D75F7F">
        <w:rPr>
          <w:sz w:val="26"/>
          <w:szCs w:val="26"/>
        </w:rPr>
        <w:t>тать стратегию представления результатов на научные конференции и в научные журналы. Предполагается, что за время обучения в аспирантуре аспирант подгот</w:t>
      </w:r>
      <w:r w:rsidR="001C7451" w:rsidRPr="00D75F7F">
        <w:rPr>
          <w:sz w:val="26"/>
          <w:szCs w:val="26"/>
        </w:rPr>
        <w:t>о</w:t>
      </w:r>
      <w:r w:rsidR="001C7451" w:rsidRPr="00D75F7F">
        <w:rPr>
          <w:sz w:val="26"/>
          <w:szCs w:val="26"/>
        </w:rPr>
        <w:t>вит по крайней мере одну статью к публикации в международном журнале, инде</w:t>
      </w:r>
      <w:r w:rsidR="001C7451" w:rsidRPr="00D75F7F">
        <w:rPr>
          <w:sz w:val="26"/>
          <w:szCs w:val="26"/>
        </w:rPr>
        <w:t>к</w:t>
      </w:r>
      <w:r w:rsidR="001C7451" w:rsidRPr="00D75F7F">
        <w:rPr>
          <w:sz w:val="26"/>
          <w:szCs w:val="26"/>
        </w:rPr>
        <w:t xml:space="preserve">сируемом </w:t>
      </w:r>
      <w:proofErr w:type="spellStart"/>
      <w:r w:rsidR="001C7451" w:rsidRPr="00D75F7F">
        <w:rPr>
          <w:sz w:val="26"/>
          <w:szCs w:val="26"/>
        </w:rPr>
        <w:t>Scopus</w:t>
      </w:r>
      <w:proofErr w:type="spellEnd"/>
      <w:r w:rsidR="001C7451" w:rsidRPr="00D75F7F">
        <w:rPr>
          <w:sz w:val="26"/>
          <w:szCs w:val="26"/>
        </w:rPr>
        <w:t xml:space="preserve"> или </w:t>
      </w:r>
      <w:proofErr w:type="spellStart"/>
      <w:r w:rsidR="001C7451" w:rsidRPr="00D75F7F">
        <w:rPr>
          <w:sz w:val="26"/>
          <w:szCs w:val="26"/>
        </w:rPr>
        <w:t>Web</w:t>
      </w:r>
      <w:proofErr w:type="spellEnd"/>
      <w:r w:rsidR="001C7451" w:rsidRPr="00D75F7F">
        <w:rPr>
          <w:sz w:val="26"/>
          <w:szCs w:val="26"/>
        </w:rPr>
        <w:t xml:space="preserve"> </w:t>
      </w:r>
      <w:proofErr w:type="spellStart"/>
      <w:r w:rsidR="001C7451" w:rsidRPr="00D75F7F">
        <w:rPr>
          <w:sz w:val="26"/>
          <w:szCs w:val="26"/>
        </w:rPr>
        <w:t>of</w:t>
      </w:r>
      <w:proofErr w:type="spellEnd"/>
      <w:r w:rsidR="001C7451" w:rsidRPr="00D75F7F">
        <w:rPr>
          <w:sz w:val="26"/>
          <w:szCs w:val="26"/>
        </w:rPr>
        <w:t xml:space="preserve"> </w:t>
      </w:r>
      <w:proofErr w:type="spellStart"/>
      <w:r w:rsidR="001C7451" w:rsidRPr="00D75F7F">
        <w:rPr>
          <w:sz w:val="26"/>
          <w:szCs w:val="26"/>
        </w:rPr>
        <w:t>Science</w:t>
      </w:r>
      <w:proofErr w:type="spellEnd"/>
      <w:r w:rsidR="001C7451" w:rsidRPr="00D75F7F">
        <w:rPr>
          <w:sz w:val="26"/>
          <w:szCs w:val="26"/>
        </w:rPr>
        <w:t>, и выступит с докладом по крайней мере на одной зарубежной научной конференции. Ожидается, что журналы и конференции, выбранные для представления результатов своих исследований аспирантами, об</w:t>
      </w:r>
      <w:r w:rsidR="001C7451" w:rsidRPr="00D75F7F">
        <w:rPr>
          <w:sz w:val="26"/>
          <w:szCs w:val="26"/>
        </w:rPr>
        <w:t>у</w:t>
      </w:r>
      <w:r w:rsidR="001C7451" w:rsidRPr="00D75F7F">
        <w:rPr>
          <w:sz w:val="26"/>
          <w:szCs w:val="26"/>
        </w:rPr>
        <w:t xml:space="preserve">чающимися на </w:t>
      </w:r>
      <w:r w:rsidR="00FD514D" w:rsidRPr="00D75F7F">
        <w:rPr>
          <w:sz w:val="26"/>
          <w:szCs w:val="26"/>
        </w:rPr>
        <w:t>треке</w:t>
      </w:r>
      <w:r w:rsidR="001C7451" w:rsidRPr="00D75F7F">
        <w:rPr>
          <w:sz w:val="26"/>
          <w:szCs w:val="26"/>
        </w:rPr>
        <w:t xml:space="preserve"> «Академическая аспирантура», являются ведущими в своей области (в соответствии с признанными международными рейтингами).</w:t>
      </w:r>
    </w:p>
    <w:p w14:paraId="69C7FA3C" w14:textId="019CC43D" w:rsidR="001C7451" w:rsidRPr="00D75F7F" w:rsidRDefault="00CF2B96" w:rsidP="008A3222">
      <w:pPr>
        <w:suppressAutoHyphens w:val="0"/>
        <w:spacing w:line="240" w:lineRule="auto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В числе приоритетов — является р</w:t>
      </w:r>
      <w:r w:rsidR="001C7451" w:rsidRPr="00D75F7F">
        <w:rPr>
          <w:sz w:val="26"/>
          <w:szCs w:val="26"/>
        </w:rPr>
        <w:t>азвитие сотрудничества с зарубежными униве</w:t>
      </w:r>
      <w:r w:rsidR="001C7451" w:rsidRPr="00D75F7F">
        <w:rPr>
          <w:sz w:val="26"/>
          <w:szCs w:val="26"/>
        </w:rPr>
        <w:t>р</w:t>
      </w:r>
      <w:r w:rsidR="001C7451" w:rsidRPr="00D75F7F">
        <w:rPr>
          <w:sz w:val="26"/>
          <w:szCs w:val="26"/>
        </w:rPr>
        <w:t>ситетами и российскими научными организациями. Сотрудники внешних научно-образовательных учреждений привлекаются к разработке и чтению учебных ди</w:t>
      </w:r>
      <w:r w:rsidR="001C7451" w:rsidRPr="00D75F7F">
        <w:rPr>
          <w:sz w:val="26"/>
          <w:szCs w:val="26"/>
        </w:rPr>
        <w:t>с</w:t>
      </w:r>
      <w:r w:rsidR="001C7451" w:rsidRPr="00D75F7F">
        <w:rPr>
          <w:sz w:val="26"/>
          <w:szCs w:val="26"/>
        </w:rPr>
        <w:t xml:space="preserve">циплин в рамках образовательной программы аспирантской школы. Аспиранты, обучающиеся на </w:t>
      </w:r>
      <w:r w:rsidRPr="00D75F7F">
        <w:rPr>
          <w:sz w:val="26"/>
          <w:szCs w:val="26"/>
        </w:rPr>
        <w:t>треке</w:t>
      </w:r>
      <w:r w:rsidR="001C7451" w:rsidRPr="00D75F7F">
        <w:rPr>
          <w:sz w:val="26"/>
          <w:szCs w:val="26"/>
        </w:rPr>
        <w:t xml:space="preserve"> «Академическая аспирантура», проходят стажировки в зар</w:t>
      </w:r>
      <w:r w:rsidR="001C7451" w:rsidRPr="00D75F7F">
        <w:rPr>
          <w:sz w:val="26"/>
          <w:szCs w:val="26"/>
        </w:rPr>
        <w:t>у</w:t>
      </w:r>
      <w:r w:rsidR="001C7451" w:rsidRPr="00D75F7F">
        <w:rPr>
          <w:sz w:val="26"/>
          <w:szCs w:val="26"/>
        </w:rPr>
        <w:t xml:space="preserve">бежных университетах, в результате которых они должны подготовить статью на английском языке (самостоятельно или в соавторстве с зарубежными коллегами). Возможность пройти подобные стажировки предоставляется и прочим аспирантам школы. В ряде случаев </w:t>
      </w:r>
      <w:r w:rsidR="007A7FDE" w:rsidRPr="00D75F7F">
        <w:rPr>
          <w:sz w:val="26"/>
          <w:szCs w:val="26"/>
        </w:rPr>
        <w:t>осуществляется</w:t>
      </w:r>
      <w:r w:rsidR="001C7451" w:rsidRPr="00D75F7F">
        <w:rPr>
          <w:sz w:val="26"/>
          <w:szCs w:val="26"/>
        </w:rPr>
        <w:t xml:space="preserve"> совместное с зарубежными исследовател</w:t>
      </w:r>
      <w:r w:rsidR="001C7451" w:rsidRPr="00D75F7F">
        <w:rPr>
          <w:sz w:val="26"/>
          <w:szCs w:val="26"/>
        </w:rPr>
        <w:t>я</w:t>
      </w:r>
      <w:r w:rsidR="001C7451" w:rsidRPr="00D75F7F">
        <w:rPr>
          <w:sz w:val="26"/>
          <w:szCs w:val="26"/>
        </w:rPr>
        <w:t>ми научное руководство аспирантами.</w:t>
      </w:r>
    </w:p>
    <w:p w14:paraId="4DB3F7D9" w14:textId="2835A07D" w:rsidR="001C7451" w:rsidRPr="00D75F7F" w:rsidRDefault="00797F7D" w:rsidP="008A3222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Важной компонентой подготовки аспирантов является их п</w:t>
      </w:r>
      <w:r w:rsidR="001C7451" w:rsidRPr="00D75F7F">
        <w:rPr>
          <w:sz w:val="26"/>
          <w:szCs w:val="26"/>
        </w:rPr>
        <w:t>ривлечение к выполн</w:t>
      </w:r>
      <w:r w:rsidR="001C7451" w:rsidRPr="00D75F7F">
        <w:rPr>
          <w:sz w:val="26"/>
          <w:szCs w:val="26"/>
        </w:rPr>
        <w:t>е</w:t>
      </w:r>
      <w:r w:rsidR="001C7451" w:rsidRPr="00D75F7F">
        <w:rPr>
          <w:sz w:val="26"/>
          <w:szCs w:val="26"/>
        </w:rPr>
        <w:t>нию исследовательских проектов, осуществляемых научными лабораториями НИУ ВШЭ (как в Москве, так и в других кампусах) и иными ведущими научно-исследовательскими организациями, в частности институтами Российской акад</w:t>
      </w:r>
      <w:r w:rsidR="001C7451" w:rsidRPr="00D75F7F">
        <w:rPr>
          <w:sz w:val="26"/>
          <w:szCs w:val="26"/>
        </w:rPr>
        <w:t>е</w:t>
      </w:r>
      <w:r w:rsidR="001C7451" w:rsidRPr="00D75F7F">
        <w:rPr>
          <w:sz w:val="26"/>
          <w:szCs w:val="26"/>
        </w:rPr>
        <w:t>мии наук (ИППИ РАН, ИПУ РАН, ИСП РАН и др.).</w:t>
      </w:r>
    </w:p>
    <w:p w14:paraId="512A0A8B" w14:textId="7621123A" w:rsidR="00134339" w:rsidRPr="00D75F7F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sz w:val="26"/>
          <w:szCs w:val="26"/>
        </w:rPr>
      </w:pPr>
      <w:r w:rsidRPr="00D75F7F">
        <w:rPr>
          <w:b/>
          <w:bCs/>
          <w:i/>
          <w:sz w:val="26"/>
          <w:szCs w:val="26"/>
        </w:rPr>
        <w:lastRenderedPageBreak/>
        <w:t xml:space="preserve">Характеристика сегмента рынка образовательных услуг, основные конкуренты, сравнительные преимущества ОП </w:t>
      </w:r>
    </w:p>
    <w:p w14:paraId="6DC53281" w14:textId="7BDF98AA" w:rsidR="00CF2B96" w:rsidRPr="00D75F7F" w:rsidRDefault="00CF2B96" w:rsidP="00134339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5F7F">
        <w:rPr>
          <w:bCs/>
          <w:sz w:val="26"/>
          <w:szCs w:val="26"/>
        </w:rPr>
        <w:t xml:space="preserve">Образование в области информационных технологий сейчас чрезвычайно востребовано. </w:t>
      </w:r>
      <w:r w:rsidR="00900FE9" w:rsidRPr="00D75F7F">
        <w:rPr>
          <w:bCs/>
          <w:sz w:val="26"/>
          <w:szCs w:val="26"/>
        </w:rPr>
        <w:t xml:space="preserve">Из российских университетов, предлагающих образовательные программы различных уровней в данной области, стоит отметить, в первую очередь, </w:t>
      </w:r>
      <w:r w:rsidRPr="00D75F7F">
        <w:rPr>
          <w:bCs/>
          <w:sz w:val="26"/>
          <w:szCs w:val="26"/>
        </w:rPr>
        <w:t xml:space="preserve">МГУ, МФТИ, </w:t>
      </w:r>
      <w:proofErr w:type="spellStart"/>
      <w:r w:rsidR="00900FE9" w:rsidRPr="00D75F7F">
        <w:rPr>
          <w:bCs/>
          <w:sz w:val="26"/>
          <w:szCs w:val="26"/>
        </w:rPr>
        <w:t>Сколтех</w:t>
      </w:r>
      <w:proofErr w:type="spellEnd"/>
      <w:r w:rsidR="00900FE9" w:rsidRPr="00D75F7F">
        <w:rPr>
          <w:bCs/>
          <w:sz w:val="26"/>
          <w:szCs w:val="26"/>
        </w:rPr>
        <w:t xml:space="preserve">, </w:t>
      </w:r>
      <w:r w:rsidRPr="00D75F7F">
        <w:rPr>
          <w:bCs/>
          <w:sz w:val="26"/>
          <w:szCs w:val="26"/>
        </w:rPr>
        <w:t>СПбГУ, ИТМО</w:t>
      </w:r>
      <w:r w:rsidR="00900FE9" w:rsidRPr="00D75F7F">
        <w:rPr>
          <w:bCs/>
          <w:sz w:val="26"/>
          <w:szCs w:val="26"/>
        </w:rPr>
        <w:t>.</w:t>
      </w:r>
    </w:p>
    <w:p w14:paraId="5DAED383" w14:textId="77777777" w:rsidR="00FA4A11" w:rsidRPr="00D75F7F" w:rsidRDefault="007C1CEE" w:rsidP="00900FE9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Сильной стороной НИУ ВШЭ является н</w:t>
      </w:r>
      <w:r w:rsidR="00900FE9" w:rsidRPr="00D75F7F">
        <w:rPr>
          <w:sz w:val="26"/>
          <w:szCs w:val="26"/>
        </w:rPr>
        <w:t>аличие</w:t>
      </w:r>
      <w:r w:rsidRPr="00D75F7F">
        <w:rPr>
          <w:sz w:val="26"/>
          <w:szCs w:val="26"/>
        </w:rPr>
        <w:t xml:space="preserve"> серьезных </w:t>
      </w:r>
      <w:r w:rsidR="00900FE9" w:rsidRPr="00D75F7F">
        <w:rPr>
          <w:sz w:val="26"/>
          <w:szCs w:val="26"/>
        </w:rPr>
        <w:t>научных групп, име</w:t>
      </w:r>
      <w:r w:rsidR="00900FE9" w:rsidRPr="00D75F7F">
        <w:rPr>
          <w:sz w:val="26"/>
          <w:szCs w:val="26"/>
        </w:rPr>
        <w:t>ю</w:t>
      </w:r>
      <w:r w:rsidR="00900FE9" w:rsidRPr="00D75F7F">
        <w:rPr>
          <w:sz w:val="26"/>
          <w:szCs w:val="26"/>
        </w:rPr>
        <w:t xml:space="preserve">щих активные связи с ведущими зарубежными университетами, </w:t>
      </w:r>
      <w:r w:rsidRPr="00D75F7F">
        <w:rPr>
          <w:sz w:val="26"/>
          <w:szCs w:val="26"/>
        </w:rPr>
        <w:t>что позволяет по</w:t>
      </w:r>
      <w:r w:rsidRPr="00D75F7F">
        <w:rPr>
          <w:sz w:val="26"/>
          <w:szCs w:val="26"/>
        </w:rPr>
        <w:t>д</w:t>
      </w:r>
      <w:r w:rsidRPr="00D75F7F">
        <w:rPr>
          <w:sz w:val="26"/>
          <w:szCs w:val="26"/>
        </w:rPr>
        <w:t xml:space="preserve">ключать аспирантам к международным научным проектам и </w:t>
      </w:r>
      <w:r w:rsidR="00900FE9" w:rsidRPr="00D75F7F">
        <w:rPr>
          <w:sz w:val="26"/>
          <w:szCs w:val="26"/>
        </w:rPr>
        <w:t xml:space="preserve">открывает широкие возможности для организации стажировок не в университеты средней руки, а в лучшие научные группы мира. Немаловажным позитивным фактором является наличие тесных связей с отечественными </w:t>
      </w:r>
      <w:r w:rsidR="00900FE9" w:rsidRPr="00D75F7F">
        <w:rPr>
          <w:sz w:val="26"/>
          <w:szCs w:val="26"/>
          <w:lang w:val="en-US"/>
        </w:rPr>
        <w:t>IT</w:t>
      </w:r>
      <w:r w:rsidR="00900FE9" w:rsidRPr="00D75F7F">
        <w:rPr>
          <w:sz w:val="26"/>
          <w:szCs w:val="26"/>
        </w:rPr>
        <w:t>-корпорациями (прежде всего, комп</w:t>
      </w:r>
      <w:r w:rsidR="00900FE9" w:rsidRPr="00D75F7F">
        <w:rPr>
          <w:sz w:val="26"/>
          <w:szCs w:val="26"/>
        </w:rPr>
        <w:t>а</w:t>
      </w:r>
      <w:r w:rsidR="00900FE9" w:rsidRPr="00D75F7F">
        <w:rPr>
          <w:sz w:val="26"/>
          <w:szCs w:val="26"/>
        </w:rPr>
        <w:t xml:space="preserve">нией Яндекс — </w:t>
      </w:r>
      <w:proofErr w:type="spellStart"/>
      <w:r w:rsidR="00900FE9" w:rsidRPr="00D75F7F">
        <w:rPr>
          <w:sz w:val="26"/>
          <w:szCs w:val="26"/>
        </w:rPr>
        <w:t>сооснователем</w:t>
      </w:r>
      <w:proofErr w:type="spellEnd"/>
      <w:r w:rsidR="00900FE9" w:rsidRPr="00D75F7F">
        <w:rPr>
          <w:sz w:val="26"/>
          <w:szCs w:val="26"/>
        </w:rPr>
        <w:t xml:space="preserve"> факультета компьютерных наук НИУ ВШЭ), а также ведущими научно-исследовательскими институтами (имеющими базовые кафедры в НИУ ВШЭ), выполняющими высокотехнологичные коммерческие проекты.</w:t>
      </w:r>
      <w:r w:rsidRPr="00D75F7F">
        <w:rPr>
          <w:sz w:val="26"/>
          <w:szCs w:val="26"/>
        </w:rPr>
        <w:t xml:space="preserve"> Ст</w:t>
      </w:r>
      <w:r w:rsidRPr="00D75F7F">
        <w:rPr>
          <w:sz w:val="26"/>
          <w:szCs w:val="26"/>
        </w:rPr>
        <w:t>о</w:t>
      </w:r>
      <w:r w:rsidRPr="00D75F7F">
        <w:rPr>
          <w:sz w:val="26"/>
          <w:szCs w:val="26"/>
        </w:rPr>
        <w:t xml:space="preserve">ит отметить трек «Академическая аспирантура», </w:t>
      </w:r>
      <w:r w:rsidR="00FA4A11" w:rsidRPr="00D75F7F">
        <w:rPr>
          <w:sz w:val="26"/>
          <w:szCs w:val="26"/>
        </w:rPr>
        <w:t>обучаясь на котором, аспиранты получают повышенную стипендию и финансовую поддержку зарубежных стаж</w:t>
      </w:r>
      <w:r w:rsidR="00FA4A11" w:rsidRPr="00D75F7F">
        <w:rPr>
          <w:sz w:val="26"/>
          <w:szCs w:val="26"/>
        </w:rPr>
        <w:t>и</w:t>
      </w:r>
      <w:r w:rsidR="00FA4A11" w:rsidRPr="00D75F7F">
        <w:rPr>
          <w:sz w:val="26"/>
          <w:szCs w:val="26"/>
        </w:rPr>
        <w:t xml:space="preserve">ровок, участвуют в проектах </w:t>
      </w:r>
      <w:r w:rsidRPr="00D75F7F">
        <w:rPr>
          <w:sz w:val="26"/>
          <w:szCs w:val="26"/>
        </w:rPr>
        <w:t>научных лабораторий НИУ ВШЭ</w:t>
      </w:r>
      <w:r w:rsidR="00FA4A11" w:rsidRPr="00D75F7F">
        <w:rPr>
          <w:sz w:val="26"/>
          <w:szCs w:val="26"/>
        </w:rPr>
        <w:t>.</w:t>
      </w:r>
    </w:p>
    <w:p w14:paraId="54E34698" w14:textId="1E6A7A65" w:rsidR="00134339" w:rsidRPr="00D75F7F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sz w:val="26"/>
          <w:szCs w:val="26"/>
        </w:rPr>
      </w:pPr>
      <w:r w:rsidRPr="00D75F7F">
        <w:rPr>
          <w:b/>
          <w:bCs/>
          <w:i/>
          <w:sz w:val="26"/>
          <w:szCs w:val="26"/>
        </w:rPr>
        <w:t xml:space="preserve"> «Портрет выпускника» ОП, анализ востребованности и возможностей трудоустройства выпускников </w:t>
      </w:r>
    </w:p>
    <w:p w14:paraId="1A3B0450" w14:textId="77777777" w:rsidR="00B95909" w:rsidRPr="00D75F7F" w:rsidRDefault="00B95909" w:rsidP="00FA4A11">
      <w:pPr>
        <w:suppressAutoHyphens w:val="0"/>
        <w:spacing w:line="100" w:lineRule="atLeast"/>
        <w:ind w:firstLine="374"/>
        <w:jc w:val="both"/>
        <w:rPr>
          <w:color w:val="000000"/>
          <w:sz w:val="26"/>
          <w:szCs w:val="26"/>
        </w:rPr>
      </w:pPr>
      <w:r w:rsidRPr="00D75F7F">
        <w:rPr>
          <w:bCs/>
          <w:color w:val="000000"/>
          <w:sz w:val="26"/>
          <w:szCs w:val="26"/>
        </w:rPr>
        <w:t xml:space="preserve">Виды профессиональной деятельности выпускников </w:t>
      </w:r>
      <w:r w:rsidRPr="00D75F7F">
        <w:rPr>
          <w:bCs/>
          <w:iCs/>
          <w:color w:val="000000"/>
          <w:sz w:val="26"/>
          <w:szCs w:val="26"/>
        </w:rPr>
        <w:t>Программы</w:t>
      </w:r>
      <w:r w:rsidRPr="00D75F7F">
        <w:rPr>
          <w:bCs/>
          <w:color w:val="000000"/>
          <w:sz w:val="26"/>
          <w:szCs w:val="26"/>
        </w:rPr>
        <w:t>:</w:t>
      </w:r>
    </w:p>
    <w:p w14:paraId="65212BBB" w14:textId="77777777" w:rsidR="00B95909" w:rsidRPr="00D75F7F" w:rsidRDefault="00B95909" w:rsidP="00FA4A11">
      <w:pPr>
        <w:suppressAutoHyphens w:val="0"/>
        <w:spacing w:line="100" w:lineRule="atLeast"/>
        <w:jc w:val="both"/>
        <w:rPr>
          <w:color w:val="000000"/>
          <w:sz w:val="26"/>
          <w:szCs w:val="26"/>
        </w:rPr>
      </w:pPr>
      <w:r w:rsidRPr="00D75F7F">
        <w:rPr>
          <w:color w:val="000000"/>
          <w:sz w:val="26"/>
          <w:szCs w:val="26"/>
        </w:rPr>
        <w:t>- научно-исследовательская деятельность в области информатики и смежных нау</w:t>
      </w:r>
      <w:r w:rsidRPr="00D75F7F">
        <w:rPr>
          <w:color w:val="000000"/>
          <w:sz w:val="26"/>
          <w:szCs w:val="26"/>
        </w:rPr>
        <w:t>ч</w:t>
      </w:r>
      <w:r w:rsidRPr="00D75F7F">
        <w:rPr>
          <w:color w:val="000000"/>
          <w:sz w:val="26"/>
          <w:szCs w:val="26"/>
        </w:rPr>
        <w:t>ных областях, а также междисциплинарная научно-исследовательская деятел</w:t>
      </w:r>
      <w:r w:rsidRPr="00D75F7F">
        <w:rPr>
          <w:color w:val="000000"/>
          <w:sz w:val="26"/>
          <w:szCs w:val="26"/>
        </w:rPr>
        <w:t>ь</w:t>
      </w:r>
      <w:r w:rsidRPr="00D75F7F">
        <w:rPr>
          <w:color w:val="000000"/>
          <w:sz w:val="26"/>
          <w:szCs w:val="26"/>
        </w:rPr>
        <w:t>ность;</w:t>
      </w:r>
    </w:p>
    <w:p w14:paraId="6971AE2A" w14:textId="249E19C4" w:rsidR="00FA4A11" w:rsidRPr="00D75F7F" w:rsidRDefault="00B95909" w:rsidP="00FA4A11">
      <w:pPr>
        <w:suppressAutoHyphens w:val="0"/>
        <w:spacing w:line="100" w:lineRule="atLeast"/>
        <w:jc w:val="both"/>
        <w:rPr>
          <w:color w:val="000000"/>
          <w:sz w:val="26"/>
          <w:szCs w:val="26"/>
        </w:rPr>
      </w:pPr>
      <w:r w:rsidRPr="00D75F7F">
        <w:rPr>
          <w:color w:val="000000"/>
          <w:sz w:val="26"/>
          <w:szCs w:val="26"/>
        </w:rPr>
        <w:t>-</w:t>
      </w:r>
      <w:r w:rsidR="00FA4A11" w:rsidRPr="00D75F7F">
        <w:rPr>
          <w:color w:val="000000"/>
          <w:sz w:val="26"/>
          <w:szCs w:val="26"/>
        </w:rPr>
        <w:t xml:space="preserve"> </w:t>
      </w:r>
      <w:r w:rsidRPr="00D75F7F">
        <w:rPr>
          <w:color w:val="000000"/>
          <w:sz w:val="26"/>
          <w:szCs w:val="26"/>
        </w:rPr>
        <w:t>преподавательская деятельность в области математики, информатики, прикладной математики, информационно-коммуникационных технологий</w:t>
      </w:r>
      <w:r w:rsidR="00FA4A11" w:rsidRPr="00D75F7F">
        <w:rPr>
          <w:color w:val="000000"/>
          <w:sz w:val="26"/>
          <w:szCs w:val="26"/>
        </w:rPr>
        <w:t>;</w:t>
      </w:r>
    </w:p>
    <w:p w14:paraId="44978764" w14:textId="65DF1AEA" w:rsidR="00B95909" w:rsidRPr="00D75F7F" w:rsidRDefault="00FA4A11" w:rsidP="00FA4A11">
      <w:pPr>
        <w:suppressAutoHyphens w:val="0"/>
        <w:spacing w:line="100" w:lineRule="atLeast"/>
        <w:jc w:val="both"/>
        <w:rPr>
          <w:iCs/>
          <w:color w:val="000000"/>
          <w:sz w:val="26"/>
          <w:szCs w:val="26"/>
        </w:rPr>
      </w:pPr>
      <w:r w:rsidRPr="00D75F7F">
        <w:rPr>
          <w:color w:val="000000"/>
          <w:sz w:val="26"/>
          <w:szCs w:val="26"/>
        </w:rPr>
        <w:t>- практическая деятельность по применению информационных технологий в ра</w:t>
      </w:r>
      <w:r w:rsidRPr="00D75F7F">
        <w:rPr>
          <w:color w:val="000000"/>
          <w:sz w:val="26"/>
          <w:szCs w:val="26"/>
        </w:rPr>
        <w:t>з</w:t>
      </w:r>
      <w:r w:rsidRPr="00D75F7F">
        <w:rPr>
          <w:color w:val="000000"/>
          <w:sz w:val="26"/>
          <w:szCs w:val="26"/>
        </w:rPr>
        <w:t>личных сферах в рамках государственных и коммерческих проектов</w:t>
      </w:r>
      <w:r w:rsidR="00B95909" w:rsidRPr="00D75F7F">
        <w:rPr>
          <w:iCs/>
          <w:color w:val="000000"/>
          <w:sz w:val="26"/>
          <w:szCs w:val="26"/>
        </w:rPr>
        <w:t>.</w:t>
      </w:r>
    </w:p>
    <w:p w14:paraId="75E62C36" w14:textId="02040169" w:rsidR="00B95909" w:rsidRPr="001F4E2B" w:rsidRDefault="00FA4A11" w:rsidP="001F4E2B">
      <w:pPr>
        <w:suppressAutoHyphens w:val="0"/>
        <w:spacing w:line="100" w:lineRule="atLeast"/>
        <w:jc w:val="both"/>
        <w:rPr>
          <w:color w:val="000000"/>
          <w:sz w:val="26"/>
          <w:szCs w:val="26"/>
        </w:rPr>
      </w:pPr>
      <w:r w:rsidRPr="00D75F7F">
        <w:rPr>
          <w:color w:val="000000"/>
          <w:sz w:val="26"/>
          <w:szCs w:val="26"/>
        </w:rPr>
        <w:t>Специалисты в области информационных технологий</w:t>
      </w:r>
      <w:r w:rsidR="00622EB6" w:rsidRPr="00D75F7F">
        <w:rPr>
          <w:color w:val="000000"/>
          <w:sz w:val="26"/>
          <w:szCs w:val="26"/>
        </w:rPr>
        <w:t xml:space="preserve"> сегодня</w:t>
      </w:r>
      <w:r w:rsidRPr="00D75F7F">
        <w:rPr>
          <w:color w:val="000000"/>
          <w:sz w:val="26"/>
          <w:szCs w:val="26"/>
        </w:rPr>
        <w:t xml:space="preserve"> </w:t>
      </w:r>
      <w:r w:rsidR="00622EB6" w:rsidRPr="00D75F7F">
        <w:rPr>
          <w:color w:val="000000"/>
          <w:sz w:val="26"/>
          <w:szCs w:val="26"/>
        </w:rPr>
        <w:t>крайне востребованы практически во всех областях человеческой деятельности. Выпускники аспирант</w:t>
      </w:r>
      <w:r w:rsidR="00622EB6" w:rsidRPr="00D75F7F">
        <w:rPr>
          <w:color w:val="000000"/>
          <w:sz w:val="26"/>
          <w:szCs w:val="26"/>
        </w:rPr>
        <w:t>у</w:t>
      </w:r>
      <w:r w:rsidR="00622EB6" w:rsidRPr="00D75F7F">
        <w:rPr>
          <w:color w:val="000000"/>
          <w:sz w:val="26"/>
          <w:szCs w:val="26"/>
        </w:rPr>
        <w:t>ры обладают ценным опытом проведения комплексных исследований, разработки новых методов решения нетривиальных задач, широким кругозором в области с</w:t>
      </w:r>
      <w:r w:rsidR="00622EB6" w:rsidRPr="00D75F7F">
        <w:rPr>
          <w:color w:val="000000"/>
          <w:sz w:val="26"/>
          <w:szCs w:val="26"/>
        </w:rPr>
        <w:t>о</w:t>
      </w:r>
      <w:r w:rsidR="00622EB6" w:rsidRPr="00D75F7F">
        <w:rPr>
          <w:color w:val="000000"/>
          <w:sz w:val="26"/>
          <w:szCs w:val="26"/>
        </w:rPr>
        <w:t>временных научных и технологических достижений — и потому, помимо академ</w:t>
      </w:r>
      <w:r w:rsidR="00622EB6" w:rsidRPr="00D75F7F">
        <w:rPr>
          <w:color w:val="000000"/>
          <w:sz w:val="26"/>
          <w:szCs w:val="26"/>
        </w:rPr>
        <w:t>и</w:t>
      </w:r>
      <w:r w:rsidR="00622EB6" w:rsidRPr="00D75F7F">
        <w:rPr>
          <w:color w:val="000000"/>
          <w:sz w:val="26"/>
          <w:szCs w:val="26"/>
        </w:rPr>
        <w:t xml:space="preserve">ческой карьеры, могут претендовать на ключевые позиции как в </w:t>
      </w:r>
      <w:r w:rsidR="00622EB6" w:rsidRPr="00D75F7F">
        <w:rPr>
          <w:color w:val="000000"/>
          <w:sz w:val="26"/>
          <w:szCs w:val="26"/>
          <w:lang w:val="en-US"/>
        </w:rPr>
        <w:t>IT</w:t>
      </w:r>
      <w:r w:rsidR="00622EB6" w:rsidRPr="00D75F7F">
        <w:rPr>
          <w:color w:val="000000"/>
          <w:sz w:val="26"/>
          <w:szCs w:val="26"/>
        </w:rPr>
        <w:t>-компаниях, так и в компаниях, являющихся потребителями информационных технологий, в России и за рубежом.</w:t>
      </w:r>
    </w:p>
    <w:p w14:paraId="2E1815BA" w14:textId="15200B03" w:rsidR="00134339" w:rsidRPr="00D75F7F" w:rsidRDefault="00134339" w:rsidP="0013433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sz w:val="26"/>
          <w:szCs w:val="26"/>
        </w:rPr>
      </w:pPr>
      <w:r w:rsidRPr="00D75F7F">
        <w:rPr>
          <w:b/>
          <w:bCs/>
          <w:i/>
          <w:sz w:val="26"/>
          <w:szCs w:val="26"/>
        </w:rPr>
        <w:t>Хара</w:t>
      </w:r>
      <w:r w:rsidR="002A654B" w:rsidRPr="00D75F7F">
        <w:rPr>
          <w:b/>
          <w:bCs/>
          <w:i/>
          <w:sz w:val="26"/>
          <w:szCs w:val="26"/>
        </w:rPr>
        <w:t>ктеристика кадрового потенциала</w:t>
      </w:r>
      <w:r w:rsidRPr="00D75F7F">
        <w:rPr>
          <w:b/>
          <w:bCs/>
          <w:i/>
          <w:sz w:val="26"/>
          <w:szCs w:val="26"/>
        </w:rPr>
        <w:t xml:space="preserve"> ОП </w:t>
      </w:r>
    </w:p>
    <w:p w14:paraId="492A7B96" w14:textId="45FB14C6" w:rsidR="0036694B" w:rsidRPr="00D75F7F" w:rsidRDefault="0036694B" w:rsidP="0036694B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5F7F">
        <w:rPr>
          <w:bCs/>
          <w:sz w:val="26"/>
          <w:szCs w:val="26"/>
        </w:rPr>
        <w:t>В подразделениях НИУ ВШЭ, участвующих в реализации образовательной пр</w:t>
      </w:r>
      <w:r w:rsidRPr="00D75F7F">
        <w:rPr>
          <w:bCs/>
          <w:sz w:val="26"/>
          <w:szCs w:val="26"/>
        </w:rPr>
        <w:t>о</w:t>
      </w:r>
      <w:r w:rsidRPr="00D75F7F">
        <w:rPr>
          <w:bCs/>
          <w:sz w:val="26"/>
          <w:szCs w:val="26"/>
        </w:rPr>
        <w:t>граммы, собран высокопрофессиональный разновозрастный коллектив, ориентир</w:t>
      </w:r>
      <w:r w:rsidRPr="00D75F7F">
        <w:rPr>
          <w:bCs/>
          <w:sz w:val="26"/>
          <w:szCs w:val="26"/>
        </w:rPr>
        <w:t>о</w:t>
      </w:r>
      <w:r w:rsidRPr="00D75F7F">
        <w:rPr>
          <w:bCs/>
          <w:sz w:val="26"/>
          <w:szCs w:val="26"/>
        </w:rPr>
        <w:t>ванный на высокий международный академический уровень исследований.  С</w:t>
      </w:r>
      <w:r w:rsidRPr="00D75F7F">
        <w:rPr>
          <w:bCs/>
          <w:sz w:val="26"/>
          <w:szCs w:val="26"/>
        </w:rPr>
        <w:t>о</w:t>
      </w:r>
      <w:r w:rsidRPr="00D75F7F">
        <w:rPr>
          <w:bCs/>
          <w:sz w:val="26"/>
          <w:szCs w:val="26"/>
        </w:rPr>
        <w:t>трудники активно публикуются в индексируемых международных изданиях, орие</w:t>
      </w:r>
      <w:r w:rsidRPr="00D75F7F">
        <w:rPr>
          <w:bCs/>
          <w:sz w:val="26"/>
          <w:szCs w:val="26"/>
        </w:rPr>
        <w:t>н</w:t>
      </w:r>
      <w:r w:rsidRPr="00D75F7F">
        <w:rPr>
          <w:bCs/>
          <w:sz w:val="26"/>
          <w:szCs w:val="26"/>
        </w:rPr>
        <w:t>тируются на международные и внутрироссийские партнерства с ведущими иссл</w:t>
      </w:r>
      <w:r w:rsidRPr="00D75F7F">
        <w:rPr>
          <w:bCs/>
          <w:sz w:val="26"/>
          <w:szCs w:val="26"/>
        </w:rPr>
        <w:t>е</w:t>
      </w:r>
      <w:r w:rsidRPr="00D75F7F">
        <w:rPr>
          <w:bCs/>
          <w:sz w:val="26"/>
          <w:szCs w:val="26"/>
        </w:rPr>
        <w:t xml:space="preserve">довательскими центрами, выигрывают престижные </w:t>
      </w:r>
      <w:proofErr w:type="spellStart"/>
      <w:r w:rsidRPr="00D75F7F">
        <w:rPr>
          <w:bCs/>
          <w:sz w:val="26"/>
          <w:szCs w:val="26"/>
        </w:rPr>
        <w:t>грантовые</w:t>
      </w:r>
      <w:proofErr w:type="spellEnd"/>
      <w:r w:rsidRPr="00D75F7F">
        <w:rPr>
          <w:bCs/>
          <w:sz w:val="26"/>
          <w:szCs w:val="26"/>
        </w:rPr>
        <w:t xml:space="preserve"> конкурсы.</w:t>
      </w:r>
    </w:p>
    <w:p w14:paraId="231CBBFA" w14:textId="6EB6D5AF" w:rsidR="002B3F19" w:rsidRPr="001F4E2B" w:rsidRDefault="002B3F19" w:rsidP="002B3F19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D75F7F">
        <w:rPr>
          <w:sz w:val="26"/>
          <w:szCs w:val="26"/>
        </w:rPr>
        <w:lastRenderedPageBreak/>
        <w:t>Стратегически важной является задача увеличения числа научных руководителей, способных довести своих аспирантов до публикаций высокого уровня (ведущие журналы в одних направлениях и конференции уровня A* в других). Эту задачу планируется решать и за счет активизации действующих сотрудников, включая специалистов из научных лабораторий университета, коллег, работающих в униве</w:t>
      </w:r>
      <w:r w:rsidRPr="00D75F7F">
        <w:rPr>
          <w:sz w:val="26"/>
          <w:szCs w:val="26"/>
        </w:rPr>
        <w:t>р</w:t>
      </w:r>
      <w:r w:rsidRPr="00D75F7F">
        <w:rPr>
          <w:sz w:val="26"/>
          <w:szCs w:val="26"/>
        </w:rPr>
        <w:t>ситете по дистанционным контрактам, и выпускников аспирантуры, а также за счет привлечения в университет новых сотрудников, способных руководить аспирант</w:t>
      </w:r>
      <w:r w:rsidRPr="00D75F7F">
        <w:rPr>
          <w:sz w:val="26"/>
          <w:szCs w:val="26"/>
        </w:rPr>
        <w:t>а</w:t>
      </w:r>
      <w:r w:rsidRPr="00D75F7F">
        <w:rPr>
          <w:sz w:val="26"/>
          <w:szCs w:val="26"/>
        </w:rPr>
        <w:t>ми на соответствующем уровне.</w:t>
      </w:r>
    </w:p>
    <w:p w14:paraId="510531AF" w14:textId="77777777" w:rsidR="002B3F19" w:rsidRPr="00D75F7F" w:rsidRDefault="002B3F19" w:rsidP="002B3F19">
      <w:pPr>
        <w:jc w:val="both"/>
        <w:rPr>
          <w:b/>
          <w:sz w:val="26"/>
          <w:szCs w:val="26"/>
        </w:rPr>
      </w:pPr>
      <w:r w:rsidRPr="00D75F7F">
        <w:rPr>
          <w:b/>
          <w:sz w:val="26"/>
          <w:szCs w:val="26"/>
        </w:rPr>
        <w:t>2. Адаптация ООП для обучения лиц с ограниченными возможностями здоровья и инвалидов.</w:t>
      </w:r>
    </w:p>
    <w:p w14:paraId="4F4FDC97" w14:textId="77777777" w:rsidR="002B3F19" w:rsidRPr="00D75F7F" w:rsidRDefault="002B3F19" w:rsidP="002B3F19">
      <w:pPr>
        <w:suppressAutoHyphens w:val="0"/>
        <w:ind w:right="-142" w:firstLine="567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В случае необходимости, обучающимся из числа лиц с ограниченными возмо</w:t>
      </w:r>
      <w:r w:rsidRPr="00D75F7F">
        <w:rPr>
          <w:sz w:val="26"/>
          <w:szCs w:val="26"/>
        </w:rPr>
        <w:t>ж</w:t>
      </w:r>
      <w:r w:rsidRPr="00D75F7F">
        <w:rPr>
          <w:sz w:val="26"/>
          <w:szCs w:val="26"/>
        </w:rPr>
        <w:t>ностями здоровья (по заявлению обучающегося) могут предлагаться следующие в</w:t>
      </w:r>
      <w:r w:rsidRPr="00D75F7F">
        <w:rPr>
          <w:sz w:val="26"/>
          <w:szCs w:val="26"/>
        </w:rPr>
        <w:t>а</w:t>
      </w:r>
      <w:r w:rsidRPr="00D75F7F">
        <w:rPr>
          <w:sz w:val="26"/>
          <w:szCs w:val="26"/>
        </w:rPr>
        <w:t>рианты восприятия учебной информации с учетом их индивидуальных психофиз</w:t>
      </w:r>
      <w:r w:rsidRPr="00D75F7F">
        <w:rPr>
          <w:sz w:val="26"/>
          <w:szCs w:val="26"/>
        </w:rPr>
        <w:t>и</w:t>
      </w:r>
      <w:r w:rsidRPr="00D75F7F">
        <w:rPr>
          <w:sz w:val="26"/>
          <w:szCs w:val="26"/>
        </w:rPr>
        <w:t>ческих особенностей, в том числе с применением электронного обучения и диста</w:t>
      </w:r>
      <w:r w:rsidRPr="00D75F7F">
        <w:rPr>
          <w:sz w:val="26"/>
          <w:szCs w:val="26"/>
        </w:rPr>
        <w:t>н</w:t>
      </w:r>
      <w:r w:rsidRPr="00D75F7F">
        <w:rPr>
          <w:sz w:val="26"/>
          <w:szCs w:val="26"/>
        </w:rPr>
        <w:t>ционных технологий:</w:t>
      </w:r>
    </w:p>
    <w:p w14:paraId="45CE7AC6" w14:textId="77777777" w:rsidR="002B3F19" w:rsidRPr="00D75F7F" w:rsidRDefault="002B3F19" w:rsidP="002B3F19">
      <w:pPr>
        <w:suppressAutoHyphens w:val="0"/>
        <w:ind w:right="-142" w:firstLine="567"/>
        <w:jc w:val="both"/>
        <w:rPr>
          <w:sz w:val="26"/>
          <w:szCs w:val="26"/>
        </w:rPr>
      </w:pPr>
      <w:r w:rsidRPr="00D75F7F">
        <w:rPr>
          <w:sz w:val="26"/>
          <w:szCs w:val="26"/>
        </w:rPr>
        <w:t xml:space="preserve">1) 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D75F7F">
        <w:rPr>
          <w:sz w:val="26"/>
          <w:szCs w:val="26"/>
        </w:rPr>
        <w:t>аудиоформат</w:t>
      </w:r>
      <w:proofErr w:type="spellEnd"/>
      <w:r w:rsidRPr="00D75F7F">
        <w:rPr>
          <w:sz w:val="26"/>
          <w:szCs w:val="26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D75F7F">
        <w:rPr>
          <w:sz w:val="26"/>
          <w:szCs w:val="26"/>
        </w:rPr>
        <w:t>тифлосурдопереводчика</w:t>
      </w:r>
      <w:proofErr w:type="spellEnd"/>
      <w:r w:rsidRPr="00D75F7F">
        <w:rPr>
          <w:sz w:val="26"/>
          <w:szCs w:val="26"/>
        </w:rPr>
        <w:t>; индивидуальные задания и консультации.</w:t>
      </w:r>
    </w:p>
    <w:p w14:paraId="1D48E9AE" w14:textId="77777777" w:rsidR="002B3F19" w:rsidRPr="00D75F7F" w:rsidRDefault="002B3F19" w:rsidP="002B3F19">
      <w:pPr>
        <w:suppressAutoHyphens w:val="0"/>
        <w:ind w:right="-142" w:firstLine="567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2) для лиц с нарушениями слуха: в печатной форме; в форме электронного д</w:t>
      </w:r>
      <w:r w:rsidRPr="00D75F7F">
        <w:rPr>
          <w:sz w:val="26"/>
          <w:szCs w:val="26"/>
        </w:rPr>
        <w:t>о</w:t>
      </w:r>
      <w:r w:rsidRPr="00D75F7F">
        <w:rPr>
          <w:sz w:val="26"/>
          <w:szCs w:val="26"/>
        </w:rPr>
        <w:t>кумента; видеоматериалы с субтитрами; индивидуальные консультации с привлеч</w:t>
      </w:r>
      <w:r w:rsidRPr="00D75F7F">
        <w:rPr>
          <w:sz w:val="26"/>
          <w:szCs w:val="26"/>
        </w:rPr>
        <w:t>е</w:t>
      </w:r>
      <w:r w:rsidRPr="00D75F7F">
        <w:rPr>
          <w:sz w:val="26"/>
          <w:szCs w:val="26"/>
        </w:rPr>
        <w:t xml:space="preserve">нием </w:t>
      </w:r>
      <w:proofErr w:type="spellStart"/>
      <w:r w:rsidRPr="00D75F7F">
        <w:rPr>
          <w:sz w:val="26"/>
          <w:szCs w:val="26"/>
        </w:rPr>
        <w:t>сурдопереводчика</w:t>
      </w:r>
      <w:proofErr w:type="spellEnd"/>
      <w:r w:rsidRPr="00D75F7F">
        <w:rPr>
          <w:sz w:val="26"/>
          <w:szCs w:val="26"/>
        </w:rPr>
        <w:t>; индивидуальные задания и консультации.</w:t>
      </w:r>
    </w:p>
    <w:p w14:paraId="11397355" w14:textId="77777777" w:rsidR="002B3F19" w:rsidRPr="00D75F7F" w:rsidRDefault="002B3F19" w:rsidP="002B3F19">
      <w:pPr>
        <w:suppressAutoHyphens w:val="0"/>
        <w:ind w:right="-142" w:firstLine="567"/>
        <w:jc w:val="both"/>
        <w:rPr>
          <w:sz w:val="26"/>
          <w:szCs w:val="26"/>
        </w:rPr>
      </w:pPr>
      <w:r w:rsidRPr="00D75F7F">
        <w:rPr>
          <w:sz w:val="26"/>
          <w:szCs w:val="26"/>
        </w:rPr>
        <w:t>3)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199FCE76" w14:textId="77777777" w:rsidR="001F4E2B" w:rsidRPr="00396E6C" w:rsidRDefault="001F4E2B" w:rsidP="001F4E2B">
      <w:pPr>
        <w:ind w:right="-143" w:firstLine="567"/>
        <w:jc w:val="both"/>
        <w:rPr>
          <w:b/>
          <w:bCs/>
        </w:rPr>
      </w:pPr>
      <w:r w:rsidRPr="00396E6C">
        <w:rPr>
          <w:b/>
          <w:bCs/>
        </w:rPr>
        <w:t>3. Матрица компетенций (прилагается)</w:t>
      </w:r>
    </w:p>
    <w:p w14:paraId="22C04A41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 xml:space="preserve">Формируется на основе учебного плана из АСАВ с указанием количества зачётных единиц – общего и по годам обучения, и перечня кодов компетенций, формирующихся при реализации учебного плана. Указывается дата утверждения учебного плана в электронной системе НИУ ВШЭ. Матрица компетенций демонстрирует </w:t>
      </w:r>
      <w:proofErr w:type="gramStart"/>
      <w:r w:rsidRPr="00396E6C">
        <w:rPr>
          <w:bCs/>
        </w:rPr>
        <w:t>достижение</w:t>
      </w:r>
      <w:proofErr w:type="gramEnd"/>
      <w:r w:rsidRPr="00396E6C">
        <w:rPr>
          <w:bCs/>
        </w:rPr>
        <w:t xml:space="preserve"> каких планируемых результатов освоения ООП (компетенции из образовательного стандарта) обеспечивают результаты обучения по каждому из элементов базового учебного плана. Результаты обучения (результаты освоения дисциплины), в свою очередь, фиксируются в рабочих программах учебных дисциплин.</w:t>
      </w:r>
    </w:p>
    <w:p w14:paraId="45ED5ABB" w14:textId="77777777" w:rsidR="001F4E2B" w:rsidRPr="00396E6C" w:rsidRDefault="001F4E2B" w:rsidP="001F4E2B">
      <w:pPr>
        <w:ind w:right="-143" w:firstLine="567"/>
        <w:jc w:val="both"/>
        <w:rPr>
          <w:b/>
          <w:bCs/>
        </w:rPr>
      </w:pPr>
      <w:r w:rsidRPr="00396E6C">
        <w:rPr>
          <w:b/>
          <w:bCs/>
        </w:rPr>
        <w:t>4. Учебный план (прилагается).</w:t>
      </w:r>
    </w:p>
    <w:p w14:paraId="3DBE9DD6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>Учебные планы год для данного года набора.  Указывается дата утверждения учебного плана в электронной системе НИУ ВШЭ.</w:t>
      </w:r>
    </w:p>
    <w:p w14:paraId="54B9F5C7" w14:textId="77777777" w:rsidR="001F4E2B" w:rsidRPr="00396E6C" w:rsidRDefault="001F4E2B" w:rsidP="001F4E2B">
      <w:pPr>
        <w:ind w:right="-143" w:firstLine="567"/>
        <w:jc w:val="both"/>
        <w:rPr>
          <w:b/>
          <w:bCs/>
        </w:rPr>
      </w:pPr>
      <w:r w:rsidRPr="00396E6C">
        <w:rPr>
          <w:b/>
          <w:bCs/>
        </w:rPr>
        <w:t>5. Календарный учебный график (прилагается).</w:t>
      </w:r>
    </w:p>
    <w:p w14:paraId="7D16C7BA" w14:textId="77777777" w:rsidR="001F4E2B" w:rsidRPr="00A04CA1" w:rsidRDefault="001F4E2B" w:rsidP="001F4E2B">
      <w:pPr>
        <w:ind w:right="-143" w:firstLine="567"/>
        <w:jc w:val="both"/>
        <w:rPr>
          <w:bCs/>
          <w:i/>
        </w:rPr>
      </w:pPr>
      <w:r w:rsidRPr="00396E6C">
        <w:rPr>
          <w:bCs/>
        </w:rPr>
        <w:t xml:space="preserve">Календарный учебный график на полный срок обучения, показывающий понедельное распределение видов учебной деятельности по годам обучения для данного года набора. </w:t>
      </w:r>
    </w:p>
    <w:p w14:paraId="6DF9351C" w14:textId="77777777" w:rsidR="001F4E2B" w:rsidRPr="00396E6C" w:rsidRDefault="001F4E2B" w:rsidP="001F4E2B">
      <w:pPr>
        <w:ind w:right="-143" w:firstLine="567"/>
        <w:jc w:val="both"/>
        <w:rPr>
          <w:b/>
          <w:bCs/>
        </w:rPr>
      </w:pPr>
      <w:r w:rsidRPr="00396E6C">
        <w:rPr>
          <w:b/>
          <w:bCs/>
        </w:rPr>
        <w:t>6. Рабочие программы учебных дисциплин (модулей) (прилагаются).</w:t>
      </w:r>
    </w:p>
    <w:p w14:paraId="0C776DD5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lastRenderedPageBreak/>
        <w:t>Программы всех учебных дисциплин с указанием даты согласования Академическим советом.</w:t>
      </w:r>
    </w:p>
    <w:p w14:paraId="5CBD4531" w14:textId="77777777" w:rsidR="001F4E2B" w:rsidRPr="00396E6C" w:rsidRDefault="001F4E2B" w:rsidP="001F4E2B">
      <w:pPr>
        <w:ind w:right="-143" w:firstLine="567"/>
        <w:jc w:val="both"/>
        <w:rPr>
          <w:b/>
          <w:bCs/>
        </w:rPr>
      </w:pPr>
      <w:r w:rsidRPr="00396E6C">
        <w:rPr>
          <w:b/>
          <w:bCs/>
        </w:rPr>
        <w:t>7. Программы практик (прилагаются).</w:t>
      </w:r>
    </w:p>
    <w:p w14:paraId="64144735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>Программы всех практик, которые предусмотрены ООП,</w:t>
      </w:r>
      <w:r w:rsidRPr="00396E6C">
        <w:t xml:space="preserve"> </w:t>
      </w:r>
      <w:r w:rsidRPr="00396E6C">
        <w:rPr>
          <w:bCs/>
        </w:rPr>
        <w:t>с указанием даты согласования Академическим советом.</w:t>
      </w:r>
    </w:p>
    <w:p w14:paraId="78FCB75C" w14:textId="77777777" w:rsidR="001F4E2B" w:rsidRPr="00396E6C" w:rsidRDefault="001F4E2B" w:rsidP="001F4E2B">
      <w:pPr>
        <w:ind w:right="-143" w:firstLine="567"/>
        <w:jc w:val="both"/>
        <w:rPr>
          <w:b/>
          <w:bCs/>
        </w:rPr>
      </w:pPr>
      <w:r w:rsidRPr="00396E6C">
        <w:rPr>
          <w:b/>
          <w:bCs/>
        </w:rPr>
        <w:t>8. Иные компоненты (прилагаются).</w:t>
      </w:r>
    </w:p>
    <w:p w14:paraId="12132EF9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>Положение о практиках Аспирантской школы.</w:t>
      </w:r>
    </w:p>
    <w:p w14:paraId="04FDC52D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>Положение о научных исследованиях аспирантской школы.</w:t>
      </w:r>
    </w:p>
    <w:p w14:paraId="1682041A" w14:textId="77777777" w:rsidR="001F4E2B" w:rsidRPr="00396E6C" w:rsidRDefault="001F4E2B" w:rsidP="001F4E2B">
      <w:pPr>
        <w:ind w:right="-143" w:firstLine="567"/>
        <w:jc w:val="both"/>
        <w:rPr>
          <w:b/>
          <w:bCs/>
        </w:rPr>
      </w:pPr>
      <w:r w:rsidRPr="00396E6C">
        <w:rPr>
          <w:b/>
          <w:bCs/>
        </w:rPr>
        <w:t>9. Оценочные и методические материалы (прилагаются).</w:t>
      </w:r>
    </w:p>
    <w:p w14:paraId="14E40821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 xml:space="preserve">Методические рекомендации. </w:t>
      </w:r>
    </w:p>
    <w:p w14:paraId="0B1893B0" w14:textId="77777777" w:rsidR="001F4E2B" w:rsidRPr="00396E6C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>Программа государственной итоговой аттестации.</w:t>
      </w:r>
    </w:p>
    <w:p w14:paraId="3EDA1FDD" w14:textId="3BBEFD76" w:rsidR="002B3F19" w:rsidRPr="001F4E2B" w:rsidRDefault="001F4E2B" w:rsidP="001F4E2B">
      <w:pPr>
        <w:ind w:right="-143" w:firstLine="567"/>
        <w:jc w:val="both"/>
        <w:rPr>
          <w:bCs/>
        </w:rPr>
      </w:pPr>
      <w:r w:rsidRPr="00396E6C">
        <w:rPr>
          <w:bCs/>
        </w:rPr>
        <w:t>Примеры оценочных сре</w:t>
      </w:r>
      <w:proofErr w:type="gramStart"/>
      <w:r w:rsidRPr="00396E6C">
        <w:rPr>
          <w:bCs/>
        </w:rPr>
        <w:t>дств вкл</w:t>
      </w:r>
      <w:proofErr w:type="gramEnd"/>
      <w:r w:rsidRPr="00396E6C">
        <w:rPr>
          <w:bCs/>
        </w:rPr>
        <w:t>ючены в состав рабочих програм</w:t>
      </w:r>
      <w:r>
        <w:rPr>
          <w:bCs/>
        </w:rPr>
        <w:t>м дисциплин (модулей) и практик</w:t>
      </w:r>
      <w:r w:rsidRPr="001F4E2B">
        <w:rPr>
          <w:bCs/>
        </w:rPr>
        <w:t>.</w:t>
      </w:r>
    </w:p>
    <w:sectPr w:rsidR="002B3F19" w:rsidRPr="001F4E2B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2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1B541139"/>
    <w:multiLevelType w:val="hybridMultilevel"/>
    <w:tmpl w:val="E2E62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2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8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43624F8A"/>
    <w:multiLevelType w:val="hybridMultilevel"/>
    <w:tmpl w:val="7FFC6F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5">
    <w:nsid w:val="50F57A8E"/>
    <w:multiLevelType w:val="hybridMultilevel"/>
    <w:tmpl w:val="E9FE56BE"/>
    <w:lvl w:ilvl="0" w:tplc="4468D2BC"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50156"/>
    <w:multiLevelType w:val="hybridMultilevel"/>
    <w:tmpl w:val="EDAC6922"/>
    <w:lvl w:ilvl="0" w:tplc="4468D2BC"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9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35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"/>
  </w:num>
  <w:num w:numId="10">
    <w:abstractNumId w:val="26"/>
  </w:num>
  <w:num w:numId="11">
    <w:abstractNumId w:val="2"/>
  </w:num>
  <w:num w:numId="12">
    <w:abstractNumId w:val="8"/>
  </w:num>
  <w:num w:numId="13">
    <w:abstractNumId w:val="22"/>
  </w:num>
  <w:num w:numId="14">
    <w:abstractNumId w:val="15"/>
  </w:num>
  <w:num w:numId="15">
    <w:abstractNumId w:val="10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19"/>
  </w:num>
  <w:num w:numId="21">
    <w:abstractNumId w:val="24"/>
  </w:num>
  <w:num w:numId="22">
    <w:abstractNumId w:val="17"/>
  </w:num>
  <w:num w:numId="23">
    <w:abstractNumId w:val="33"/>
  </w:num>
  <w:num w:numId="24">
    <w:abstractNumId w:val="16"/>
  </w:num>
  <w:num w:numId="25">
    <w:abstractNumId w:val="13"/>
  </w:num>
  <w:num w:numId="26">
    <w:abstractNumId w:val="31"/>
  </w:num>
  <w:num w:numId="27">
    <w:abstractNumId w:val="29"/>
  </w:num>
  <w:num w:numId="28">
    <w:abstractNumId w:val="0"/>
  </w:num>
  <w:num w:numId="29">
    <w:abstractNumId w:val="6"/>
  </w:num>
  <w:num w:numId="30">
    <w:abstractNumId w:val="32"/>
  </w:num>
  <w:num w:numId="31">
    <w:abstractNumId w:val="20"/>
  </w:num>
  <w:num w:numId="32">
    <w:abstractNumId w:val="27"/>
  </w:num>
  <w:num w:numId="33">
    <w:abstractNumId w:val="30"/>
  </w:num>
  <w:num w:numId="34">
    <w:abstractNumId w:val="18"/>
  </w:num>
  <w:num w:numId="35">
    <w:abstractNumId w:val="21"/>
  </w:num>
  <w:num w:numId="36">
    <w:abstractNumId w:val="28"/>
  </w:num>
  <w:num w:numId="37">
    <w:abstractNumId w:val="2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5B"/>
    <w:rsid w:val="0001295F"/>
    <w:rsid w:val="000143D5"/>
    <w:rsid w:val="00017F1A"/>
    <w:rsid w:val="00030FAF"/>
    <w:rsid w:val="00044FC5"/>
    <w:rsid w:val="00070656"/>
    <w:rsid w:val="00084F02"/>
    <w:rsid w:val="000C70BE"/>
    <w:rsid w:val="000E161F"/>
    <w:rsid w:val="000E37B6"/>
    <w:rsid w:val="000E5C3F"/>
    <w:rsid w:val="000E6DBA"/>
    <w:rsid w:val="00117091"/>
    <w:rsid w:val="00134339"/>
    <w:rsid w:val="00137A48"/>
    <w:rsid w:val="00156400"/>
    <w:rsid w:val="00170093"/>
    <w:rsid w:val="001716FF"/>
    <w:rsid w:val="001B15EC"/>
    <w:rsid w:val="001C2119"/>
    <w:rsid w:val="001C72E0"/>
    <w:rsid w:val="001C7451"/>
    <w:rsid w:val="001D4675"/>
    <w:rsid w:val="001D5FCD"/>
    <w:rsid w:val="001F1F39"/>
    <w:rsid w:val="001F4E2B"/>
    <w:rsid w:val="00201F2D"/>
    <w:rsid w:val="002525E2"/>
    <w:rsid w:val="00266D0D"/>
    <w:rsid w:val="00270211"/>
    <w:rsid w:val="002A654B"/>
    <w:rsid w:val="002B27A2"/>
    <w:rsid w:val="002B3F19"/>
    <w:rsid w:val="002B6583"/>
    <w:rsid w:val="002B74F8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5694F"/>
    <w:rsid w:val="003602D1"/>
    <w:rsid w:val="0036694B"/>
    <w:rsid w:val="00374935"/>
    <w:rsid w:val="003C17E2"/>
    <w:rsid w:val="003C6B4A"/>
    <w:rsid w:val="003E161F"/>
    <w:rsid w:val="003F432A"/>
    <w:rsid w:val="003F61F2"/>
    <w:rsid w:val="004022E6"/>
    <w:rsid w:val="00404409"/>
    <w:rsid w:val="004067FC"/>
    <w:rsid w:val="004073B1"/>
    <w:rsid w:val="00410BB9"/>
    <w:rsid w:val="00412545"/>
    <w:rsid w:val="00414099"/>
    <w:rsid w:val="0043526A"/>
    <w:rsid w:val="004376F3"/>
    <w:rsid w:val="004529ED"/>
    <w:rsid w:val="004675E0"/>
    <w:rsid w:val="004949FE"/>
    <w:rsid w:val="004A2EEA"/>
    <w:rsid w:val="004B0068"/>
    <w:rsid w:val="004C20C6"/>
    <w:rsid w:val="004E2E85"/>
    <w:rsid w:val="00512229"/>
    <w:rsid w:val="00522FBF"/>
    <w:rsid w:val="0052314E"/>
    <w:rsid w:val="00525FB8"/>
    <w:rsid w:val="00526733"/>
    <w:rsid w:val="00541684"/>
    <w:rsid w:val="00546561"/>
    <w:rsid w:val="00550CBA"/>
    <w:rsid w:val="00560D4E"/>
    <w:rsid w:val="00567040"/>
    <w:rsid w:val="00576C87"/>
    <w:rsid w:val="005B0652"/>
    <w:rsid w:val="005B6333"/>
    <w:rsid w:val="005C39F9"/>
    <w:rsid w:val="005D1B30"/>
    <w:rsid w:val="005E29D4"/>
    <w:rsid w:val="005F5D1C"/>
    <w:rsid w:val="006005EC"/>
    <w:rsid w:val="00606ECD"/>
    <w:rsid w:val="00622EB6"/>
    <w:rsid w:val="00626D92"/>
    <w:rsid w:val="00633351"/>
    <w:rsid w:val="00635B65"/>
    <w:rsid w:val="00640E8B"/>
    <w:rsid w:val="006412CB"/>
    <w:rsid w:val="00644B34"/>
    <w:rsid w:val="00690F12"/>
    <w:rsid w:val="0069563E"/>
    <w:rsid w:val="006A27CB"/>
    <w:rsid w:val="006A7F72"/>
    <w:rsid w:val="006E7F3D"/>
    <w:rsid w:val="00700038"/>
    <w:rsid w:val="00705CFC"/>
    <w:rsid w:val="00717D76"/>
    <w:rsid w:val="00731322"/>
    <w:rsid w:val="00740B2A"/>
    <w:rsid w:val="00740B6D"/>
    <w:rsid w:val="007537E2"/>
    <w:rsid w:val="00776DB7"/>
    <w:rsid w:val="007901C7"/>
    <w:rsid w:val="00797F7D"/>
    <w:rsid w:val="007A7C6A"/>
    <w:rsid w:val="007A7FDE"/>
    <w:rsid w:val="007B7437"/>
    <w:rsid w:val="007C1CEE"/>
    <w:rsid w:val="007C6E04"/>
    <w:rsid w:val="007D4B02"/>
    <w:rsid w:val="007E416B"/>
    <w:rsid w:val="007E7EC2"/>
    <w:rsid w:val="008042B1"/>
    <w:rsid w:val="00811865"/>
    <w:rsid w:val="00840C25"/>
    <w:rsid w:val="00845A3D"/>
    <w:rsid w:val="0085658C"/>
    <w:rsid w:val="00860DA5"/>
    <w:rsid w:val="00870924"/>
    <w:rsid w:val="008842EB"/>
    <w:rsid w:val="00885607"/>
    <w:rsid w:val="00890801"/>
    <w:rsid w:val="008A0659"/>
    <w:rsid w:val="008A10AC"/>
    <w:rsid w:val="008A3222"/>
    <w:rsid w:val="008F643A"/>
    <w:rsid w:val="00900FE9"/>
    <w:rsid w:val="00907152"/>
    <w:rsid w:val="00914730"/>
    <w:rsid w:val="009175A7"/>
    <w:rsid w:val="00922041"/>
    <w:rsid w:val="0092476B"/>
    <w:rsid w:val="00937A78"/>
    <w:rsid w:val="009408B0"/>
    <w:rsid w:val="00944B6A"/>
    <w:rsid w:val="009539C8"/>
    <w:rsid w:val="00955777"/>
    <w:rsid w:val="0095658D"/>
    <w:rsid w:val="00962BB8"/>
    <w:rsid w:val="0099540F"/>
    <w:rsid w:val="009A0361"/>
    <w:rsid w:val="009C7E81"/>
    <w:rsid w:val="009E1E18"/>
    <w:rsid w:val="00A1595B"/>
    <w:rsid w:val="00A24C4A"/>
    <w:rsid w:val="00A25F68"/>
    <w:rsid w:val="00A2686C"/>
    <w:rsid w:val="00A327F3"/>
    <w:rsid w:val="00A4350E"/>
    <w:rsid w:val="00A72DF0"/>
    <w:rsid w:val="00A731D1"/>
    <w:rsid w:val="00A84791"/>
    <w:rsid w:val="00A97C10"/>
    <w:rsid w:val="00AA1DBE"/>
    <w:rsid w:val="00AA2E04"/>
    <w:rsid w:val="00AB192E"/>
    <w:rsid w:val="00AC6EF0"/>
    <w:rsid w:val="00AE3BEA"/>
    <w:rsid w:val="00AF2F03"/>
    <w:rsid w:val="00B00658"/>
    <w:rsid w:val="00B16C12"/>
    <w:rsid w:val="00B23662"/>
    <w:rsid w:val="00B547B9"/>
    <w:rsid w:val="00B70EC9"/>
    <w:rsid w:val="00B74A30"/>
    <w:rsid w:val="00B76DEE"/>
    <w:rsid w:val="00B91190"/>
    <w:rsid w:val="00B95909"/>
    <w:rsid w:val="00BB519D"/>
    <w:rsid w:val="00BC09CA"/>
    <w:rsid w:val="00BC4980"/>
    <w:rsid w:val="00BD09BD"/>
    <w:rsid w:val="00BD684E"/>
    <w:rsid w:val="00BE6E90"/>
    <w:rsid w:val="00BF10A9"/>
    <w:rsid w:val="00C00179"/>
    <w:rsid w:val="00C05BBB"/>
    <w:rsid w:val="00C67E4C"/>
    <w:rsid w:val="00C851D7"/>
    <w:rsid w:val="00CB0C68"/>
    <w:rsid w:val="00CB3BA5"/>
    <w:rsid w:val="00CE7D91"/>
    <w:rsid w:val="00CF2B96"/>
    <w:rsid w:val="00D21369"/>
    <w:rsid w:val="00D217C8"/>
    <w:rsid w:val="00D22EA0"/>
    <w:rsid w:val="00D470BC"/>
    <w:rsid w:val="00D730CF"/>
    <w:rsid w:val="00D75C45"/>
    <w:rsid w:val="00D75F7F"/>
    <w:rsid w:val="00D9057F"/>
    <w:rsid w:val="00DD0ED9"/>
    <w:rsid w:val="00DD13F1"/>
    <w:rsid w:val="00E052C6"/>
    <w:rsid w:val="00E107C4"/>
    <w:rsid w:val="00E1394D"/>
    <w:rsid w:val="00E15AD3"/>
    <w:rsid w:val="00E30A94"/>
    <w:rsid w:val="00E341D2"/>
    <w:rsid w:val="00E624BF"/>
    <w:rsid w:val="00E63C02"/>
    <w:rsid w:val="00E67305"/>
    <w:rsid w:val="00E93DBB"/>
    <w:rsid w:val="00EB4B57"/>
    <w:rsid w:val="00EC1852"/>
    <w:rsid w:val="00ED7AD7"/>
    <w:rsid w:val="00EF41DA"/>
    <w:rsid w:val="00EF7E6D"/>
    <w:rsid w:val="00F06EE9"/>
    <w:rsid w:val="00F226F0"/>
    <w:rsid w:val="00F45C95"/>
    <w:rsid w:val="00F54082"/>
    <w:rsid w:val="00F71C65"/>
    <w:rsid w:val="00F768F1"/>
    <w:rsid w:val="00FA4A11"/>
    <w:rsid w:val="00FA5DAF"/>
    <w:rsid w:val="00FB0780"/>
    <w:rsid w:val="00FC18CF"/>
    <w:rsid w:val="00FC3BB6"/>
    <w:rsid w:val="00FD313A"/>
    <w:rsid w:val="00FD37E0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2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Базовый"/>
    <w:basedOn w:val="a"/>
    <w:qFormat/>
    <w:rsid w:val="001C7451"/>
    <w:pPr>
      <w:widowControl/>
      <w:suppressAutoHyphens w:val="0"/>
      <w:spacing w:after="0" w:line="360" w:lineRule="auto"/>
      <w:jc w:val="both"/>
    </w:pPr>
    <w:rPr>
      <w:rFonts w:eastAsiaTheme="minorEastAsia"/>
      <w:kern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locked/>
    <w:rsid w:val="003E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61F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Базовый"/>
    <w:basedOn w:val="a"/>
    <w:qFormat/>
    <w:rsid w:val="001C7451"/>
    <w:pPr>
      <w:widowControl/>
      <w:suppressAutoHyphens w:val="0"/>
      <w:spacing w:after="0" w:line="360" w:lineRule="auto"/>
      <w:jc w:val="both"/>
    </w:pPr>
    <w:rPr>
      <w:rFonts w:eastAsiaTheme="minorEastAsia"/>
      <w:kern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locked/>
    <w:rsid w:val="003E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61F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1434</Words>
  <Characters>11202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Нижегородский филиал федерального государственного автономного образовательного </vt:lpstr>
      <vt:lpstr>Нижегородский филиал федерального государственного автономного образовательного </vt:lpstr>
    </vt:vector>
  </TitlesOfParts>
  <Company>HOUSE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 </dc:title>
  <dc:subject/>
  <dc:creator>ADM</dc:creator>
  <cp:keywords/>
  <dc:description/>
  <cp:lastModifiedBy>Тимофей Сергеевич Никуличев</cp:lastModifiedBy>
  <cp:revision>37</cp:revision>
  <cp:lastPrinted>2019-02-01T11:17:00Z</cp:lastPrinted>
  <dcterms:created xsi:type="dcterms:W3CDTF">2018-10-11T12:19:00Z</dcterms:created>
  <dcterms:modified xsi:type="dcterms:W3CDTF">2019-02-01T11:18:00Z</dcterms:modified>
</cp:coreProperties>
</file>